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70" w:rsidRPr="00B92DF8" w:rsidRDefault="00DA259D" w:rsidP="00B92DF8">
      <w:pPr>
        <w:pStyle w:val="Textoindependiente"/>
        <w:spacing w:after="0" w:line="360" w:lineRule="auto"/>
        <w:jc w:val="center"/>
        <w:rPr>
          <w:rFonts w:ascii="Arial" w:hAnsi="Arial" w:cs="Arial"/>
          <w:b/>
          <w:caps/>
          <w:lang w:val="es-ES"/>
        </w:rPr>
      </w:pPr>
      <w:r w:rsidRPr="00B92DF8">
        <w:rPr>
          <w:rFonts w:ascii="Arial" w:hAnsi="Arial" w:cs="Arial"/>
          <w:b/>
          <w:caps/>
          <w:lang w:val="es-ES"/>
        </w:rPr>
        <w:t>Muere Videla</w:t>
      </w:r>
      <w:r w:rsidR="00E34E64" w:rsidRPr="00B92DF8">
        <w:rPr>
          <w:rFonts w:ascii="Arial" w:hAnsi="Arial" w:cs="Arial"/>
          <w:b/>
          <w:caps/>
          <w:lang w:val="es-ES"/>
        </w:rPr>
        <w:t>.</w:t>
      </w:r>
    </w:p>
    <w:p w:rsidR="007212BC" w:rsidRPr="00B92DF8" w:rsidRDefault="00E15570" w:rsidP="00B92DF8">
      <w:pPr>
        <w:pStyle w:val="Textoindependiente"/>
        <w:spacing w:after="0" w:line="360" w:lineRule="auto"/>
        <w:jc w:val="center"/>
        <w:rPr>
          <w:rFonts w:ascii="Arial" w:hAnsi="Arial" w:cs="Arial"/>
          <w:b/>
          <w:caps/>
          <w:lang w:val="es-ES"/>
        </w:rPr>
      </w:pPr>
      <w:r w:rsidRPr="00B92DF8">
        <w:rPr>
          <w:rFonts w:ascii="Arial" w:hAnsi="Arial" w:cs="Arial"/>
          <w:b/>
          <w:caps/>
          <w:lang w:val="es-ES"/>
        </w:rPr>
        <w:t>Emociones públicas como argumentos políticos</w:t>
      </w:r>
    </w:p>
    <w:p w:rsidR="0030473F" w:rsidRDefault="00AE32AF" w:rsidP="00AE32AF">
      <w:pPr>
        <w:pStyle w:val="Textoindependiente"/>
        <w:spacing w:after="0" w:line="360" w:lineRule="auto"/>
        <w:jc w:val="right"/>
        <w:rPr>
          <w:rFonts w:ascii="Arial" w:hAnsi="Arial" w:cs="Arial"/>
          <w:lang w:val="es-AR"/>
        </w:rPr>
      </w:pPr>
      <w:r>
        <w:rPr>
          <w:rFonts w:ascii="Arial" w:hAnsi="Arial" w:cs="Arial"/>
          <w:lang w:val="es-AR"/>
        </w:rPr>
        <w:t>Lucas Ma</w:t>
      </w:r>
      <w:bookmarkStart w:id="0" w:name="_GoBack"/>
      <w:bookmarkEnd w:id="0"/>
      <w:r>
        <w:rPr>
          <w:rFonts w:ascii="Arial" w:hAnsi="Arial" w:cs="Arial"/>
          <w:lang w:val="es-AR"/>
        </w:rPr>
        <w:t>rtín</w:t>
      </w:r>
    </w:p>
    <w:p w:rsidR="00B92DF8" w:rsidRDefault="00B92DF8" w:rsidP="00B92DF8">
      <w:pPr>
        <w:pStyle w:val="Textoindependiente"/>
        <w:spacing w:after="0" w:line="360" w:lineRule="auto"/>
        <w:rPr>
          <w:rFonts w:ascii="Arial" w:hAnsi="Arial" w:cs="Arial"/>
          <w:lang w:val="es-AR"/>
        </w:rPr>
      </w:pPr>
    </w:p>
    <w:p w:rsidR="00440821" w:rsidRPr="00440821" w:rsidRDefault="00440821" w:rsidP="00440821">
      <w:pPr>
        <w:rPr>
          <w:rFonts w:ascii="Arial" w:hAnsi="Arial" w:cs="Arial"/>
          <w:lang w:val="es-AR"/>
        </w:rPr>
      </w:pPr>
      <w:r w:rsidRPr="00440821">
        <w:rPr>
          <w:rFonts w:ascii="Arial" w:hAnsi="Arial" w:cs="Arial"/>
          <w:lang w:val="es-AR"/>
        </w:rPr>
        <w:t>RESUMEN</w:t>
      </w:r>
    </w:p>
    <w:p w:rsidR="00440821" w:rsidRPr="00440821" w:rsidRDefault="00440821" w:rsidP="00440821">
      <w:pPr>
        <w:rPr>
          <w:rFonts w:ascii="Arial" w:hAnsi="Arial" w:cs="Arial"/>
          <w:lang w:val="es-AR"/>
        </w:rPr>
      </w:pPr>
      <w:r w:rsidRPr="00440821">
        <w:rPr>
          <w:rFonts w:ascii="Arial" w:hAnsi="Arial" w:cs="Arial"/>
          <w:lang w:val="es-AR"/>
        </w:rPr>
        <w:t>El artículo propone analizar el modo en que, en la Argentina, se tramita el legado criminal de la última dictadura a la luz del acontecimiento de la muerte de su principal responsable, Jorge Rafael Videla. En particular, se focaliza en las reacciones que, desde el centro de la escena pública y de parte de las voces más autorizadas en materia de derechos humanos, fueron expresadas en el lenguaje de las emociones y ofrecieron, a la vez, una ética, una economía y una pedagogía de las emociones. Con la ayuda de herramientas tomadas de la teoría de las emociones, distinguimos un orden con el alivio en el centro, el dolor bajo la superficie, el orgullo y la satisfacción en el radio, y la alegría, el duelo y el enojo en los márgenes. Sobre esa base, encontramos continuidades y diferencias respecto del esquema judicial dominante en el tratamiento del legado criminal.</w:t>
      </w:r>
    </w:p>
    <w:p w:rsidR="00440821" w:rsidRPr="00440821" w:rsidRDefault="00440821" w:rsidP="00440821">
      <w:pPr>
        <w:rPr>
          <w:rFonts w:ascii="Arial" w:hAnsi="Arial" w:cs="Arial"/>
          <w:lang w:val="es-AR"/>
        </w:rPr>
      </w:pPr>
      <w:r w:rsidRPr="00440821">
        <w:rPr>
          <w:rFonts w:ascii="Arial" w:hAnsi="Arial" w:cs="Arial"/>
          <w:lang w:val="es-AR"/>
        </w:rPr>
        <w:t>Palabras clave: JUSTICIA TRANSICIONAL / EMOCIONES PÚBLICAS / JORGE RAFAEL VIDELA / DERECHOS HUMANOS / CRÍMENES DE LESA HUMANIDAD</w:t>
      </w:r>
    </w:p>
    <w:p w:rsidR="00440821" w:rsidRPr="00440821" w:rsidRDefault="00440821" w:rsidP="00440821">
      <w:pPr>
        <w:rPr>
          <w:rFonts w:ascii="Arial" w:hAnsi="Arial" w:cs="Arial"/>
          <w:lang w:val="en" w:eastAsia="es-AR"/>
        </w:rPr>
      </w:pPr>
      <w:r w:rsidRPr="00440821">
        <w:rPr>
          <w:rFonts w:ascii="Arial" w:hAnsi="Arial" w:cs="Arial"/>
          <w:lang w:val="en" w:eastAsia="es-AR"/>
        </w:rPr>
        <w:t>ABSTRACT</w:t>
      </w:r>
    </w:p>
    <w:p w:rsidR="00440821" w:rsidRPr="00440821" w:rsidRDefault="00440821" w:rsidP="00440821">
      <w:pPr>
        <w:rPr>
          <w:rFonts w:ascii="Arial" w:hAnsi="Arial" w:cs="Arial"/>
          <w:lang w:val="en" w:eastAsia="es-AR"/>
        </w:rPr>
      </w:pPr>
      <w:r w:rsidRPr="00440821">
        <w:rPr>
          <w:rFonts w:ascii="Arial" w:hAnsi="Arial" w:cs="Arial"/>
          <w:lang w:val="en" w:eastAsia="es-AR"/>
        </w:rPr>
        <w:t xml:space="preserve">The purpose of this article is to analyze the way Argentina deals with the criminal legacy of the last dictatorship in light of the event of the death of its main doer, Jorge Rafael </w:t>
      </w:r>
      <w:proofErr w:type="spellStart"/>
      <w:r w:rsidRPr="00440821">
        <w:rPr>
          <w:rFonts w:ascii="Arial" w:hAnsi="Arial" w:cs="Arial"/>
          <w:lang w:val="en" w:eastAsia="es-AR"/>
        </w:rPr>
        <w:t>Videla</w:t>
      </w:r>
      <w:proofErr w:type="spellEnd"/>
      <w:r w:rsidRPr="00440821">
        <w:rPr>
          <w:rFonts w:ascii="Arial" w:hAnsi="Arial" w:cs="Arial"/>
          <w:lang w:val="en" w:eastAsia="es-AR"/>
        </w:rPr>
        <w:t xml:space="preserve">. In </w:t>
      </w:r>
      <w:proofErr w:type="gramStart"/>
      <w:r w:rsidRPr="00440821">
        <w:rPr>
          <w:rFonts w:ascii="Arial" w:hAnsi="Arial" w:cs="Arial"/>
          <w:lang w:val="en" w:eastAsia="es-AR"/>
        </w:rPr>
        <w:t>particular</w:t>
      </w:r>
      <w:proofErr w:type="gramEnd"/>
      <w:r w:rsidRPr="00440821">
        <w:rPr>
          <w:rFonts w:ascii="Arial" w:hAnsi="Arial" w:cs="Arial"/>
          <w:lang w:val="en" w:eastAsia="es-AR"/>
        </w:rPr>
        <w:t>, it focuses on the reactions that, from the center of the public scene and on the part of the most authoritative voices on the subject of human rights, were expressed in the language of emotions and offered, at the same time, an ethic, economy and pedagogy of emotions. With the aid of tools taken from the theory of emotions, we distinguish an order with relief in the center, pain below the surface, pride and satisfaction in the radius, and joy, mourning and anger at the margins. On this basis, we find continuities and differences with respect to the dominant judicial scheme in the treatment of criminal legacy.</w:t>
      </w:r>
    </w:p>
    <w:p w:rsidR="00440821" w:rsidRPr="00440821" w:rsidRDefault="00440821" w:rsidP="00440821">
      <w:pPr>
        <w:rPr>
          <w:rFonts w:ascii="Arial" w:hAnsi="Arial" w:cs="Arial"/>
          <w:lang w:val="en-US"/>
        </w:rPr>
      </w:pPr>
      <w:r w:rsidRPr="00440821">
        <w:rPr>
          <w:rFonts w:ascii="Arial" w:hAnsi="Arial" w:cs="Arial"/>
          <w:lang w:val="en-US" w:eastAsia="es-AR"/>
        </w:rPr>
        <w:t xml:space="preserve">Key words: </w:t>
      </w:r>
      <w:r w:rsidRPr="00440821">
        <w:rPr>
          <w:rFonts w:ascii="Arial" w:hAnsi="Arial" w:cs="Arial"/>
          <w:lang w:val="en-US"/>
        </w:rPr>
        <w:t>TRANSITIONAL JUSTICE / PUBLIC EMOTIONS / JORGE RAFAEL VIDELA / HUMAN RIGHTS / CRIMES AGAINST HUMANITY</w:t>
      </w:r>
    </w:p>
    <w:p w:rsidR="00440821" w:rsidRPr="00440821" w:rsidRDefault="00440821" w:rsidP="00B92DF8">
      <w:pPr>
        <w:pStyle w:val="Textoindependiente"/>
        <w:spacing w:after="0" w:line="360" w:lineRule="auto"/>
        <w:rPr>
          <w:rFonts w:ascii="Arial" w:hAnsi="Arial" w:cs="Arial"/>
          <w:lang w:val="en-US"/>
        </w:rPr>
      </w:pPr>
    </w:p>
    <w:p w:rsidR="00440821" w:rsidRPr="00440821" w:rsidRDefault="00440821" w:rsidP="00B92DF8">
      <w:pPr>
        <w:pStyle w:val="Textoindependiente"/>
        <w:spacing w:after="0" w:line="360" w:lineRule="auto"/>
        <w:rPr>
          <w:rFonts w:ascii="Arial" w:hAnsi="Arial" w:cs="Arial"/>
          <w:lang w:val="en-US"/>
        </w:rPr>
      </w:pPr>
    </w:p>
    <w:p w:rsidR="00E46243" w:rsidRPr="00B92DF8" w:rsidRDefault="00C5164B" w:rsidP="00B92DF8">
      <w:pPr>
        <w:pStyle w:val="Textoindependiente"/>
        <w:numPr>
          <w:ilvl w:val="0"/>
          <w:numId w:val="5"/>
        </w:numPr>
        <w:spacing w:after="0" w:line="360" w:lineRule="auto"/>
        <w:rPr>
          <w:rFonts w:ascii="Arial" w:hAnsi="Arial" w:cs="Arial"/>
          <w:b/>
          <w:caps/>
          <w:lang w:val="es-ES"/>
        </w:rPr>
      </w:pPr>
      <w:r w:rsidRPr="00B92DF8">
        <w:rPr>
          <w:rFonts w:ascii="Arial" w:hAnsi="Arial" w:cs="Arial"/>
          <w:b/>
          <w:caps/>
          <w:lang w:val="es-ES"/>
        </w:rPr>
        <w:t>Muertes que importan</w:t>
      </w:r>
      <w:r w:rsidR="009D0878" w:rsidRPr="00B92DF8">
        <w:rPr>
          <w:rStyle w:val="Refdenotaalpie"/>
          <w:rFonts w:ascii="Arial" w:hAnsi="Arial" w:cs="Arial"/>
          <w:caps/>
          <w:lang w:val="es-ES"/>
        </w:rPr>
        <w:footnoteReference w:id="1"/>
      </w:r>
    </w:p>
    <w:p w:rsidR="00F74B47" w:rsidRPr="00B92DF8" w:rsidRDefault="00F74B47" w:rsidP="00B92DF8">
      <w:pPr>
        <w:pStyle w:val="Textoindependiente"/>
        <w:spacing w:after="0" w:line="360" w:lineRule="auto"/>
        <w:jc w:val="both"/>
        <w:rPr>
          <w:rFonts w:ascii="Arial" w:hAnsi="Arial" w:cs="Arial"/>
          <w:lang w:val="es-ES"/>
        </w:rPr>
      </w:pPr>
    </w:p>
    <w:p w:rsidR="005B09D5" w:rsidRPr="00B92DF8" w:rsidRDefault="005B09D5" w:rsidP="00B92DF8">
      <w:pPr>
        <w:pStyle w:val="Textoindependiente"/>
        <w:spacing w:after="0" w:line="360" w:lineRule="auto"/>
        <w:jc w:val="both"/>
        <w:rPr>
          <w:rFonts w:ascii="Arial" w:eastAsia="Times New Roman" w:hAnsi="Arial" w:cs="Arial"/>
          <w:bCs/>
          <w:color w:val="000000"/>
          <w:lang w:val="es-ES" w:eastAsia="fr-FR"/>
        </w:rPr>
      </w:pPr>
      <w:r w:rsidRPr="00B92DF8">
        <w:rPr>
          <w:rFonts w:ascii="Arial" w:hAnsi="Arial" w:cs="Arial"/>
          <w:lang w:val="es-ES"/>
        </w:rPr>
        <w:t xml:space="preserve">El 17 de mayo de 2013 fallecía Jorge Rafael Videla en su celda de la unidad penitenciaria de Marcos Paz. La muerte del </w:t>
      </w:r>
      <w:r w:rsidR="0009019B">
        <w:rPr>
          <w:rFonts w:ascii="Arial" w:hAnsi="Arial" w:cs="Arial"/>
          <w:lang w:val="es-ES"/>
        </w:rPr>
        <w:t>general</w:t>
      </w:r>
      <w:r w:rsidRPr="00B92DF8">
        <w:rPr>
          <w:rFonts w:ascii="Arial" w:hAnsi="Arial" w:cs="Arial"/>
          <w:lang w:val="es-ES"/>
        </w:rPr>
        <w:t xml:space="preserve"> que encabezó el peor régimen criminal de la historia argentina fue un acontecimiento político de primer orden. El deceso del hombre enfermo de 87 años era algo esperable; </w:t>
      </w:r>
      <w:r w:rsidR="00980951" w:rsidRPr="00B92DF8">
        <w:rPr>
          <w:rFonts w:ascii="Arial" w:hAnsi="Arial" w:cs="Arial"/>
          <w:lang w:val="es-ES"/>
        </w:rPr>
        <w:t xml:space="preserve">era, </w:t>
      </w:r>
      <w:r w:rsidRPr="00B92DF8">
        <w:rPr>
          <w:rFonts w:ascii="Arial" w:hAnsi="Arial" w:cs="Arial"/>
          <w:lang w:val="es-ES"/>
        </w:rPr>
        <w:t>como se dice, cuestión de tiempo. No menos previsible era que, una vez producida, esa muerte se convirtiera en suceso. Figur</w:t>
      </w:r>
      <w:r w:rsidR="00F74B47" w:rsidRPr="00B92DF8">
        <w:rPr>
          <w:rFonts w:ascii="Arial" w:hAnsi="Arial" w:cs="Arial"/>
          <w:lang w:val="es-ES"/>
        </w:rPr>
        <w:t xml:space="preserve">a central de nuestra </w:t>
      </w:r>
      <w:r w:rsidR="00F74B47" w:rsidRPr="00B92DF8">
        <w:rPr>
          <w:rFonts w:ascii="Arial" w:hAnsi="Arial" w:cs="Arial"/>
          <w:lang w:val="es-ES"/>
        </w:rPr>
        <w:lastRenderedPageBreak/>
        <w:t>historia, «</w:t>
      </w:r>
      <w:r w:rsidRPr="00B92DF8">
        <w:rPr>
          <w:rFonts w:ascii="Arial" w:hAnsi="Arial" w:cs="Arial"/>
          <w:lang w:val="es-ES"/>
        </w:rPr>
        <w:t>símbolo</w:t>
      </w:r>
      <w:r w:rsidR="00F74B47" w:rsidRPr="00B92DF8">
        <w:rPr>
          <w:rFonts w:ascii="Arial" w:hAnsi="Arial" w:cs="Arial"/>
          <w:lang w:val="es-ES"/>
        </w:rPr>
        <w:t>»</w:t>
      </w:r>
      <w:r w:rsidRPr="00B92DF8">
        <w:rPr>
          <w:rFonts w:ascii="Arial" w:hAnsi="Arial" w:cs="Arial"/>
          <w:lang w:val="es-ES"/>
        </w:rPr>
        <w:t xml:space="preserve"> de la última dictadura</w:t>
      </w:r>
      <w:r w:rsidR="009D0878" w:rsidRPr="00B92DF8">
        <w:rPr>
          <w:rStyle w:val="Refdenotaalpie"/>
          <w:rFonts w:ascii="Arial" w:hAnsi="Arial" w:cs="Arial"/>
          <w:lang w:val="es-AR"/>
        </w:rPr>
        <w:footnoteReference w:id="2"/>
      </w:r>
      <w:r w:rsidRPr="00B92DF8">
        <w:rPr>
          <w:rFonts w:ascii="Arial" w:hAnsi="Arial" w:cs="Arial"/>
          <w:lang w:val="es-ES"/>
        </w:rPr>
        <w:t>, Videla no había dejado de gravitar en la memoria colectiva y en el tratamiento que dábamos al pasado político criminal aun cuando hubiera carecido del mínimo poder como para tener algún atisbo siquiera de influencia en la vida política del país.</w:t>
      </w:r>
      <w:r w:rsidR="00980951" w:rsidRPr="00B92DF8">
        <w:rPr>
          <w:rFonts w:ascii="Arial" w:hAnsi="Arial" w:cs="Arial"/>
          <w:lang w:val="es-ES"/>
        </w:rPr>
        <w:t xml:space="preserve"> La noticia de su muerte fue consecuentemente un acontecimiento político. Nadie pudo ignorarla. </w:t>
      </w:r>
      <w:r w:rsidR="00F74B47" w:rsidRPr="00B92DF8">
        <w:rPr>
          <w:rFonts w:ascii="Arial" w:hAnsi="Arial" w:cs="Arial"/>
          <w:lang w:val="es-ES"/>
        </w:rPr>
        <w:t>«</w:t>
      </w:r>
      <w:r w:rsidR="00980951" w:rsidRPr="00B92DF8">
        <w:rPr>
          <w:rFonts w:ascii="Arial" w:hAnsi="Arial" w:cs="Arial"/>
          <w:lang w:val="es-ES"/>
        </w:rPr>
        <w:t>Murió Videla</w:t>
      </w:r>
      <w:r w:rsidR="00F74B47" w:rsidRPr="00B92DF8">
        <w:rPr>
          <w:rFonts w:ascii="Arial" w:hAnsi="Arial" w:cs="Arial"/>
          <w:lang w:val="es-ES"/>
        </w:rPr>
        <w:t>»</w:t>
      </w:r>
      <w:r w:rsidR="00980951" w:rsidRPr="00B92DF8">
        <w:rPr>
          <w:rFonts w:ascii="Arial" w:hAnsi="Arial" w:cs="Arial"/>
          <w:lang w:val="es-ES"/>
        </w:rPr>
        <w:t>, corría la voz. P</w:t>
      </w:r>
      <w:r w:rsidR="00980951" w:rsidRPr="00B92DF8">
        <w:rPr>
          <w:rFonts w:ascii="Arial" w:eastAsia="Times New Roman" w:hAnsi="Arial" w:cs="Arial"/>
          <w:bCs/>
          <w:color w:val="000000"/>
          <w:lang w:val="es-ES" w:eastAsia="fr-FR"/>
        </w:rPr>
        <w:t xml:space="preserve">rácticamente todos los canales de tv (sea abierta o por cable) consagraron gran parte de sus emisiones de la jornada al tema, aún los programas de la tarde dedicados al entretenimiento y a los corrillos del espectáculo. También las radios y los portales de noticias dieron un lugar central a la noticia. Víctimas y familiares de víctimas de las graves violaciones a los derechos humanos perpetradas bajo la dictadura fueron especialmente </w:t>
      </w:r>
      <w:r w:rsidR="004F6A48" w:rsidRPr="00B92DF8">
        <w:rPr>
          <w:rFonts w:ascii="Arial" w:eastAsia="Times New Roman" w:hAnsi="Arial" w:cs="Arial"/>
          <w:bCs/>
          <w:color w:val="000000"/>
          <w:lang w:val="es-ES" w:eastAsia="fr-FR"/>
        </w:rPr>
        <w:t>buscados para las entrevistas. E</w:t>
      </w:r>
      <w:r w:rsidR="00980951" w:rsidRPr="00B92DF8">
        <w:rPr>
          <w:rFonts w:ascii="Arial" w:eastAsia="Times New Roman" w:hAnsi="Arial" w:cs="Arial"/>
          <w:bCs/>
          <w:color w:val="000000"/>
          <w:lang w:val="es-ES" w:eastAsia="fr-FR"/>
        </w:rPr>
        <w:t>l día siguiente, la noticia fue tapa de todos los diarios.</w:t>
      </w:r>
    </w:p>
    <w:p w:rsidR="00D35627" w:rsidRPr="00B92DF8" w:rsidRDefault="00D35627" w:rsidP="00B92DF8">
      <w:pPr>
        <w:pStyle w:val="Textoindependiente"/>
        <w:spacing w:after="0" w:line="360" w:lineRule="auto"/>
        <w:jc w:val="both"/>
        <w:rPr>
          <w:rFonts w:ascii="Arial" w:eastAsia="Times New Roman" w:hAnsi="Arial" w:cs="Arial"/>
          <w:bCs/>
          <w:color w:val="000000"/>
          <w:lang w:val="es-ES" w:eastAsia="fr-FR"/>
        </w:rPr>
      </w:pPr>
    </w:p>
    <w:p w:rsidR="00393E5B" w:rsidRPr="00B92DF8" w:rsidRDefault="00980951" w:rsidP="00B92DF8">
      <w:pPr>
        <w:pStyle w:val="Textoindependiente"/>
        <w:spacing w:after="0" w:line="360" w:lineRule="auto"/>
        <w:jc w:val="both"/>
        <w:rPr>
          <w:rFonts w:ascii="Arial" w:hAnsi="Arial" w:cs="Arial"/>
          <w:lang w:val="es-ES"/>
        </w:rPr>
      </w:pPr>
      <w:r w:rsidRPr="00B92DF8">
        <w:rPr>
          <w:rFonts w:ascii="Arial" w:hAnsi="Arial" w:cs="Arial"/>
          <w:lang w:val="es-ES"/>
        </w:rPr>
        <w:t xml:space="preserve">Así como la muerte del dictador y su resonancia eran </w:t>
      </w:r>
      <w:r w:rsidR="00FC5250" w:rsidRPr="00B92DF8">
        <w:rPr>
          <w:rFonts w:ascii="Arial" w:hAnsi="Arial" w:cs="Arial"/>
          <w:lang w:val="es-ES"/>
        </w:rPr>
        <w:t>esperables</w:t>
      </w:r>
      <w:r w:rsidRPr="00B92DF8">
        <w:rPr>
          <w:rFonts w:ascii="Arial" w:hAnsi="Arial" w:cs="Arial"/>
          <w:lang w:val="es-ES"/>
        </w:rPr>
        <w:t>, también era posible prever que ese hecho ofreciera</w:t>
      </w:r>
      <w:r w:rsidR="009F5674" w:rsidRPr="00B92DF8">
        <w:rPr>
          <w:rFonts w:ascii="Arial" w:hAnsi="Arial" w:cs="Arial"/>
          <w:lang w:val="es-ES"/>
        </w:rPr>
        <w:t>, en las reacciones y reflexiones que suscitara,</w:t>
      </w:r>
      <w:r w:rsidRPr="00B92DF8">
        <w:rPr>
          <w:rFonts w:ascii="Arial" w:hAnsi="Arial" w:cs="Arial"/>
          <w:lang w:val="es-ES"/>
        </w:rPr>
        <w:t xml:space="preserve"> la oportunidad para observar de manera condensada nuestra relación con el pasado criminal y para reflexionar sobre ello. </w:t>
      </w:r>
      <w:r w:rsidR="009F5674" w:rsidRPr="00B92DF8">
        <w:rPr>
          <w:rFonts w:ascii="Arial" w:hAnsi="Arial" w:cs="Arial"/>
          <w:lang w:val="es-ES"/>
        </w:rPr>
        <w:t>E</w:t>
      </w:r>
      <w:r w:rsidRPr="00B92DF8">
        <w:rPr>
          <w:rFonts w:ascii="Arial" w:hAnsi="Arial" w:cs="Arial"/>
          <w:lang w:val="es-ES"/>
        </w:rPr>
        <w:t xml:space="preserve">ntre las reacciones </w:t>
      </w:r>
      <w:r w:rsidR="00726789" w:rsidRPr="00B92DF8">
        <w:rPr>
          <w:rFonts w:ascii="Arial" w:hAnsi="Arial" w:cs="Arial"/>
          <w:lang w:val="es-ES"/>
        </w:rPr>
        <w:t xml:space="preserve">en buena parte </w:t>
      </w:r>
      <w:r w:rsidR="00FC5250" w:rsidRPr="00B92DF8">
        <w:rPr>
          <w:rFonts w:ascii="Arial" w:hAnsi="Arial" w:cs="Arial"/>
          <w:lang w:val="es-ES"/>
        </w:rPr>
        <w:t xml:space="preserve">también </w:t>
      </w:r>
      <w:r w:rsidRPr="00B92DF8">
        <w:rPr>
          <w:rFonts w:ascii="Arial" w:hAnsi="Arial" w:cs="Arial"/>
          <w:lang w:val="es-ES"/>
        </w:rPr>
        <w:t>previsibles –</w:t>
      </w:r>
      <w:proofErr w:type="spellStart"/>
      <w:r w:rsidRPr="00B92DF8">
        <w:rPr>
          <w:rFonts w:ascii="Arial" w:hAnsi="Arial" w:cs="Arial"/>
          <w:i/>
          <w:lang w:val="es-ES"/>
        </w:rPr>
        <w:t>raccontos</w:t>
      </w:r>
      <w:proofErr w:type="spellEnd"/>
      <w:r w:rsidRPr="00B92DF8">
        <w:rPr>
          <w:rFonts w:ascii="Arial" w:hAnsi="Arial" w:cs="Arial"/>
          <w:lang w:val="es-ES"/>
        </w:rPr>
        <w:t xml:space="preserve"> y semblanzas, opiniones, condenas– </w:t>
      </w:r>
      <w:r w:rsidR="00393E5B" w:rsidRPr="00B92DF8">
        <w:rPr>
          <w:rFonts w:ascii="Arial" w:hAnsi="Arial" w:cs="Arial"/>
          <w:lang w:val="es-ES"/>
        </w:rPr>
        <w:t>destacaba</w:t>
      </w:r>
      <w:r w:rsidRPr="00B92DF8">
        <w:rPr>
          <w:rFonts w:ascii="Arial" w:hAnsi="Arial" w:cs="Arial"/>
          <w:lang w:val="es-ES"/>
        </w:rPr>
        <w:t xml:space="preserve"> apenas</w:t>
      </w:r>
      <w:r w:rsidR="00FC5250" w:rsidRPr="00B92DF8">
        <w:rPr>
          <w:rFonts w:ascii="Arial" w:hAnsi="Arial" w:cs="Arial"/>
          <w:lang w:val="es-ES"/>
        </w:rPr>
        <w:t xml:space="preserve"> en </w:t>
      </w:r>
      <w:proofErr w:type="gramStart"/>
      <w:r w:rsidR="00FC5250" w:rsidRPr="00B92DF8">
        <w:rPr>
          <w:rFonts w:ascii="Arial" w:hAnsi="Arial" w:cs="Arial"/>
          <w:lang w:val="es-ES"/>
        </w:rPr>
        <w:t>el orden del discurso, discreta</w:t>
      </w:r>
      <w:proofErr w:type="gramEnd"/>
      <w:r w:rsidR="00FC5250" w:rsidRPr="00B92DF8">
        <w:rPr>
          <w:rFonts w:ascii="Arial" w:hAnsi="Arial" w:cs="Arial"/>
          <w:lang w:val="es-ES"/>
        </w:rPr>
        <w:t xml:space="preserve"> y</w:t>
      </w:r>
      <w:r w:rsidR="009F5674" w:rsidRPr="00B92DF8">
        <w:rPr>
          <w:rFonts w:ascii="Arial" w:hAnsi="Arial" w:cs="Arial"/>
          <w:lang w:val="es-ES"/>
        </w:rPr>
        <w:t xml:space="preserve"> diáfanamente</w:t>
      </w:r>
      <w:r w:rsidR="00FC5250" w:rsidRPr="00B92DF8">
        <w:rPr>
          <w:rFonts w:ascii="Arial" w:hAnsi="Arial" w:cs="Arial"/>
          <w:lang w:val="es-ES"/>
        </w:rPr>
        <w:t>,</w:t>
      </w:r>
      <w:r w:rsidRPr="00B92DF8">
        <w:rPr>
          <w:rFonts w:ascii="Arial" w:hAnsi="Arial" w:cs="Arial"/>
          <w:lang w:val="es-ES"/>
        </w:rPr>
        <w:t xml:space="preserve"> una economía de las emociones. Y esa economía</w:t>
      </w:r>
      <w:r w:rsidR="009F5674" w:rsidRPr="00B92DF8">
        <w:rPr>
          <w:rFonts w:ascii="Arial" w:hAnsi="Arial" w:cs="Arial"/>
          <w:lang w:val="es-ES"/>
        </w:rPr>
        <w:t xml:space="preserve"> emocional</w:t>
      </w:r>
      <w:r w:rsidRPr="00B92DF8">
        <w:rPr>
          <w:rFonts w:ascii="Arial" w:hAnsi="Arial" w:cs="Arial"/>
          <w:lang w:val="es-ES"/>
        </w:rPr>
        <w:t xml:space="preserve"> sobresalía especialmente en un contexto de fuerte polarización política, cargada de discursos crispados en los que no faltaba la amalgama de la coyuntura con el pasado dictatorial. Ese contexto de fuerte carga emocional, que </w:t>
      </w:r>
      <w:r w:rsidR="009F5674" w:rsidRPr="00B92DF8">
        <w:rPr>
          <w:rFonts w:ascii="Arial" w:hAnsi="Arial" w:cs="Arial"/>
          <w:lang w:val="es-ES"/>
        </w:rPr>
        <w:t>podía justificar la expectativa de</w:t>
      </w:r>
      <w:r w:rsidRPr="00B92DF8">
        <w:rPr>
          <w:rFonts w:ascii="Arial" w:hAnsi="Arial" w:cs="Arial"/>
          <w:lang w:val="es-ES"/>
        </w:rPr>
        <w:t xml:space="preserve"> una verborragia pública tal que llenaría mi cuaderno de notas, había servido en cambio de telón de fondo para el contraste con aquello que </w:t>
      </w:r>
      <w:r w:rsidR="00C95B4A" w:rsidRPr="00B92DF8">
        <w:rPr>
          <w:rFonts w:ascii="Arial" w:hAnsi="Arial" w:cs="Arial"/>
          <w:lang w:val="es-ES"/>
        </w:rPr>
        <w:t>finalmente ocurrió y que vislumbraba, al menos a mis ojos,</w:t>
      </w:r>
      <w:r w:rsidRPr="00B92DF8">
        <w:rPr>
          <w:rFonts w:ascii="Arial" w:hAnsi="Arial" w:cs="Arial"/>
          <w:lang w:val="es-ES"/>
        </w:rPr>
        <w:t xml:space="preserve"> como una muy expresiva economía de las emociones, y cuya cristalización más diáfana era nada menos que el silencio absoluto de Hebe de </w:t>
      </w:r>
      <w:proofErr w:type="spellStart"/>
      <w:r w:rsidRPr="00B92DF8">
        <w:rPr>
          <w:rFonts w:ascii="Arial" w:hAnsi="Arial" w:cs="Arial"/>
          <w:lang w:val="es-ES"/>
        </w:rPr>
        <w:t>Bonafini</w:t>
      </w:r>
      <w:proofErr w:type="spellEnd"/>
      <w:r w:rsidRPr="00B92DF8">
        <w:rPr>
          <w:rFonts w:ascii="Arial" w:hAnsi="Arial" w:cs="Arial"/>
          <w:lang w:val="es-ES"/>
        </w:rPr>
        <w:t>.</w:t>
      </w:r>
      <w:r w:rsidR="00393E5B" w:rsidRPr="00B92DF8">
        <w:rPr>
          <w:rFonts w:ascii="Arial" w:hAnsi="Arial" w:cs="Arial"/>
          <w:lang w:val="es-ES"/>
        </w:rPr>
        <w:t xml:space="preserve"> </w:t>
      </w:r>
      <w:r w:rsidR="00012CCD" w:rsidRPr="00B92DF8">
        <w:rPr>
          <w:rFonts w:ascii="Arial" w:hAnsi="Arial" w:cs="Arial"/>
          <w:lang w:val="es-ES"/>
        </w:rPr>
        <w:t>La novedad</w:t>
      </w:r>
      <w:r w:rsidR="00726789" w:rsidRPr="00B92DF8">
        <w:rPr>
          <w:rFonts w:ascii="Arial" w:hAnsi="Arial" w:cs="Arial"/>
          <w:lang w:val="es-ES"/>
        </w:rPr>
        <w:t xml:space="preserve"> que dejan ver los discursos de esos días de mayo de 2013</w:t>
      </w:r>
      <w:r w:rsidR="009D0878" w:rsidRPr="00B92DF8">
        <w:rPr>
          <w:rFonts w:ascii="Arial" w:hAnsi="Arial" w:cs="Arial"/>
          <w:lang w:val="es-ES"/>
        </w:rPr>
        <w:t xml:space="preserve"> </w:t>
      </w:r>
      <w:r w:rsidR="00012CCD" w:rsidRPr="00B92DF8">
        <w:rPr>
          <w:rFonts w:ascii="Arial" w:hAnsi="Arial" w:cs="Arial"/>
          <w:lang w:val="es-ES"/>
        </w:rPr>
        <w:t xml:space="preserve">reside en esa dimensión emocional. </w:t>
      </w:r>
    </w:p>
    <w:p w:rsidR="00393E5B" w:rsidRPr="00B92DF8" w:rsidRDefault="00393E5B" w:rsidP="00B92DF8">
      <w:pPr>
        <w:pStyle w:val="Textoindependiente"/>
        <w:spacing w:after="0" w:line="360" w:lineRule="auto"/>
        <w:jc w:val="both"/>
        <w:rPr>
          <w:rFonts w:ascii="Arial" w:hAnsi="Arial" w:cs="Arial"/>
          <w:lang w:val="es-ES"/>
        </w:rPr>
      </w:pPr>
    </w:p>
    <w:p w:rsidR="00E34E64" w:rsidRPr="00B92DF8" w:rsidRDefault="00012CCD" w:rsidP="00B92DF8">
      <w:pPr>
        <w:pStyle w:val="Textoindependiente"/>
        <w:spacing w:after="0" w:line="360" w:lineRule="auto"/>
        <w:jc w:val="both"/>
        <w:rPr>
          <w:rFonts w:ascii="Arial" w:hAnsi="Arial" w:cs="Arial"/>
          <w:lang w:val="es-AR"/>
        </w:rPr>
      </w:pPr>
      <w:r w:rsidRPr="00B92DF8">
        <w:rPr>
          <w:rFonts w:ascii="Arial" w:hAnsi="Arial" w:cs="Arial"/>
          <w:lang w:val="es-ES"/>
        </w:rPr>
        <w:t>La relación entre las emociones o las pasiones y la política ha sido objeto de reflexión al menos desde los inicios del pensamiento político. Desde un tiempo a esta parte, el tema ha gozado de una especial atención en la filosofía y las ciencias sociales</w:t>
      </w:r>
      <w:r w:rsidR="00726789" w:rsidRPr="00B92DF8">
        <w:rPr>
          <w:rFonts w:ascii="Arial" w:hAnsi="Arial" w:cs="Arial"/>
          <w:lang w:val="es-ES"/>
        </w:rPr>
        <w:t xml:space="preserve"> y, como consecuencia, contamos con herramientas que pueden sernos muy útiles para </w:t>
      </w:r>
      <w:r w:rsidR="00C95B4A" w:rsidRPr="00B92DF8">
        <w:rPr>
          <w:rFonts w:ascii="Arial" w:hAnsi="Arial" w:cs="Arial"/>
          <w:lang w:val="es-ES"/>
        </w:rPr>
        <w:t>el</w:t>
      </w:r>
      <w:r w:rsidR="00726789" w:rsidRPr="00B92DF8">
        <w:rPr>
          <w:rFonts w:ascii="Arial" w:hAnsi="Arial" w:cs="Arial"/>
          <w:lang w:val="es-ES"/>
        </w:rPr>
        <w:t xml:space="preserve"> análisis</w:t>
      </w:r>
      <w:r w:rsidRPr="00B92DF8">
        <w:rPr>
          <w:rFonts w:ascii="Arial" w:hAnsi="Arial" w:cs="Arial"/>
          <w:lang w:val="es-ES"/>
        </w:rPr>
        <w:t xml:space="preserve">. En este texto, </w:t>
      </w:r>
      <w:r w:rsidR="00726789" w:rsidRPr="00B92DF8">
        <w:rPr>
          <w:rFonts w:ascii="Arial" w:hAnsi="Arial" w:cs="Arial"/>
          <w:lang w:val="es-ES"/>
        </w:rPr>
        <w:t xml:space="preserve">sin embargo, </w:t>
      </w:r>
      <w:r w:rsidR="00E34E64" w:rsidRPr="00B92DF8">
        <w:rPr>
          <w:rFonts w:ascii="Arial" w:hAnsi="Arial" w:cs="Arial"/>
          <w:lang w:val="es-ES"/>
        </w:rPr>
        <w:t>no pretendemos</w:t>
      </w:r>
      <w:r w:rsidRPr="00B92DF8">
        <w:rPr>
          <w:rFonts w:ascii="Arial" w:hAnsi="Arial" w:cs="Arial"/>
          <w:lang w:val="es-ES"/>
        </w:rPr>
        <w:t xml:space="preserve"> incursionar en esa área de estudios prolífica e inabarcable –tampoco sabríamos hacerlo con solvencia. Pero en la medida en que el acontecimiento que aquí analizamos nos </w:t>
      </w:r>
      <w:r w:rsidR="00726789" w:rsidRPr="00B92DF8">
        <w:rPr>
          <w:rFonts w:ascii="Arial" w:hAnsi="Arial" w:cs="Arial"/>
          <w:lang w:val="es-ES"/>
        </w:rPr>
        <w:t>lleva</w:t>
      </w:r>
      <w:r w:rsidRPr="00B92DF8">
        <w:rPr>
          <w:rFonts w:ascii="Arial" w:hAnsi="Arial" w:cs="Arial"/>
          <w:lang w:val="es-ES"/>
        </w:rPr>
        <w:t xml:space="preserve"> a ese campo, habremos de utilizar,</w:t>
      </w:r>
      <w:r w:rsidR="00822DF3" w:rsidRPr="00B92DF8">
        <w:rPr>
          <w:rFonts w:ascii="Arial" w:hAnsi="Arial" w:cs="Arial"/>
          <w:lang w:val="es-ES"/>
        </w:rPr>
        <w:t xml:space="preserve"> en estas páginas y</w:t>
      </w:r>
      <w:r w:rsidRPr="00B92DF8">
        <w:rPr>
          <w:rFonts w:ascii="Arial" w:hAnsi="Arial" w:cs="Arial"/>
          <w:lang w:val="es-ES"/>
        </w:rPr>
        <w:t xml:space="preserve"> un poco libremente, algunas de sus categorías. De manera general, me interesa </w:t>
      </w:r>
      <w:r w:rsidRPr="00B92DF8">
        <w:rPr>
          <w:rFonts w:ascii="Arial" w:hAnsi="Arial" w:cs="Arial"/>
          <w:lang w:val="es-ES"/>
        </w:rPr>
        <w:lastRenderedPageBreak/>
        <w:t xml:space="preserve">la idea, simple pero proteica, según la cual las emociones no son meras reacciones irreflexivas, carentes de racionalidad y ajenas a la voluntad de </w:t>
      </w:r>
      <w:r w:rsidR="00C95B4A" w:rsidRPr="00B92DF8">
        <w:rPr>
          <w:rFonts w:ascii="Arial" w:hAnsi="Arial" w:cs="Arial"/>
          <w:lang w:val="es-ES"/>
        </w:rPr>
        <w:t xml:space="preserve">unos agentes </w:t>
      </w:r>
      <w:r w:rsidRPr="00B92DF8">
        <w:rPr>
          <w:rFonts w:ascii="Arial" w:hAnsi="Arial" w:cs="Arial"/>
          <w:lang w:val="es-ES"/>
        </w:rPr>
        <w:t xml:space="preserve">que serían </w:t>
      </w:r>
      <w:r w:rsidR="00C95B4A" w:rsidRPr="00B92DF8">
        <w:rPr>
          <w:rFonts w:ascii="Arial" w:hAnsi="Arial" w:cs="Arial"/>
          <w:lang w:val="es-ES"/>
        </w:rPr>
        <w:t xml:space="preserve">meramente sujetos </w:t>
      </w:r>
      <w:r w:rsidRPr="00B92DF8">
        <w:rPr>
          <w:rFonts w:ascii="Arial" w:hAnsi="Arial" w:cs="Arial"/>
          <w:lang w:val="es-ES"/>
        </w:rPr>
        <w:t>“pasivos”</w:t>
      </w:r>
      <w:r w:rsidR="00C95B4A" w:rsidRPr="00B92DF8">
        <w:rPr>
          <w:rFonts w:ascii="Arial" w:hAnsi="Arial" w:cs="Arial"/>
          <w:lang w:val="es-ES"/>
        </w:rPr>
        <w:t xml:space="preserve"> de impulsos irreflexivos fuera de su control</w:t>
      </w:r>
      <w:r w:rsidRPr="00B92DF8">
        <w:rPr>
          <w:rFonts w:ascii="Arial" w:hAnsi="Arial" w:cs="Arial"/>
          <w:lang w:val="es-ES"/>
        </w:rPr>
        <w:t xml:space="preserve">. Las emociones se enseñan, se aprenden, </w:t>
      </w:r>
      <w:r w:rsidR="00E34E64" w:rsidRPr="00B92DF8">
        <w:rPr>
          <w:rFonts w:ascii="Arial" w:hAnsi="Arial" w:cs="Arial"/>
          <w:lang w:val="es-ES"/>
        </w:rPr>
        <w:t xml:space="preserve">pueden modificarse, </w:t>
      </w:r>
      <w:r w:rsidRPr="00B92DF8">
        <w:rPr>
          <w:rFonts w:ascii="Arial" w:hAnsi="Arial" w:cs="Arial"/>
          <w:lang w:val="es-ES"/>
        </w:rPr>
        <w:t xml:space="preserve">comprenden creencias, </w:t>
      </w:r>
      <w:r w:rsidRPr="00B92DF8">
        <w:rPr>
          <w:rFonts w:ascii="Arial" w:hAnsi="Arial" w:cs="Arial"/>
          <w:lang w:val="es-AR"/>
        </w:rPr>
        <w:t>razones, evaluaciones y planes</w:t>
      </w:r>
      <w:r w:rsidR="00E34E64" w:rsidRPr="00B92DF8">
        <w:rPr>
          <w:rFonts w:ascii="Arial" w:hAnsi="Arial" w:cs="Arial"/>
          <w:lang w:val="es-AR"/>
        </w:rPr>
        <w:t xml:space="preserve"> (</w:t>
      </w:r>
      <w:proofErr w:type="spellStart"/>
      <w:r w:rsidR="00E34E64" w:rsidRPr="00B92DF8">
        <w:rPr>
          <w:rFonts w:ascii="Arial" w:hAnsi="Arial" w:cs="Arial"/>
          <w:smallCaps/>
          <w:lang w:val="es-AR"/>
        </w:rPr>
        <w:t>Nussbaum</w:t>
      </w:r>
      <w:proofErr w:type="spellEnd"/>
      <w:r w:rsidR="00C331F9" w:rsidRPr="00B92DF8">
        <w:rPr>
          <w:rFonts w:ascii="Arial" w:hAnsi="Arial" w:cs="Arial"/>
          <w:lang w:val="es-AR"/>
        </w:rPr>
        <w:t xml:space="preserve"> 2001; </w:t>
      </w:r>
      <w:proofErr w:type="spellStart"/>
      <w:r w:rsidR="00C331F9" w:rsidRPr="00B92DF8">
        <w:rPr>
          <w:rFonts w:ascii="Arial" w:hAnsi="Arial" w:cs="Arial"/>
          <w:smallCaps/>
          <w:lang w:val="es-AR"/>
        </w:rPr>
        <w:t>Nussbaum</w:t>
      </w:r>
      <w:proofErr w:type="spellEnd"/>
      <w:r w:rsidR="00C331F9" w:rsidRPr="00B92DF8">
        <w:rPr>
          <w:rFonts w:ascii="Arial" w:hAnsi="Arial" w:cs="Arial"/>
          <w:lang w:val="es-AR"/>
        </w:rPr>
        <w:t xml:space="preserve"> 2006: 40-52</w:t>
      </w:r>
      <w:r w:rsidR="00E34E64" w:rsidRPr="00B92DF8">
        <w:rPr>
          <w:rFonts w:ascii="Arial" w:hAnsi="Arial" w:cs="Arial"/>
          <w:lang w:val="es-AR"/>
        </w:rPr>
        <w:t>)</w:t>
      </w:r>
      <w:r w:rsidRPr="00B92DF8">
        <w:rPr>
          <w:rFonts w:ascii="Arial" w:hAnsi="Arial" w:cs="Arial"/>
          <w:lang w:val="es-AR"/>
        </w:rPr>
        <w:t>.</w:t>
      </w:r>
      <w:r w:rsidR="00AA4EDF" w:rsidRPr="00B92DF8">
        <w:rPr>
          <w:rFonts w:ascii="Arial" w:hAnsi="Arial" w:cs="Arial"/>
          <w:lang w:val="es-AR"/>
        </w:rPr>
        <w:t xml:space="preserve"> Esa sola idea nos permite interrogar una emoción personal</w:t>
      </w:r>
      <w:r w:rsidR="00822DF3" w:rsidRPr="00B92DF8">
        <w:rPr>
          <w:rFonts w:ascii="Arial" w:hAnsi="Arial" w:cs="Arial"/>
          <w:lang w:val="es-AR"/>
        </w:rPr>
        <w:t xml:space="preserve"> públicamente manifiesta</w:t>
      </w:r>
      <w:r w:rsidR="00AA4EDF" w:rsidRPr="00B92DF8">
        <w:rPr>
          <w:rFonts w:ascii="Arial" w:hAnsi="Arial" w:cs="Arial"/>
          <w:lang w:val="es-AR"/>
        </w:rPr>
        <w:t xml:space="preserve"> e</w:t>
      </w:r>
      <w:r w:rsidR="00822DF3" w:rsidRPr="00B92DF8">
        <w:rPr>
          <w:rFonts w:ascii="Arial" w:hAnsi="Arial" w:cs="Arial"/>
          <w:lang w:val="es-AR"/>
        </w:rPr>
        <w:t>n términos de su significación</w:t>
      </w:r>
      <w:r w:rsidR="00AA4EDF" w:rsidRPr="00B92DF8">
        <w:rPr>
          <w:rFonts w:ascii="Arial" w:hAnsi="Arial" w:cs="Arial"/>
          <w:lang w:val="es-AR"/>
        </w:rPr>
        <w:t xml:space="preserve"> política</w:t>
      </w:r>
      <w:r w:rsidR="00822DF3" w:rsidRPr="00B92DF8">
        <w:rPr>
          <w:rFonts w:ascii="Arial" w:hAnsi="Arial" w:cs="Arial"/>
          <w:lang w:val="es-AR"/>
        </w:rPr>
        <w:t xml:space="preserve"> así como indagar sus razones y</w:t>
      </w:r>
      <w:r w:rsidR="00AA3269" w:rsidRPr="00B92DF8">
        <w:rPr>
          <w:rFonts w:ascii="Arial" w:hAnsi="Arial" w:cs="Arial"/>
          <w:lang w:val="es-AR"/>
        </w:rPr>
        <w:t xml:space="preserve"> llevarlas al terreno del debate</w:t>
      </w:r>
      <w:r w:rsidR="00AA4EDF" w:rsidRPr="00B92DF8">
        <w:rPr>
          <w:rFonts w:ascii="Arial" w:hAnsi="Arial" w:cs="Arial"/>
          <w:lang w:val="es-AR"/>
        </w:rPr>
        <w:t>.</w:t>
      </w:r>
      <w:r w:rsidR="00822DF3" w:rsidRPr="00B92DF8">
        <w:rPr>
          <w:rFonts w:ascii="Arial" w:hAnsi="Arial" w:cs="Arial"/>
          <w:lang w:val="es-AR"/>
        </w:rPr>
        <w:t xml:space="preserve"> </w:t>
      </w:r>
    </w:p>
    <w:p w:rsidR="00E34E64" w:rsidRPr="00B92DF8" w:rsidRDefault="00E34E64" w:rsidP="00B92DF8">
      <w:pPr>
        <w:pStyle w:val="Textoindependiente"/>
        <w:spacing w:after="0" w:line="360" w:lineRule="auto"/>
        <w:jc w:val="both"/>
        <w:rPr>
          <w:rFonts w:ascii="Arial" w:hAnsi="Arial" w:cs="Arial"/>
          <w:lang w:val="es-AR"/>
        </w:rPr>
      </w:pPr>
    </w:p>
    <w:p w:rsidR="00012CCD" w:rsidRPr="00B92DF8" w:rsidRDefault="004E02D9" w:rsidP="00B92DF8">
      <w:pPr>
        <w:pStyle w:val="Textoindependiente"/>
        <w:spacing w:after="0" w:line="360" w:lineRule="auto"/>
        <w:jc w:val="both"/>
        <w:rPr>
          <w:rFonts w:ascii="Arial" w:hAnsi="Arial" w:cs="Arial"/>
          <w:lang w:val="es-ES"/>
        </w:rPr>
      </w:pPr>
      <w:r w:rsidRPr="00B92DF8">
        <w:rPr>
          <w:rFonts w:ascii="Arial" w:hAnsi="Arial" w:cs="Arial"/>
          <w:lang w:val="es-AR"/>
        </w:rPr>
        <w:t>En efecto, las emociones se refieren a objetos a los que damos importancia, y las creencias y pensamientos involucrados en ellas son parte</w:t>
      </w:r>
      <w:r w:rsidR="00807111" w:rsidRPr="00B92DF8">
        <w:rPr>
          <w:rFonts w:ascii="Arial" w:hAnsi="Arial" w:cs="Arial"/>
          <w:lang w:val="es-AR"/>
        </w:rPr>
        <w:t>s constitutivas</w:t>
      </w:r>
      <w:r w:rsidRPr="00B92DF8">
        <w:rPr>
          <w:rFonts w:ascii="Arial" w:hAnsi="Arial" w:cs="Arial"/>
          <w:lang w:val="es-AR"/>
        </w:rPr>
        <w:t xml:space="preserve"> de las mismas emociones, de manera que comportan un juicio de valor sobre el bienestar de la persona o el grupo de pertenencia y, por tanto, es posible argumentar sobre la pertinencia de una emoción, sobre su consistencia con otros fines o valores, sobre duración o su transformación en otra emoción o sobre la veracidad o la razonabilidad de las creencias </w:t>
      </w:r>
      <w:r w:rsidR="00836F24" w:rsidRPr="00B92DF8">
        <w:rPr>
          <w:rFonts w:ascii="Arial" w:hAnsi="Arial" w:cs="Arial"/>
          <w:lang w:val="es-AR"/>
        </w:rPr>
        <w:t>sobre</w:t>
      </w:r>
      <w:r w:rsidRPr="00B92DF8">
        <w:rPr>
          <w:rFonts w:ascii="Arial" w:hAnsi="Arial" w:cs="Arial"/>
          <w:lang w:val="es-AR"/>
        </w:rPr>
        <w:t xml:space="preserve"> las que reposa</w:t>
      </w:r>
      <w:r w:rsidR="00393E5B" w:rsidRPr="00B92DF8">
        <w:rPr>
          <w:rFonts w:ascii="Arial" w:hAnsi="Arial" w:cs="Arial"/>
          <w:lang w:val="es-AR"/>
        </w:rPr>
        <w:t xml:space="preserve"> (</w:t>
      </w:r>
      <w:proofErr w:type="spellStart"/>
      <w:r w:rsidR="00393E5B" w:rsidRPr="00B92DF8">
        <w:rPr>
          <w:rFonts w:ascii="Arial" w:hAnsi="Arial" w:cs="Arial"/>
          <w:smallCaps/>
          <w:lang w:val="es-AR"/>
        </w:rPr>
        <w:t>Nussbaum</w:t>
      </w:r>
      <w:proofErr w:type="spellEnd"/>
      <w:r w:rsidR="00C271DB" w:rsidRPr="00B92DF8">
        <w:rPr>
          <w:rFonts w:ascii="Arial" w:hAnsi="Arial" w:cs="Arial"/>
          <w:lang w:val="es-AR"/>
        </w:rPr>
        <w:t xml:space="preserve"> 2001</w:t>
      </w:r>
      <w:r w:rsidR="00393E5B" w:rsidRPr="00B92DF8">
        <w:rPr>
          <w:rFonts w:ascii="Arial" w:hAnsi="Arial" w:cs="Arial"/>
          <w:lang w:val="es-AR"/>
        </w:rPr>
        <w:t>)</w:t>
      </w:r>
      <w:r w:rsidRPr="00B92DF8">
        <w:rPr>
          <w:rFonts w:ascii="Arial" w:hAnsi="Arial" w:cs="Arial"/>
          <w:lang w:val="es-AR"/>
        </w:rPr>
        <w:t>. En este sentido,</w:t>
      </w:r>
      <w:r w:rsidR="00822DF3" w:rsidRPr="00B92DF8">
        <w:rPr>
          <w:rFonts w:ascii="Arial" w:hAnsi="Arial" w:cs="Arial"/>
          <w:lang w:val="es-AR"/>
        </w:rPr>
        <w:t xml:space="preserve"> me interesa interrogar el modo en que las </w:t>
      </w:r>
      <w:r w:rsidR="003F69D2" w:rsidRPr="00B92DF8">
        <w:rPr>
          <w:rFonts w:ascii="Arial" w:hAnsi="Arial" w:cs="Arial"/>
          <w:lang w:val="es-AR"/>
        </w:rPr>
        <w:t xml:space="preserve">distintas </w:t>
      </w:r>
      <w:r w:rsidR="00822DF3" w:rsidRPr="00B92DF8">
        <w:rPr>
          <w:rFonts w:ascii="Arial" w:hAnsi="Arial" w:cs="Arial"/>
          <w:lang w:val="es-AR"/>
        </w:rPr>
        <w:t xml:space="preserve">emociones </w:t>
      </w:r>
      <w:r w:rsidR="003F69D2" w:rsidRPr="00B92DF8">
        <w:rPr>
          <w:rFonts w:ascii="Arial" w:hAnsi="Arial" w:cs="Arial"/>
          <w:lang w:val="es-AR"/>
        </w:rPr>
        <w:t>o los sentimientos (</w:t>
      </w:r>
      <w:r w:rsidR="009D0878" w:rsidRPr="00B92DF8">
        <w:rPr>
          <w:rFonts w:ascii="Arial" w:hAnsi="Arial" w:cs="Arial"/>
          <w:lang w:val="es-AR"/>
        </w:rPr>
        <w:t>utilizaremos casi de manera indistinta ambos términos</w:t>
      </w:r>
      <w:r w:rsidR="003F69D2" w:rsidRPr="00B92DF8">
        <w:rPr>
          <w:rFonts w:ascii="Arial" w:hAnsi="Arial" w:cs="Arial"/>
          <w:lang w:val="es-AR"/>
        </w:rPr>
        <w:t>) suponen</w:t>
      </w:r>
      <w:r w:rsidR="00822DF3" w:rsidRPr="00B92DF8">
        <w:rPr>
          <w:rFonts w:ascii="Arial" w:hAnsi="Arial" w:cs="Arial"/>
          <w:lang w:val="es-AR"/>
        </w:rPr>
        <w:t>, de un lado, un recorte de la realidad al definirse por un objeto de refere</w:t>
      </w:r>
      <w:r w:rsidR="00393E5B" w:rsidRPr="00B92DF8">
        <w:rPr>
          <w:rFonts w:ascii="Arial" w:hAnsi="Arial" w:cs="Arial"/>
          <w:lang w:val="es-AR"/>
        </w:rPr>
        <w:t>ncia (un hecho, una acción, una persona</w:t>
      </w:r>
      <w:r w:rsidR="00822DF3" w:rsidRPr="00B92DF8">
        <w:rPr>
          <w:rFonts w:ascii="Arial" w:hAnsi="Arial" w:cs="Arial"/>
          <w:lang w:val="es-AR"/>
        </w:rPr>
        <w:t>) y, de otro lado, una evaluación normativa</w:t>
      </w:r>
      <w:r w:rsidR="003F69D2" w:rsidRPr="00B92DF8">
        <w:rPr>
          <w:rFonts w:ascii="Arial" w:hAnsi="Arial" w:cs="Arial"/>
          <w:lang w:val="es-AR"/>
        </w:rPr>
        <w:t>. Un mismo acontecimiento, la muerte de Videla, suscita diversas reacciones emotivas según dónde está puesto el foco y, consecuentemente, según cuál sea la valoración</w:t>
      </w:r>
      <w:r w:rsidR="00393E5B" w:rsidRPr="00B92DF8">
        <w:rPr>
          <w:rFonts w:ascii="Arial" w:hAnsi="Arial" w:cs="Arial"/>
          <w:lang w:val="es-AR"/>
        </w:rPr>
        <w:t xml:space="preserve"> (que a su vez orienta al foco)</w:t>
      </w:r>
      <w:r w:rsidR="003F69D2" w:rsidRPr="00B92DF8">
        <w:rPr>
          <w:rFonts w:ascii="Arial" w:hAnsi="Arial" w:cs="Arial"/>
          <w:lang w:val="es-AR"/>
        </w:rPr>
        <w:t xml:space="preserve">. De allí que, en la diferencia de emociones, y en </w:t>
      </w:r>
      <w:r w:rsidR="00B80432" w:rsidRPr="00B92DF8">
        <w:rPr>
          <w:rFonts w:ascii="Arial" w:hAnsi="Arial" w:cs="Arial"/>
          <w:lang w:val="es-AR"/>
        </w:rPr>
        <w:t>la posibilidad de su análisis</w:t>
      </w:r>
      <w:r w:rsidR="00822DF3" w:rsidRPr="00B92DF8">
        <w:rPr>
          <w:rFonts w:ascii="Arial" w:hAnsi="Arial" w:cs="Arial"/>
          <w:lang w:val="es-AR"/>
        </w:rPr>
        <w:t xml:space="preserve">, </w:t>
      </w:r>
      <w:r w:rsidR="00B80432" w:rsidRPr="00B92DF8">
        <w:rPr>
          <w:rFonts w:ascii="Arial" w:hAnsi="Arial" w:cs="Arial"/>
          <w:lang w:val="es-AR"/>
        </w:rPr>
        <w:t>habremos de ver</w:t>
      </w:r>
      <w:r w:rsidR="00822DF3" w:rsidRPr="00B92DF8">
        <w:rPr>
          <w:rFonts w:ascii="Arial" w:hAnsi="Arial" w:cs="Arial"/>
          <w:lang w:val="es-AR"/>
        </w:rPr>
        <w:t xml:space="preserve"> </w:t>
      </w:r>
      <w:r w:rsidR="00F63523" w:rsidRPr="00B92DF8">
        <w:rPr>
          <w:rFonts w:ascii="Arial" w:hAnsi="Arial" w:cs="Arial"/>
          <w:lang w:val="es-AR"/>
        </w:rPr>
        <w:t xml:space="preserve">un orden (o una economía), una ética y una pedagogía; y también, en consecuencia, </w:t>
      </w:r>
      <w:r w:rsidR="00822DF3" w:rsidRPr="00B92DF8">
        <w:rPr>
          <w:rFonts w:ascii="Arial" w:hAnsi="Arial" w:cs="Arial"/>
          <w:lang w:val="es-AR"/>
        </w:rPr>
        <w:t>un</w:t>
      </w:r>
      <w:r w:rsidR="00B80432" w:rsidRPr="00B92DF8">
        <w:rPr>
          <w:rFonts w:ascii="Arial" w:hAnsi="Arial" w:cs="Arial"/>
          <w:lang w:val="es-AR"/>
        </w:rPr>
        <w:t>a</w:t>
      </w:r>
      <w:r w:rsidR="00822DF3" w:rsidRPr="00B92DF8">
        <w:rPr>
          <w:rFonts w:ascii="Arial" w:hAnsi="Arial" w:cs="Arial"/>
          <w:lang w:val="es-AR"/>
        </w:rPr>
        <w:t xml:space="preserve"> potencial deliberación pública.</w:t>
      </w:r>
      <w:r w:rsidR="0083110F" w:rsidRPr="00B92DF8">
        <w:rPr>
          <w:rFonts w:ascii="Arial" w:hAnsi="Arial" w:cs="Arial"/>
          <w:lang w:val="es-AR"/>
        </w:rPr>
        <w:t xml:space="preserve"> En una palabra, nos proponemos examinar las emociones como argumentos.</w:t>
      </w:r>
    </w:p>
    <w:p w:rsidR="00012CCD" w:rsidRPr="00B92DF8" w:rsidRDefault="00012CCD" w:rsidP="00B92DF8">
      <w:pPr>
        <w:pStyle w:val="Textoindependiente"/>
        <w:spacing w:after="0" w:line="360" w:lineRule="auto"/>
        <w:jc w:val="both"/>
        <w:rPr>
          <w:rFonts w:ascii="Arial" w:hAnsi="Arial" w:cs="Arial"/>
          <w:lang w:val="es-ES"/>
        </w:rPr>
      </w:pPr>
    </w:p>
    <w:p w:rsidR="009B45A2" w:rsidRPr="00B92DF8" w:rsidRDefault="004525F3" w:rsidP="00B92DF8">
      <w:pPr>
        <w:pStyle w:val="Textoindependiente"/>
        <w:spacing w:after="0" w:line="360" w:lineRule="auto"/>
        <w:jc w:val="both"/>
        <w:rPr>
          <w:rFonts w:ascii="Arial" w:hAnsi="Arial" w:cs="Arial"/>
          <w:lang w:val="es-ES"/>
        </w:rPr>
      </w:pPr>
      <w:r w:rsidRPr="00B92DF8">
        <w:rPr>
          <w:rFonts w:ascii="Arial" w:hAnsi="Arial" w:cs="Arial"/>
          <w:lang w:val="es-ES"/>
        </w:rPr>
        <w:t>En las páginas que siguen, m</w:t>
      </w:r>
      <w:r w:rsidR="00491744" w:rsidRPr="00B92DF8">
        <w:rPr>
          <w:rFonts w:ascii="Arial" w:hAnsi="Arial" w:cs="Arial"/>
          <w:lang w:val="es-ES"/>
        </w:rPr>
        <w:t xml:space="preserve">e propongo examinar </w:t>
      </w:r>
      <w:r w:rsidR="00AA4EDF" w:rsidRPr="00B92DF8">
        <w:rPr>
          <w:rFonts w:ascii="Arial" w:hAnsi="Arial" w:cs="Arial"/>
          <w:lang w:val="es-ES"/>
        </w:rPr>
        <w:t>l</w:t>
      </w:r>
      <w:r w:rsidR="00A438EF" w:rsidRPr="00B92DF8">
        <w:rPr>
          <w:rFonts w:ascii="Arial" w:hAnsi="Arial" w:cs="Arial"/>
          <w:lang w:val="es-ES"/>
        </w:rPr>
        <w:t>a</w:t>
      </w:r>
      <w:r w:rsidR="00AA3269" w:rsidRPr="00B92DF8">
        <w:rPr>
          <w:rFonts w:ascii="Arial" w:hAnsi="Arial" w:cs="Arial"/>
          <w:lang w:val="es-ES"/>
        </w:rPr>
        <w:t>s principales</w:t>
      </w:r>
      <w:r w:rsidR="00A438EF" w:rsidRPr="00B92DF8">
        <w:rPr>
          <w:rFonts w:ascii="Arial" w:hAnsi="Arial" w:cs="Arial"/>
          <w:b/>
          <w:lang w:val="es-ES"/>
        </w:rPr>
        <w:t xml:space="preserve"> </w:t>
      </w:r>
      <w:r w:rsidR="00A438EF" w:rsidRPr="00B92DF8">
        <w:rPr>
          <w:rFonts w:ascii="Arial" w:hAnsi="Arial" w:cs="Arial"/>
          <w:lang w:val="es-ES"/>
        </w:rPr>
        <w:t>reacciones</w:t>
      </w:r>
      <w:r w:rsidR="009D0878" w:rsidRPr="00B92DF8">
        <w:rPr>
          <w:rFonts w:ascii="Arial" w:hAnsi="Arial" w:cs="Arial"/>
          <w:lang w:val="es-ES"/>
        </w:rPr>
        <w:t xml:space="preserve"> emocionales</w:t>
      </w:r>
      <w:r w:rsidR="00AA3269" w:rsidRPr="00B92DF8">
        <w:rPr>
          <w:rFonts w:ascii="Arial" w:hAnsi="Arial" w:cs="Arial"/>
          <w:lang w:val="es-ES"/>
        </w:rPr>
        <w:t xml:space="preserve"> que circularon tan pronto conocida la noticia </w:t>
      </w:r>
      <w:r w:rsidR="00AA4EDF" w:rsidRPr="00B92DF8">
        <w:rPr>
          <w:rFonts w:ascii="Arial" w:hAnsi="Arial" w:cs="Arial"/>
          <w:lang w:val="es-ES"/>
        </w:rPr>
        <w:t xml:space="preserve">de la muerte de Videla </w:t>
      </w:r>
      <w:r w:rsidR="00A438EF" w:rsidRPr="00B92DF8">
        <w:rPr>
          <w:rFonts w:ascii="Arial" w:hAnsi="Arial" w:cs="Arial"/>
          <w:lang w:val="es-ES"/>
        </w:rPr>
        <w:t>con el fin de echar un poco de luz acerca del modo en que, en Argentina</w:t>
      </w:r>
      <w:r w:rsidR="009B45A2" w:rsidRPr="00B92DF8">
        <w:rPr>
          <w:rFonts w:ascii="Arial" w:hAnsi="Arial" w:cs="Arial"/>
          <w:lang w:val="es-ES"/>
        </w:rPr>
        <w:t>, tra</w:t>
      </w:r>
      <w:r w:rsidR="002538A9" w:rsidRPr="00B92DF8">
        <w:rPr>
          <w:rFonts w:ascii="Arial" w:hAnsi="Arial" w:cs="Arial"/>
          <w:lang w:val="es-ES"/>
        </w:rPr>
        <w:t>tamos</w:t>
      </w:r>
      <w:r w:rsidR="009B45A2" w:rsidRPr="00B92DF8">
        <w:rPr>
          <w:rFonts w:ascii="Arial" w:hAnsi="Arial" w:cs="Arial"/>
          <w:lang w:val="es-ES"/>
        </w:rPr>
        <w:t xml:space="preserve"> el legado criminal. </w:t>
      </w:r>
      <w:r w:rsidR="009653A3" w:rsidRPr="00B92DF8">
        <w:rPr>
          <w:rFonts w:ascii="Arial" w:hAnsi="Arial" w:cs="Arial"/>
          <w:lang w:val="es-ES"/>
        </w:rPr>
        <w:t>Para tener un panorama más amplio</w:t>
      </w:r>
      <w:r w:rsidR="00C04C11" w:rsidRPr="00B92DF8">
        <w:rPr>
          <w:rFonts w:ascii="Arial" w:hAnsi="Arial" w:cs="Arial"/>
          <w:lang w:val="es-ES"/>
        </w:rPr>
        <w:t xml:space="preserve"> y para establecer el contexto y el contraste con las reacciones en cuyo análisis sí nos detendremos</w:t>
      </w:r>
      <w:r w:rsidR="009653A3" w:rsidRPr="00B92DF8">
        <w:rPr>
          <w:rFonts w:ascii="Arial" w:hAnsi="Arial" w:cs="Arial"/>
          <w:lang w:val="es-ES"/>
        </w:rPr>
        <w:t>, en primer lugar reconstruiremos</w:t>
      </w:r>
      <w:r w:rsidR="002538A9" w:rsidRPr="00B92DF8">
        <w:rPr>
          <w:rFonts w:ascii="Arial" w:hAnsi="Arial" w:cs="Arial"/>
          <w:lang w:val="es-ES"/>
        </w:rPr>
        <w:t xml:space="preserve"> aquellas</w:t>
      </w:r>
      <w:r w:rsidR="00807111" w:rsidRPr="00B92DF8">
        <w:rPr>
          <w:rFonts w:ascii="Arial" w:hAnsi="Arial" w:cs="Arial"/>
          <w:lang w:val="es-ES"/>
        </w:rPr>
        <w:t xml:space="preserve"> </w:t>
      </w:r>
      <w:r w:rsidR="009653A3" w:rsidRPr="00B92DF8">
        <w:rPr>
          <w:rFonts w:ascii="Arial" w:hAnsi="Arial" w:cs="Arial"/>
          <w:lang w:val="es-ES"/>
        </w:rPr>
        <w:t>reacciones que, aún sin recurrir al lenguaje de las emociones</w:t>
      </w:r>
      <w:r w:rsidR="009653A3" w:rsidRPr="00B92DF8">
        <w:rPr>
          <w:rStyle w:val="Refdenotaalpie"/>
          <w:rFonts w:ascii="Arial" w:hAnsi="Arial" w:cs="Arial"/>
          <w:lang w:val="es-ES"/>
        </w:rPr>
        <w:footnoteReference w:id="3"/>
      </w:r>
      <w:r w:rsidR="009653A3" w:rsidRPr="00B92DF8">
        <w:rPr>
          <w:rFonts w:ascii="Arial" w:hAnsi="Arial" w:cs="Arial"/>
          <w:lang w:val="es-ES"/>
        </w:rPr>
        <w:t xml:space="preserve">, tuvieron una circulación relevante. Se trata de reacciones extra-emocionales, que expresan consensos generales (una memoria común) y disensos de partido </w:t>
      </w:r>
      <w:r w:rsidR="00C04C11" w:rsidRPr="00B92DF8">
        <w:rPr>
          <w:rFonts w:ascii="Arial" w:hAnsi="Arial" w:cs="Arial"/>
          <w:lang w:val="es-ES"/>
        </w:rPr>
        <w:t xml:space="preserve">que, como tales, gozaban de cierta estabilidad en el tiempo en </w:t>
      </w:r>
      <w:r w:rsidR="009653A3" w:rsidRPr="00B92DF8">
        <w:rPr>
          <w:rFonts w:ascii="Arial" w:hAnsi="Arial" w:cs="Arial"/>
          <w:lang w:val="es-ES"/>
        </w:rPr>
        <w:t>(sección 2);</w:t>
      </w:r>
      <w:r w:rsidR="00C04C11" w:rsidRPr="00B92DF8">
        <w:rPr>
          <w:rFonts w:ascii="Arial" w:hAnsi="Arial" w:cs="Arial"/>
          <w:lang w:val="es-ES"/>
        </w:rPr>
        <w:t xml:space="preserve"> </w:t>
      </w:r>
      <w:r w:rsidR="0059414D" w:rsidRPr="00B92DF8">
        <w:rPr>
          <w:rFonts w:ascii="Arial" w:hAnsi="Arial" w:cs="Arial"/>
          <w:lang w:val="es-ES"/>
        </w:rPr>
        <w:t xml:space="preserve">luego nos detendremos en las reacciones que recurrieron a una retórica de las </w:t>
      </w:r>
      <w:r w:rsidR="0059414D" w:rsidRPr="00B92DF8">
        <w:rPr>
          <w:rFonts w:ascii="Arial" w:hAnsi="Arial" w:cs="Arial"/>
          <w:lang w:val="es-ES"/>
        </w:rPr>
        <w:lastRenderedPageBreak/>
        <w:t>emociones:</w:t>
      </w:r>
      <w:r w:rsidR="00A438EF" w:rsidRPr="00B92DF8">
        <w:rPr>
          <w:rFonts w:ascii="Arial" w:hAnsi="Arial" w:cs="Arial"/>
          <w:lang w:val="es-ES"/>
        </w:rPr>
        <w:t xml:space="preserve"> </w:t>
      </w:r>
      <w:r w:rsidR="00393E5B" w:rsidRPr="00B92DF8">
        <w:rPr>
          <w:rFonts w:ascii="Arial" w:hAnsi="Arial" w:cs="Arial"/>
          <w:lang w:val="es-ES"/>
        </w:rPr>
        <w:t xml:space="preserve">las de alivio </w:t>
      </w:r>
      <w:r w:rsidR="007D48CB" w:rsidRPr="00B92DF8">
        <w:rPr>
          <w:rFonts w:ascii="Arial" w:hAnsi="Arial" w:cs="Arial"/>
          <w:lang w:val="es-ES"/>
        </w:rPr>
        <w:t>(sección</w:t>
      </w:r>
      <w:r w:rsidR="0059414D" w:rsidRPr="00B92DF8">
        <w:rPr>
          <w:rFonts w:ascii="Arial" w:hAnsi="Arial" w:cs="Arial"/>
          <w:lang w:val="es-ES"/>
        </w:rPr>
        <w:t xml:space="preserve"> 3</w:t>
      </w:r>
      <w:r w:rsidR="007D48CB" w:rsidRPr="00B92DF8">
        <w:rPr>
          <w:rFonts w:ascii="Arial" w:hAnsi="Arial" w:cs="Arial"/>
          <w:lang w:val="es-ES"/>
        </w:rPr>
        <w:t xml:space="preserve">) </w:t>
      </w:r>
      <w:r w:rsidR="00A438EF" w:rsidRPr="00B92DF8">
        <w:rPr>
          <w:rFonts w:ascii="Arial" w:hAnsi="Arial" w:cs="Arial"/>
          <w:lang w:val="es-ES"/>
        </w:rPr>
        <w:t>y la</w:t>
      </w:r>
      <w:r w:rsidR="007D48CB" w:rsidRPr="00B92DF8">
        <w:rPr>
          <w:rFonts w:ascii="Arial" w:hAnsi="Arial" w:cs="Arial"/>
          <w:lang w:val="es-ES"/>
        </w:rPr>
        <w:t xml:space="preserve"> reacción singular de Hebe de </w:t>
      </w:r>
      <w:proofErr w:type="spellStart"/>
      <w:r w:rsidR="007D48CB" w:rsidRPr="00B92DF8">
        <w:rPr>
          <w:rFonts w:ascii="Arial" w:hAnsi="Arial" w:cs="Arial"/>
          <w:lang w:val="es-ES"/>
        </w:rPr>
        <w:t>Bonafini</w:t>
      </w:r>
      <w:proofErr w:type="spellEnd"/>
      <w:r w:rsidR="007D48CB" w:rsidRPr="00B92DF8">
        <w:rPr>
          <w:rFonts w:ascii="Arial" w:hAnsi="Arial" w:cs="Arial"/>
          <w:lang w:val="es-ES"/>
        </w:rPr>
        <w:t xml:space="preserve"> (sección </w:t>
      </w:r>
      <w:r w:rsidR="0059414D" w:rsidRPr="00B92DF8">
        <w:rPr>
          <w:rFonts w:ascii="Arial" w:hAnsi="Arial" w:cs="Arial"/>
          <w:lang w:val="es-ES"/>
        </w:rPr>
        <w:t>4</w:t>
      </w:r>
      <w:r w:rsidR="007D48CB" w:rsidRPr="00B92DF8">
        <w:rPr>
          <w:rFonts w:ascii="Arial" w:hAnsi="Arial" w:cs="Arial"/>
          <w:lang w:val="es-ES"/>
        </w:rPr>
        <w:t>)</w:t>
      </w:r>
      <w:r w:rsidR="007D2592" w:rsidRPr="00B92DF8">
        <w:rPr>
          <w:rFonts w:ascii="Arial" w:hAnsi="Arial" w:cs="Arial"/>
          <w:lang w:val="es-ES"/>
        </w:rPr>
        <w:t xml:space="preserve">. </w:t>
      </w:r>
      <w:r w:rsidR="00C317BE" w:rsidRPr="00B92DF8">
        <w:rPr>
          <w:rFonts w:ascii="Arial" w:hAnsi="Arial" w:cs="Arial"/>
          <w:lang w:val="es-ES"/>
        </w:rPr>
        <w:t>E</w:t>
      </w:r>
      <w:r w:rsidR="0059414D" w:rsidRPr="00B92DF8">
        <w:rPr>
          <w:rFonts w:ascii="Arial" w:hAnsi="Arial" w:cs="Arial"/>
          <w:lang w:val="es-ES"/>
        </w:rPr>
        <w:t>n conjunto, las cuatro reacciones</w:t>
      </w:r>
      <w:r w:rsidR="00C317BE" w:rsidRPr="00B92DF8">
        <w:rPr>
          <w:rFonts w:ascii="Arial" w:hAnsi="Arial" w:cs="Arial"/>
          <w:lang w:val="es-ES"/>
        </w:rPr>
        <w:t xml:space="preserve"> fueron</w:t>
      </w:r>
      <w:r w:rsidR="009F021E" w:rsidRPr="00B92DF8">
        <w:rPr>
          <w:rFonts w:ascii="Arial" w:hAnsi="Arial" w:cs="Arial"/>
          <w:lang w:val="es-ES"/>
        </w:rPr>
        <w:t xml:space="preserve">, por </w:t>
      </w:r>
      <w:r w:rsidR="0083110F" w:rsidRPr="00B92DF8">
        <w:rPr>
          <w:rFonts w:ascii="Arial" w:hAnsi="Arial" w:cs="Arial"/>
          <w:lang w:val="es-ES"/>
        </w:rPr>
        <w:t>distintas razones</w:t>
      </w:r>
      <w:r w:rsidR="009F021E" w:rsidRPr="00B92DF8">
        <w:rPr>
          <w:rFonts w:ascii="Arial" w:hAnsi="Arial" w:cs="Arial"/>
          <w:lang w:val="es-ES"/>
        </w:rPr>
        <w:t xml:space="preserve"> (su </w:t>
      </w:r>
      <w:r w:rsidR="0083110F" w:rsidRPr="00B92DF8">
        <w:rPr>
          <w:rFonts w:ascii="Arial" w:hAnsi="Arial" w:cs="Arial"/>
          <w:lang w:val="es-ES"/>
        </w:rPr>
        <w:t>circulación</w:t>
      </w:r>
      <w:r w:rsidR="009F021E" w:rsidRPr="00B92DF8">
        <w:rPr>
          <w:rFonts w:ascii="Arial" w:hAnsi="Arial" w:cs="Arial"/>
          <w:lang w:val="es-ES"/>
        </w:rPr>
        <w:t>, su singularidad, su origen)</w:t>
      </w:r>
      <w:r w:rsidR="0083110F" w:rsidRPr="00B92DF8">
        <w:rPr>
          <w:rFonts w:ascii="Arial" w:hAnsi="Arial" w:cs="Arial"/>
          <w:lang w:val="es-ES"/>
        </w:rPr>
        <w:t>,</w:t>
      </w:r>
      <w:r w:rsidR="00C317BE" w:rsidRPr="00B92DF8">
        <w:rPr>
          <w:rFonts w:ascii="Arial" w:hAnsi="Arial" w:cs="Arial"/>
          <w:lang w:val="es-ES"/>
        </w:rPr>
        <w:t xml:space="preserve"> las reacciones de mayor peso</w:t>
      </w:r>
      <w:r w:rsidR="0083110F" w:rsidRPr="00B92DF8">
        <w:rPr>
          <w:rFonts w:ascii="Arial" w:hAnsi="Arial" w:cs="Arial"/>
          <w:lang w:val="es-ES"/>
        </w:rPr>
        <w:t>,</w:t>
      </w:r>
      <w:r w:rsidR="00C317BE" w:rsidRPr="00B92DF8">
        <w:rPr>
          <w:rFonts w:ascii="Arial" w:hAnsi="Arial" w:cs="Arial"/>
          <w:lang w:val="es-ES"/>
        </w:rPr>
        <w:t xml:space="preserve"> y su </w:t>
      </w:r>
      <w:r w:rsidR="0083110F" w:rsidRPr="00B92DF8">
        <w:rPr>
          <w:rFonts w:ascii="Arial" w:hAnsi="Arial" w:cs="Arial"/>
          <w:lang w:val="es-ES"/>
        </w:rPr>
        <w:t>diferenciación</w:t>
      </w:r>
      <w:r w:rsidR="00C317BE" w:rsidRPr="00B92DF8">
        <w:rPr>
          <w:rFonts w:ascii="Arial" w:hAnsi="Arial" w:cs="Arial"/>
          <w:lang w:val="es-ES"/>
        </w:rPr>
        <w:t xml:space="preserve"> no las vuelve mutuamente excluyentes. </w:t>
      </w:r>
      <w:r w:rsidR="007D48CB" w:rsidRPr="00B92DF8">
        <w:rPr>
          <w:rFonts w:ascii="Arial" w:hAnsi="Arial" w:cs="Arial"/>
          <w:lang w:val="es-ES"/>
        </w:rPr>
        <w:t>Finalmente, en las conclusiones</w:t>
      </w:r>
      <w:r w:rsidR="0059414D" w:rsidRPr="00B92DF8">
        <w:rPr>
          <w:rFonts w:ascii="Arial" w:hAnsi="Arial" w:cs="Arial"/>
          <w:lang w:val="es-ES"/>
        </w:rPr>
        <w:t xml:space="preserve"> (sección 5)</w:t>
      </w:r>
      <w:r w:rsidR="007D48CB" w:rsidRPr="00B92DF8">
        <w:rPr>
          <w:rFonts w:ascii="Arial" w:hAnsi="Arial" w:cs="Arial"/>
          <w:lang w:val="es-ES"/>
        </w:rPr>
        <w:t xml:space="preserve"> daremos un paso más en el análisis de las emociones como argumentos</w:t>
      </w:r>
      <w:r w:rsidR="00565116" w:rsidRPr="00B92DF8">
        <w:rPr>
          <w:rFonts w:ascii="Arial" w:hAnsi="Arial" w:cs="Arial"/>
          <w:lang w:val="es-ES"/>
        </w:rPr>
        <w:t>, tratando de clarificar, a partir de los contrastes que ofrecen las distintas reacciones, el modo en que pensamos y actuamos en relación a nuestro pasado criminal.</w:t>
      </w:r>
    </w:p>
    <w:p w:rsidR="00166563" w:rsidRPr="00B92DF8" w:rsidRDefault="00166563" w:rsidP="00B92DF8">
      <w:pPr>
        <w:pStyle w:val="Textoindependiente"/>
        <w:spacing w:after="0" w:line="360" w:lineRule="auto"/>
        <w:jc w:val="both"/>
        <w:rPr>
          <w:rFonts w:ascii="Arial" w:hAnsi="Arial" w:cs="Arial"/>
          <w:lang w:val="es-ES"/>
        </w:rPr>
      </w:pPr>
    </w:p>
    <w:p w:rsidR="004525F3" w:rsidRPr="00B92DF8" w:rsidRDefault="004525F3" w:rsidP="00B92DF8">
      <w:pPr>
        <w:pStyle w:val="Textoindependiente"/>
        <w:spacing w:after="0" w:line="360" w:lineRule="auto"/>
        <w:jc w:val="both"/>
        <w:rPr>
          <w:rFonts w:ascii="Arial" w:hAnsi="Arial" w:cs="Arial"/>
          <w:lang w:val="es-ES"/>
        </w:rPr>
      </w:pPr>
    </w:p>
    <w:p w:rsidR="00F63523" w:rsidRPr="00B92DF8" w:rsidRDefault="00FF6A8A" w:rsidP="00B92DF8">
      <w:pPr>
        <w:pStyle w:val="Textoindependiente"/>
        <w:numPr>
          <w:ilvl w:val="0"/>
          <w:numId w:val="5"/>
        </w:numPr>
        <w:spacing w:after="0" w:line="360" w:lineRule="auto"/>
        <w:jc w:val="both"/>
        <w:rPr>
          <w:rFonts w:ascii="Arial" w:hAnsi="Arial" w:cs="Arial"/>
          <w:b/>
          <w:caps/>
          <w:lang w:val="es-ES"/>
        </w:rPr>
      </w:pPr>
      <w:r w:rsidRPr="00B92DF8">
        <w:rPr>
          <w:rFonts w:ascii="Arial" w:hAnsi="Arial" w:cs="Arial"/>
          <w:b/>
          <w:caps/>
          <w:lang w:val="es-ES"/>
        </w:rPr>
        <w:t>Reacciones</w:t>
      </w:r>
      <w:r w:rsidR="0059414D" w:rsidRPr="00B92DF8">
        <w:rPr>
          <w:rFonts w:ascii="Arial" w:hAnsi="Arial" w:cs="Arial"/>
          <w:b/>
          <w:caps/>
          <w:lang w:val="es-ES"/>
        </w:rPr>
        <w:t xml:space="preserve"> extra-emocionales</w:t>
      </w:r>
    </w:p>
    <w:p w:rsidR="0059414D" w:rsidRPr="00B92DF8" w:rsidRDefault="0059414D" w:rsidP="00B92DF8">
      <w:pPr>
        <w:pStyle w:val="Textoindependiente"/>
        <w:spacing w:after="0" w:line="360" w:lineRule="auto"/>
        <w:jc w:val="both"/>
        <w:rPr>
          <w:rFonts w:ascii="Arial" w:hAnsi="Arial" w:cs="Arial"/>
          <w:b/>
          <w:lang w:val="es-ES"/>
        </w:rPr>
      </w:pPr>
    </w:p>
    <w:p w:rsidR="0062423E" w:rsidRPr="00B92DF8" w:rsidRDefault="00393E5B" w:rsidP="00B92DF8">
      <w:pPr>
        <w:pStyle w:val="Textoindependiente"/>
        <w:numPr>
          <w:ilvl w:val="0"/>
          <w:numId w:val="6"/>
        </w:numPr>
        <w:spacing w:after="0" w:line="360" w:lineRule="auto"/>
        <w:jc w:val="both"/>
        <w:rPr>
          <w:rFonts w:ascii="Arial" w:hAnsi="Arial" w:cs="Arial"/>
          <w:b/>
          <w:lang w:val="es-ES"/>
        </w:rPr>
      </w:pPr>
      <w:r w:rsidRPr="00B92DF8">
        <w:rPr>
          <w:rFonts w:ascii="Arial" w:hAnsi="Arial" w:cs="Arial"/>
          <w:b/>
          <w:lang w:val="es-ES"/>
        </w:rPr>
        <w:t>Una m</w:t>
      </w:r>
      <w:r w:rsidR="007E2DF9" w:rsidRPr="00B92DF8">
        <w:rPr>
          <w:rFonts w:ascii="Arial" w:hAnsi="Arial" w:cs="Arial"/>
          <w:b/>
          <w:lang w:val="es-ES"/>
        </w:rPr>
        <w:t xml:space="preserve">emoria </w:t>
      </w:r>
      <w:r w:rsidRPr="00B92DF8">
        <w:rPr>
          <w:rFonts w:ascii="Arial" w:hAnsi="Arial" w:cs="Arial"/>
          <w:b/>
          <w:lang w:val="es-ES"/>
        </w:rPr>
        <w:t>común</w:t>
      </w:r>
    </w:p>
    <w:p w:rsidR="005E0D55" w:rsidRPr="00B92DF8" w:rsidRDefault="005E0D55" w:rsidP="00B92DF8">
      <w:pPr>
        <w:pStyle w:val="Textoindependiente"/>
        <w:spacing w:after="0" w:line="360" w:lineRule="auto"/>
        <w:jc w:val="both"/>
        <w:rPr>
          <w:rFonts w:ascii="Arial" w:hAnsi="Arial" w:cs="Arial"/>
          <w:lang w:val="es-ES"/>
        </w:rPr>
      </w:pPr>
    </w:p>
    <w:p w:rsidR="006B3A76" w:rsidRPr="00B92DF8" w:rsidRDefault="00497C52" w:rsidP="00B92DF8">
      <w:pPr>
        <w:pStyle w:val="Textoindependiente"/>
        <w:spacing w:after="0" w:line="360" w:lineRule="auto"/>
        <w:jc w:val="both"/>
        <w:rPr>
          <w:rFonts w:ascii="Arial" w:hAnsi="Arial" w:cs="Arial"/>
          <w:lang w:val="es-ES"/>
        </w:rPr>
      </w:pPr>
      <w:r w:rsidRPr="00B92DF8">
        <w:rPr>
          <w:rFonts w:ascii="Arial" w:hAnsi="Arial" w:cs="Arial"/>
          <w:lang w:val="es-ES"/>
        </w:rPr>
        <w:t>Conocido el fallecimiento de Videla, l</w:t>
      </w:r>
      <w:r w:rsidR="007E2DF9" w:rsidRPr="00B92DF8">
        <w:rPr>
          <w:rFonts w:ascii="Arial" w:hAnsi="Arial" w:cs="Arial"/>
          <w:lang w:val="es-ES"/>
        </w:rPr>
        <w:t>os relatos histórico</w:t>
      </w:r>
      <w:r w:rsidR="0062423E" w:rsidRPr="00B92DF8">
        <w:rPr>
          <w:rFonts w:ascii="Arial" w:hAnsi="Arial" w:cs="Arial"/>
          <w:lang w:val="es-ES"/>
        </w:rPr>
        <w:t>s</w:t>
      </w:r>
      <w:r w:rsidR="007E2DF9" w:rsidRPr="00B92DF8">
        <w:rPr>
          <w:rFonts w:ascii="Arial" w:hAnsi="Arial" w:cs="Arial"/>
          <w:lang w:val="es-ES"/>
        </w:rPr>
        <w:t xml:space="preserve"> y las descripciones</w:t>
      </w:r>
      <w:r w:rsidR="0062423E" w:rsidRPr="00B92DF8">
        <w:rPr>
          <w:rFonts w:ascii="Arial" w:hAnsi="Arial" w:cs="Arial"/>
          <w:lang w:val="es-ES"/>
        </w:rPr>
        <w:t xml:space="preserve"> del Proceso, las semblanzas de</w:t>
      </w:r>
      <w:r w:rsidRPr="00B92DF8">
        <w:rPr>
          <w:rFonts w:ascii="Arial" w:hAnsi="Arial" w:cs="Arial"/>
          <w:lang w:val="es-ES"/>
        </w:rPr>
        <w:t>l difunto</w:t>
      </w:r>
      <w:r w:rsidR="0062423E" w:rsidRPr="00B92DF8">
        <w:rPr>
          <w:rFonts w:ascii="Arial" w:hAnsi="Arial" w:cs="Arial"/>
          <w:lang w:val="es-ES"/>
        </w:rPr>
        <w:t xml:space="preserve">, las crónicas de su periplo judicial y otras notas </w:t>
      </w:r>
      <w:r w:rsidR="007E2DF9" w:rsidRPr="00B92DF8">
        <w:rPr>
          <w:rFonts w:ascii="Arial" w:hAnsi="Arial" w:cs="Arial"/>
          <w:lang w:val="es-ES"/>
        </w:rPr>
        <w:t>o discursos de tenor</w:t>
      </w:r>
      <w:r w:rsidR="0062423E" w:rsidRPr="00B92DF8">
        <w:rPr>
          <w:rFonts w:ascii="Arial" w:hAnsi="Arial" w:cs="Arial"/>
          <w:lang w:val="es-ES"/>
        </w:rPr>
        <w:t xml:space="preserve"> semejante</w:t>
      </w:r>
      <w:r w:rsidR="007E2DF9" w:rsidRPr="00B92DF8">
        <w:rPr>
          <w:rFonts w:ascii="Arial" w:hAnsi="Arial" w:cs="Arial"/>
          <w:lang w:val="es-ES"/>
        </w:rPr>
        <w:t xml:space="preserve"> ofrecían el material elemental para exponer sin ambages una verdad histórica y una lección moral y política que le era inherente.</w:t>
      </w:r>
      <w:r w:rsidR="0062423E" w:rsidRPr="00B92DF8">
        <w:rPr>
          <w:rStyle w:val="Refdenotaalpie"/>
          <w:rFonts w:ascii="Arial" w:hAnsi="Arial" w:cs="Arial"/>
          <w:lang w:val="es-ES"/>
        </w:rPr>
        <w:footnoteReference w:id="4"/>
      </w:r>
      <w:r w:rsidR="0062423E" w:rsidRPr="00B92DF8">
        <w:rPr>
          <w:rFonts w:ascii="Arial" w:hAnsi="Arial" w:cs="Arial"/>
          <w:lang w:val="es-ES"/>
        </w:rPr>
        <w:t xml:space="preserve"> Para quien estuviera mínimamente informado sobre el pasado dictatorial</w:t>
      </w:r>
      <w:r w:rsidR="00780403" w:rsidRPr="00B92DF8">
        <w:rPr>
          <w:rFonts w:ascii="Arial" w:hAnsi="Arial" w:cs="Arial"/>
          <w:lang w:val="es-ES"/>
        </w:rPr>
        <w:t xml:space="preserve"> o leyera de tanto en tanto las notas conmemorativas o las efemérides</w:t>
      </w:r>
      <w:r w:rsidR="0062423E" w:rsidRPr="00B92DF8">
        <w:rPr>
          <w:rFonts w:ascii="Arial" w:hAnsi="Arial" w:cs="Arial"/>
          <w:lang w:val="es-ES"/>
        </w:rPr>
        <w:t>, nada había de</w:t>
      </w:r>
      <w:r w:rsidR="007E2DF9" w:rsidRPr="00B92DF8">
        <w:rPr>
          <w:rFonts w:ascii="Arial" w:hAnsi="Arial" w:cs="Arial"/>
          <w:lang w:val="es-ES"/>
        </w:rPr>
        <w:t xml:space="preserve"> sustantivamente</w:t>
      </w:r>
      <w:r w:rsidR="0062423E" w:rsidRPr="00B92DF8">
        <w:rPr>
          <w:rFonts w:ascii="Arial" w:hAnsi="Arial" w:cs="Arial"/>
          <w:lang w:val="es-ES"/>
        </w:rPr>
        <w:t xml:space="preserve"> nuevo en </w:t>
      </w:r>
      <w:r w:rsidR="007E2DF9" w:rsidRPr="00B92DF8">
        <w:rPr>
          <w:rFonts w:ascii="Arial" w:hAnsi="Arial" w:cs="Arial"/>
          <w:lang w:val="es-ES"/>
        </w:rPr>
        <w:t xml:space="preserve">estos </w:t>
      </w:r>
      <w:r w:rsidR="0062423E" w:rsidRPr="00B92DF8">
        <w:rPr>
          <w:rFonts w:ascii="Arial" w:hAnsi="Arial" w:cs="Arial"/>
          <w:lang w:val="es-ES"/>
        </w:rPr>
        <w:t>artículos</w:t>
      </w:r>
      <w:r w:rsidR="007E2DF9" w:rsidRPr="00B92DF8">
        <w:rPr>
          <w:rFonts w:ascii="Arial" w:hAnsi="Arial" w:cs="Arial"/>
          <w:lang w:val="es-ES"/>
        </w:rPr>
        <w:t xml:space="preserve"> y discursos —muy numerosos, por cierto—que conformaron el primer tipo de reacciones</w:t>
      </w:r>
      <w:r w:rsidR="0062423E" w:rsidRPr="00B92DF8">
        <w:rPr>
          <w:rFonts w:ascii="Arial" w:hAnsi="Arial" w:cs="Arial"/>
          <w:lang w:val="es-ES"/>
        </w:rPr>
        <w:t>.</w:t>
      </w:r>
      <w:r w:rsidR="0062423E" w:rsidRPr="00B92DF8">
        <w:rPr>
          <w:rStyle w:val="Refdenotaalpie"/>
          <w:rFonts w:ascii="Arial" w:hAnsi="Arial" w:cs="Arial"/>
          <w:lang w:val="es-ES"/>
        </w:rPr>
        <w:footnoteReference w:id="5"/>
      </w:r>
      <w:r w:rsidR="0062423E" w:rsidRPr="00B92DF8">
        <w:rPr>
          <w:rFonts w:ascii="Arial" w:hAnsi="Arial" w:cs="Arial"/>
          <w:lang w:val="es-ES"/>
        </w:rPr>
        <w:t xml:space="preserve"> </w:t>
      </w:r>
    </w:p>
    <w:p w:rsidR="007E2DF9" w:rsidRPr="00B92DF8" w:rsidRDefault="007E2DF9" w:rsidP="00B92DF8">
      <w:pPr>
        <w:pStyle w:val="Textoindependiente"/>
        <w:spacing w:after="0" w:line="360" w:lineRule="auto"/>
        <w:jc w:val="both"/>
        <w:rPr>
          <w:rFonts w:ascii="Arial" w:hAnsi="Arial" w:cs="Arial"/>
          <w:lang w:val="es-ES"/>
        </w:rPr>
      </w:pPr>
    </w:p>
    <w:p w:rsidR="0062423E" w:rsidRPr="00B92DF8" w:rsidRDefault="00780403" w:rsidP="00B92DF8">
      <w:pPr>
        <w:pStyle w:val="Textoindependiente"/>
        <w:spacing w:after="0" w:line="360" w:lineRule="auto"/>
        <w:jc w:val="both"/>
        <w:rPr>
          <w:rFonts w:ascii="Arial" w:hAnsi="Arial" w:cs="Arial"/>
          <w:lang w:val="es-ES"/>
        </w:rPr>
      </w:pPr>
      <w:r w:rsidRPr="00B92DF8">
        <w:rPr>
          <w:rFonts w:ascii="Arial" w:hAnsi="Arial" w:cs="Arial"/>
          <w:lang w:val="es-ES"/>
        </w:rPr>
        <w:t>No</w:t>
      </w:r>
      <w:r w:rsidR="00F1678C" w:rsidRPr="00B92DF8">
        <w:rPr>
          <w:rFonts w:ascii="Arial" w:hAnsi="Arial" w:cs="Arial"/>
          <w:lang w:val="es-ES"/>
        </w:rPr>
        <w:t xml:space="preserve"> hubo, hasta donde </w:t>
      </w:r>
      <w:r w:rsidRPr="00B92DF8">
        <w:rPr>
          <w:rFonts w:ascii="Arial" w:hAnsi="Arial" w:cs="Arial"/>
          <w:lang w:val="es-ES"/>
        </w:rPr>
        <w:t>he podido</w:t>
      </w:r>
      <w:r w:rsidR="00F1678C" w:rsidRPr="00B92DF8">
        <w:rPr>
          <w:rFonts w:ascii="Arial" w:hAnsi="Arial" w:cs="Arial"/>
          <w:lang w:val="es-ES"/>
        </w:rPr>
        <w:t xml:space="preserve"> recabar, y tal vez tampoco era la ocasión propicia</w:t>
      </w:r>
      <w:r w:rsidRPr="00B92DF8">
        <w:rPr>
          <w:rFonts w:ascii="Arial" w:hAnsi="Arial" w:cs="Arial"/>
          <w:lang w:val="es-ES"/>
        </w:rPr>
        <w:t xml:space="preserve"> para ello</w:t>
      </w:r>
      <w:r w:rsidR="00F1678C" w:rsidRPr="00B92DF8">
        <w:rPr>
          <w:rFonts w:ascii="Arial" w:hAnsi="Arial" w:cs="Arial"/>
          <w:lang w:val="es-ES"/>
        </w:rPr>
        <w:t>, reflexiones</w:t>
      </w:r>
      <w:r w:rsidR="00FC59A2" w:rsidRPr="00B92DF8">
        <w:rPr>
          <w:rFonts w:ascii="Arial" w:hAnsi="Arial" w:cs="Arial"/>
          <w:lang w:val="es-ES"/>
        </w:rPr>
        <w:t xml:space="preserve"> novedosas</w:t>
      </w:r>
      <w:r w:rsidR="00F1678C" w:rsidRPr="00B92DF8">
        <w:rPr>
          <w:rFonts w:ascii="Arial" w:hAnsi="Arial" w:cs="Arial"/>
          <w:lang w:val="es-ES"/>
        </w:rPr>
        <w:t>,</w:t>
      </w:r>
      <w:r w:rsidR="00FC59A2" w:rsidRPr="00B92DF8">
        <w:rPr>
          <w:rFonts w:ascii="Arial" w:hAnsi="Arial" w:cs="Arial"/>
          <w:lang w:val="es-ES"/>
        </w:rPr>
        <w:t xml:space="preserve"> </w:t>
      </w:r>
      <w:r w:rsidR="00F1678C" w:rsidRPr="00B92DF8">
        <w:rPr>
          <w:rFonts w:ascii="Arial" w:hAnsi="Arial" w:cs="Arial"/>
          <w:lang w:val="es-ES"/>
        </w:rPr>
        <w:t>preguntas</w:t>
      </w:r>
      <w:r w:rsidR="00FC59A2" w:rsidRPr="00B92DF8">
        <w:rPr>
          <w:rFonts w:ascii="Arial" w:hAnsi="Arial" w:cs="Arial"/>
          <w:lang w:val="es-ES"/>
        </w:rPr>
        <w:t xml:space="preserve"> incómodas o intentos de revisar puntos ciegos y temas tabú en el tratamiento que se había dado hasta ese momento al legado criminal de la dictadura</w:t>
      </w:r>
      <w:r w:rsidR="00F1678C" w:rsidRPr="00B92DF8">
        <w:rPr>
          <w:rFonts w:ascii="Arial" w:hAnsi="Arial" w:cs="Arial"/>
          <w:lang w:val="es-ES"/>
        </w:rPr>
        <w:t xml:space="preserve">. Nada inédito </w:t>
      </w:r>
      <w:r w:rsidR="008916A9" w:rsidRPr="00B92DF8">
        <w:rPr>
          <w:rFonts w:ascii="Arial" w:hAnsi="Arial" w:cs="Arial"/>
          <w:lang w:val="es-ES"/>
        </w:rPr>
        <w:t xml:space="preserve">aquí </w:t>
      </w:r>
      <w:r w:rsidR="00F1678C" w:rsidRPr="00B92DF8">
        <w:rPr>
          <w:rFonts w:ascii="Arial" w:hAnsi="Arial" w:cs="Arial"/>
          <w:lang w:val="es-ES"/>
        </w:rPr>
        <w:t xml:space="preserve">ante el </w:t>
      </w:r>
      <w:r w:rsidR="00AD359F" w:rsidRPr="00B92DF8">
        <w:rPr>
          <w:rFonts w:ascii="Arial" w:hAnsi="Arial" w:cs="Arial"/>
          <w:lang w:val="es-ES"/>
        </w:rPr>
        <w:t xml:space="preserve">nuevo </w:t>
      </w:r>
      <w:r w:rsidR="00F1678C" w:rsidRPr="00B92DF8">
        <w:rPr>
          <w:rFonts w:ascii="Arial" w:hAnsi="Arial" w:cs="Arial"/>
          <w:lang w:val="es-ES"/>
        </w:rPr>
        <w:t>acontecimiento político; se trató, puede decirse, de un ejercicio públic</w:t>
      </w:r>
      <w:r w:rsidRPr="00B92DF8">
        <w:rPr>
          <w:rFonts w:ascii="Arial" w:hAnsi="Arial" w:cs="Arial"/>
          <w:lang w:val="es-ES"/>
        </w:rPr>
        <w:t>o</w:t>
      </w:r>
      <w:r w:rsidR="00F1678C" w:rsidRPr="00B92DF8">
        <w:rPr>
          <w:rFonts w:ascii="Arial" w:hAnsi="Arial" w:cs="Arial"/>
          <w:lang w:val="es-ES"/>
        </w:rPr>
        <w:t xml:space="preserve"> de la memoria que podía inscribirse en la línea que, desde los comienzos de la democracia, había trazado un parteaguas con la dictadura sobre la base </w:t>
      </w:r>
      <w:r w:rsidR="00F1678C" w:rsidRPr="00B92DF8">
        <w:rPr>
          <w:rFonts w:ascii="Arial" w:hAnsi="Arial" w:cs="Arial"/>
          <w:lang w:val="es-ES"/>
        </w:rPr>
        <w:lastRenderedPageBreak/>
        <w:t>del consenso del Nunca Más</w:t>
      </w:r>
      <w:r w:rsidRPr="00B92DF8">
        <w:rPr>
          <w:rFonts w:ascii="Arial" w:hAnsi="Arial" w:cs="Arial"/>
          <w:lang w:val="es-ES"/>
        </w:rPr>
        <w:t xml:space="preserve"> </w:t>
      </w:r>
      <w:r w:rsidR="00F1678C" w:rsidRPr="00B92DF8">
        <w:rPr>
          <w:rFonts w:ascii="Arial" w:hAnsi="Arial" w:cs="Arial"/>
          <w:lang w:val="es-ES"/>
        </w:rPr>
        <w:t>y una narrativa humanitaria como repudio de las violaciones a los derechos humanos</w:t>
      </w:r>
      <w:r w:rsidR="0074183A" w:rsidRPr="00B92DF8">
        <w:rPr>
          <w:rStyle w:val="Refdenotaalpie"/>
          <w:rFonts w:ascii="Arial" w:hAnsi="Arial" w:cs="Arial"/>
          <w:lang w:val="es-ES"/>
        </w:rPr>
        <w:footnoteReference w:id="6"/>
      </w:r>
      <w:r w:rsidR="00F1678C" w:rsidRPr="00B92DF8">
        <w:rPr>
          <w:rFonts w:ascii="Arial" w:hAnsi="Arial" w:cs="Arial"/>
          <w:lang w:val="es-ES"/>
        </w:rPr>
        <w:t xml:space="preserve">. </w:t>
      </w:r>
    </w:p>
    <w:p w:rsidR="0062423E" w:rsidRPr="00B92DF8" w:rsidRDefault="0062423E" w:rsidP="00B92DF8">
      <w:pPr>
        <w:pStyle w:val="Textoindependiente"/>
        <w:spacing w:after="0" w:line="360" w:lineRule="auto"/>
        <w:jc w:val="both"/>
        <w:rPr>
          <w:rFonts w:ascii="Arial" w:hAnsi="Arial" w:cs="Arial"/>
          <w:lang w:val="es-ES"/>
        </w:rPr>
      </w:pPr>
    </w:p>
    <w:p w:rsidR="00A16FB6" w:rsidRPr="00B92DF8" w:rsidRDefault="006B3A76" w:rsidP="00B92DF8">
      <w:pPr>
        <w:pStyle w:val="Textoindependiente"/>
        <w:spacing w:after="0" w:line="360" w:lineRule="auto"/>
        <w:jc w:val="both"/>
        <w:rPr>
          <w:rFonts w:ascii="Arial" w:hAnsi="Arial" w:cs="Arial"/>
          <w:lang w:val="es-ES"/>
        </w:rPr>
      </w:pPr>
      <w:r w:rsidRPr="00B92DF8">
        <w:rPr>
          <w:rFonts w:ascii="Arial" w:hAnsi="Arial" w:cs="Arial"/>
          <w:lang w:val="es-ES"/>
        </w:rPr>
        <w:t>P</w:t>
      </w:r>
      <w:r w:rsidR="00477415" w:rsidRPr="00B92DF8">
        <w:rPr>
          <w:rFonts w:ascii="Arial" w:hAnsi="Arial" w:cs="Arial"/>
          <w:lang w:val="es-ES"/>
        </w:rPr>
        <w:t xml:space="preserve">odía </w:t>
      </w:r>
      <w:r w:rsidRPr="00B92DF8">
        <w:rPr>
          <w:rFonts w:ascii="Arial" w:hAnsi="Arial" w:cs="Arial"/>
          <w:lang w:val="es-ES"/>
        </w:rPr>
        <w:t>leerse,</w:t>
      </w:r>
      <w:r w:rsidR="00477415" w:rsidRPr="00B92DF8">
        <w:rPr>
          <w:rFonts w:ascii="Arial" w:hAnsi="Arial" w:cs="Arial"/>
          <w:lang w:val="es-ES"/>
        </w:rPr>
        <w:t xml:space="preserve"> en prensa</w:t>
      </w:r>
      <w:r w:rsidRPr="00B92DF8">
        <w:rPr>
          <w:rFonts w:ascii="Arial" w:hAnsi="Arial" w:cs="Arial"/>
          <w:lang w:val="es-ES"/>
        </w:rPr>
        <w:t xml:space="preserve"> y</w:t>
      </w:r>
      <w:r w:rsidR="00477415" w:rsidRPr="00B92DF8">
        <w:rPr>
          <w:rFonts w:ascii="Arial" w:hAnsi="Arial" w:cs="Arial"/>
          <w:lang w:val="es-ES"/>
        </w:rPr>
        <w:t xml:space="preserve"> con </w:t>
      </w:r>
      <w:r w:rsidR="00AD359F" w:rsidRPr="00B92DF8">
        <w:rPr>
          <w:rFonts w:ascii="Arial" w:hAnsi="Arial" w:cs="Arial"/>
          <w:lang w:val="es-ES"/>
        </w:rPr>
        <w:t>estilos</w:t>
      </w:r>
      <w:r w:rsidRPr="00B92DF8">
        <w:rPr>
          <w:rFonts w:ascii="Arial" w:hAnsi="Arial" w:cs="Arial"/>
          <w:lang w:val="es-ES"/>
        </w:rPr>
        <w:t xml:space="preserve"> </w:t>
      </w:r>
      <w:r w:rsidR="00477415" w:rsidRPr="00B92DF8">
        <w:rPr>
          <w:rFonts w:ascii="Arial" w:hAnsi="Arial" w:cs="Arial"/>
          <w:lang w:val="es-ES"/>
        </w:rPr>
        <w:t>diferentes</w:t>
      </w:r>
      <w:r w:rsidR="00AD359F" w:rsidRPr="00B92DF8">
        <w:rPr>
          <w:rFonts w:ascii="Arial" w:hAnsi="Arial" w:cs="Arial"/>
          <w:lang w:val="es-ES"/>
        </w:rPr>
        <w:t xml:space="preserve"> según la pluma</w:t>
      </w:r>
      <w:r w:rsidR="00FD6A2A" w:rsidRPr="00B92DF8">
        <w:rPr>
          <w:rFonts w:ascii="Arial" w:hAnsi="Arial" w:cs="Arial"/>
          <w:lang w:val="es-ES"/>
        </w:rPr>
        <w:t xml:space="preserve">, </w:t>
      </w:r>
      <w:r w:rsidR="00477415" w:rsidRPr="00B92DF8">
        <w:rPr>
          <w:rFonts w:ascii="Arial" w:hAnsi="Arial" w:cs="Arial"/>
          <w:lang w:val="es-ES"/>
        </w:rPr>
        <w:t xml:space="preserve">un común señalamiento de los crímenes y su ocultamiento bajo la dictadura, la responsabilidad y el doblez de personalidad de Videla, la ausencia postrera del reconocimiento del mal perpetrado. </w:t>
      </w:r>
      <w:r w:rsidR="00D22A9D" w:rsidRPr="00B92DF8">
        <w:rPr>
          <w:rFonts w:ascii="Arial" w:hAnsi="Arial" w:cs="Arial"/>
          <w:lang w:val="es-ES"/>
        </w:rPr>
        <w:t xml:space="preserve">Así, Horacio González, por entonces director de la Biblioteca Nacional, enumeraba los crímenes en el diario </w:t>
      </w:r>
      <w:r w:rsidR="00D22A9D" w:rsidRPr="00B92DF8">
        <w:rPr>
          <w:rFonts w:ascii="Arial" w:hAnsi="Arial" w:cs="Arial"/>
          <w:i/>
          <w:lang w:val="es-ES"/>
        </w:rPr>
        <w:t>Página 12</w:t>
      </w:r>
      <w:r w:rsidR="00D22A9D" w:rsidRPr="00B92DF8">
        <w:rPr>
          <w:rFonts w:ascii="Arial" w:hAnsi="Arial" w:cs="Arial"/>
          <w:lang w:val="es-ES"/>
        </w:rPr>
        <w:t xml:space="preserve">: </w:t>
      </w:r>
      <w:r w:rsidR="005E0D55" w:rsidRPr="00B92DF8">
        <w:rPr>
          <w:rFonts w:ascii="Arial" w:hAnsi="Arial" w:cs="Arial"/>
          <w:lang w:val="es-ES"/>
        </w:rPr>
        <w:t>«</w:t>
      </w:r>
      <w:r w:rsidR="00C542A8" w:rsidRPr="00B92DF8">
        <w:rPr>
          <w:rFonts w:ascii="Arial" w:hAnsi="Arial" w:cs="Arial"/>
          <w:color w:val="000000"/>
          <w:lang w:val="es-AR"/>
        </w:rPr>
        <w:t>allanamientos nocturnos, robos, acribillamientos y latrocinios de toda especie, sobre todo el robo de nombres, la incautación de bebés</w:t>
      </w:r>
      <w:r w:rsidR="00F74B47" w:rsidRPr="00B92DF8">
        <w:rPr>
          <w:rFonts w:ascii="Arial" w:hAnsi="Arial" w:cs="Arial"/>
          <w:lang w:val="es-ES"/>
        </w:rPr>
        <w:t>»</w:t>
      </w:r>
      <w:r w:rsidR="00A16FB6" w:rsidRPr="00B92DF8">
        <w:rPr>
          <w:rStyle w:val="Refdenotaalpie"/>
          <w:rFonts w:ascii="Arial" w:hAnsi="Arial" w:cs="Arial"/>
          <w:lang w:val="es-ES"/>
        </w:rPr>
        <w:footnoteReference w:id="7"/>
      </w:r>
      <w:r w:rsidR="00D22A9D" w:rsidRPr="00B92DF8">
        <w:rPr>
          <w:rFonts w:ascii="Arial" w:hAnsi="Arial" w:cs="Arial"/>
          <w:lang w:val="es-ES"/>
        </w:rPr>
        <w:t xml:space="preserve">; </w:t>
      </w:r>
      <w:r w:rsidR="004D2EA7" w:rsidRPr="00B92DF8">
        <w:rPr>
          <w:rFonts w:ascii="Arial" w:hAnsi="Arial" w:cs="Arial"/>
          <w:lang w:val="es-ES"/>
        </w:rPr>
        <w:t>e</w:t>
      </w:r>
      <w:r w:rsidR="00D22A9D" w:rsidRPr="00B92DF8">
        <w:rPr>
          <w:rFonts w:ascii="Arial" w:hAnsi="Arial" w:cs="Arial"/>
          <w:lang w:val="es-ES"/>
        </w:rPr>
        <w:t xml:space="preserve">l diario </w:t>
      </w:r>
      <w:r w:rsidR="00D22A9D" w:rsidRPr="00B92DF8">
        <w:rPr>
          <w:rFonts w:ascii="Arial" w:hAnsi="Arial" w:cs="Arial"/>
          <w:i/>
          <w:lang w:val="es-ES"/>
        </w:rPr>
        <w:t>La Nación</w:t>
      </w:r>
      <w:r w:rsidR="00D22A9D" w:rsidRPr="00B92DF8">
        <w:rPr>
          <w:rFonts w:ascii="Arial" w:hAnsi="Arial" w:cs="Arial"/>
          <w:lang w:val="es-ES"/>
        </w:rPr>
        <w:t>, por su parte, a la par una nota sin firma por momentos demasiado comprensiva con el dictador</w:t>
      </w:r>
      <w:r w:rsidR="00D22A9D" w:rsidRPr="00B92DF8">
        <w:rPr>
          <w:rStyle w:val="Refdenotaalpie"/>
          <w:rFonts w:ascii="Arial" w:hAnsi="Arial" w:cs="Arial"/>
          <w:lang w:val="es-ES"/>
        </w:rPr>
        <w:footnoteReference w:id="8"/>
      </w:r>
      <w:r w:rsidR="00D22A9D" w:rsidRPr="00B92DF8">
        <w:rPr>
          <w:rFonts w:ascii="Arial" w:hAnsi="Arial" w:cs="Arial"/>
          <w:lang w:val="es-ES"/>
        </w:rPr>
        <w:t xml:space="preserve">, recurría a la pluma de la intelectual Beatriz </w:t>
      </w:r>
      <w:proofErr w:type="spellStart"/>
      <w:r w:rsidR="00D22A9D" w:rsidRPr="00B92DF8">
        <w:rPr>
          <w:rFonts w:ascii="Arial" w:hAnsi="Arial" w:cs="Arial"/>
          <w:lang w:val="es-ES"/>
        </w:rPr>
        <w:t>Sarlo</w:t>
      </w:r>
      <w:proofErr w:type="spellEnd"/>
      <w:r w:rsidR="004D2EA7" w:rsidRPr="00B92DF8">
        <w:rPr>
          <w:rFonts w:ascii="Arial" w:hAnsi="Arial" w:cs="Arial"/>
          <w:lang w:val="es-ES"/>
        </w:rPr>
        <w:t>:</w:t>
      </w:r>
      <w:r w:rsidR="007A6FB9" w:rsidRPr="00B92DF8">
        <w:rPr>
          <w:rFonts w:ascii="Arial" w:hAnsi="Arial" w:cs="Arial"/>
          <w:lang w:val="es-ES"/>
        </w:rPr>
        <w:t xml:space="preserve"> </w:t>
      </w:r>
      <w:r w:rsidR="005E0D55" w:rsidRPr="00B92DF8">
        <w:rPr>
          <w:rFonts w:ascii="Arial" w:hAnsi="Arial" w:cs="Arial"/>
          <w:lang w:val="es-ES"/>
        </w:rPr>
        <w:t>«</w:t>
      </w:r>
      <w:r w:rsidR="00D22A9D" w:rsidRPr="00B92DF8">
        <w:rPr>
          <w:rFonts w:ascii="Arial" w:hAnsi="Arial" w:cs="Arial"/>
          <w:color w:val="333333"/>
          <w:shd w:val="clear" w:color="auto" w:fill="FFFFFF"/>
          <w:lang w:val="es-ES"/>
        </w:rPr>
        <w:t>Videla no realizó actos que puedan contraponerse o balancearse con sus crímenes, ya demostrados en la Justicia</w:t>
      </w:r>
      <w:r w:rsidR="007A6FB9" w:rsidRPr="00B92DF8">
        <w:rPr>
          <w:rFonts w:ascii="Arial" w:hAnsi="Arial" w:cs="Arial"/>
          <w:color w:val="333333"/>
          <w:shd w:val="clear" w:color="auto" w:fill="FFFFFF"/>
          <w:lang w:val="es-ES"/>
        </w:rPr>
        <w:t>. (…) Y encabezó un detallado plan de asesinato y persecución sistemáticas</w:t>
      </w:r>
      <w:r w:rsidR="00F74B47" w:rsidRPr="00B92DF8">
        <w:rPr>
          <w:rFonts w:ascii="Arial" w:hAnsi="Arial" w:cs="Arial"/>
          <w:lang w:val="es-ES"/>
        </w:rPr>
        <w:t>»</w:t>
      </w:r>
      <w:r w:rsidR="00A16FB6" w:rsidRPr="00B92DF8">
        <w:rPr>
          <w:rStyle w:val="Refdenotaalpie"/>
          <w:rFonts w:ascii="Arial" w:hAnsi="Arial" w:cs="Arial"/>
          <w:lang w:val="es-ES"/>
        </w:rPr>
        <w:footnoteReference w:id="9"/>
      </w:r>
      <w:r w:rsidR="007A6FB9" w:rsidRPr="00B92DF8">
        <w:rPr>
          <w:rFonts w:ascii="Arial" w:hAnsi="Arial" w:cs="Arial"/>
          <w:color w:val="333333"/>
          <w:shd w:val="clear" w:color="auto" w:fill="FFFFFF"/>
          <w:lang w:val="es-ES"/>
        </w:rPr>
        <w:t>; por fin,</w:t>
      </w:r>
      <w:r w:rsidR="007A6FB9" w:rsidRPr="00B92DF8">
        <w:rPr>
          <w:rFonts w:ascii="Arial" w:hAnsi="Arial" w:cs="Arial"/>
          <w:lang w:val="es-ES"/>
        </w:rPr>
        <w:t xml:space="preserve"> </w:t>
      </w:r>
      <w:r w:rsidR="007A6FB9" w:rsidRPr="00B92DF8">
        <w:rPr>
          <w:rFonts w:ascii="Arial" w:hAnsi="Arial" w:cs="Arial"/>
          <w:i/>
          <w:lang w:val="es-ES"/>
        </w:rPr>
        <w:t>Clarín</w:t>
      </w:r>
      <w:r w:rsidRPr="00B92DF8">
        <w:rPr>
          <w:rFonts w:ascii="Arial" w:hAnsi="Arial" w:cs="Arial"/>
          <w:lang w:val="es-ES"/>
        </w:rPr>
        <w:t xml:space="preserve"> publicaba</w:t>
      </w:r>
      <w:r w:rsidR="00D22A9D" w:rsidRPr="00B92DF8">
        <w:rPr>
          <w:rFonts w:ascii="Arial" w:hAnsi="Arial" w:cs="Arial"/>
          <w:lang w:val="es-ES"/>
        </w:rPr>
        <w:t xml:space="preserve"> una</w:t>
      </w:r>
      <w:r w:rsidR="007A6FB9" w:rsidRPr="00B92DF8">
        <w:rPr>
          <w:rFonts w:ascii="Arial" w:hAnsi="Arial" w:cs="Arial"/>
          <w:lang w:val="es-ES"/>
        </w:rPr>
        <w:t xml:space="preserve"> nota sin firma</w:t>
      </w:r>
      <w:r w:rsidRPr="00B92DF8">
        <w:rPr>
          <w:rFonts w:ascii="Arial" w:hAnsi="Arial" w:cs="Arial"/>
          <w:lang w:val="es-ES"/>
        </w:rPr>
        <w:t xml:space="preserve"> que decía</w:t>
      </w:r>
      <w:r w:rsidR="00C542A8" w:rsidRPr="00B92DF8">
        <w:rPr>
          <w:rFonts w:ascii="Arial" w:hAnsi="Arial" w:cs="Arial"/>
          <w:lang w:val="es-ES"/>
        </w:rPr>
        <w:t xml:space="preserve">: </w:t>
      </w:r>
      <w:r w:rsidR="005E0D55" w:rsidRPr="00B92DF8">
        <w:rPr>
          <w:rFonts w:ascii="Arial" w:hAnsi="Arial" w:cs="Arial"/>
          <w:lang w:val="es-ES"/>
        </w:rPr>
        <w:t>«</w:t>
      </w:r>
      <w:r w:rsidR="00C542A8" w:rsidRPr="00B92DF8">
        <w:rPr>
          <w:rFonts w:ascii="Arial" w:eastAsia="Times New Roman" w:hAnsi="Arial" w:cs="Arial"/>
          <w:color w:val="333333"/>
          <w:lang w:val="es-AR" w:eastAsia="es-AR"/>
        </w:rPr>
        <w:t>Videla sabía que los desaparecidos habían sido secuestrados, torturados, asesinados, sus cadáveres ocultados o arrojados a las aguas y que no se trataba de ‘una consecuencia no deseada de esta guerra’, sino de </w:t>
      </w:r>
      <w:r w:rsidR="00C542A8" w:rsidRPr="00B92DF8">
        <w:rPr>
          <w:rFonts w:ascii="Arial" w:eastAsia="Times New Roman" w:hAnsi="Arial" w:cs="Arial"/>
          <w:bCs/>
          <w:color w:val="333333"/>
          <w:lang w:val="es-AR" w:eastAsia="es-AR"/>
        </w:rPr>
        <w:t>una política del Estado</w:t>
      </w:r>
      <w:r w:rsidR="00C542A8" w:rsidRPr="00B92DF8">
        <w:rPr>
          <w:rFonts w:ascii="Arial" w:eastAsia="Times New Roman" w:hAnsi="Arial" w:cs="Arial"/>
          <w:color w:val="333333"/>
          <w:lang w:val="es-AR" w:eastAsia="es-AR"/>
        </w:rPr>
        <w:t> que él presidía</w:t>
      </w:r>
      <w:r w:rsidR="00F74B47" w:rsidRPr="00B92DF8">
        <w:rPr>
          <w:rFonts w:ascii="Arial" w:hAnsi="Arial" w:cs="Arial"/>
          <w:lang w:val="es-ES"/>
        </w:rPr>
        <w:t>»</w:t>
      </w:r>
      <w:r w:rsidR="00A16FB6" w:rsidRPr="00B92DF8">
        <w:rPr>
          <w:rStyle w:val="Refdenotaalpie"/>
          <w:rFonts w:ascii="Arial" w:hAnsi="Arial" w:cs="Arial"/>
          <w:lang w:val="es-ES"/>
        </w:rPr>
        <w:footnoteReference w:id="10"/>
      </w:r>
      <w:r w:rsidR="007A6FB9" w:rsidRPr="00B92DF8">
        <w:rPr>
          <w:rFonts w:ascii="Arial" w:hAnsi="Arial" w:cs="Arial"/>
          <w:lang w:val="es-ES"/>
        </w:rPr>
        <w:t>.</w:t>
      </w:r>
    </w:p>
    <w:p w:rsidR="00A16FB6" w:rsidRPr="00B92DF8" w:rsidRDefault="00A16FB6" w:rsidP="00B92DF8">
      <w:pPr>
        <w:pStyle w:val="Textoindependiente"/>
        <w:spacing w:after="0" w:line="360" w:lineRule="auto"/>
        <w:jc w:val="both"/>
        <w:rPr>
          <w:rFonts w:ascii="Arial" w:hAnsi="Arial" w:cs="Arial"/>
          <w:lang w:val="es-ES"/>
        </w:rPr>
      </w:pPr>
    </w:p>
    <w:p w:rsidR="007A6FB9" w:rsidRPr="00B92DF8" w:rsidRDefault="007A6FB9" w:rsidP="00B92DF8">
      <w:pPr>
        <w:pStyle w:val="Textoindependiente"/>
        <w:spacing w:after="0" w:line="360" w:lineRule="auto"/>
        <w:jc w:val="both"/>
        <w:rPr>
          <w:rFonts w:ascii="Arial" w:hAnsi="Arial" w:cs="Arial"/>
          <w:lang w:val="es-ES"/>
        </w:rPr>
      </w:pPr>
      <w:r w:rsidRPr="00B92DF8">
        <w:rPr>
          <w:rFonts w:ascii="Arial" w:hAnsi="Arial" w:cs="Arial"/>
          <w:lang w:val="es-ES"/>
        </w:rPr>
        <w:t>De manera similar</w:t>
      </w:r>
      <w:r w:rsidR="0074183A" w:rsidRPr="00B92DF8">
        <w:rPr>
          <w:rFonts w:ascii="Arial" w:hAnsi="Arial" w:cs="Arial"/>
          <w:lang w:val="es-ES"/>
        </w:rPr>
        <w:t>,</w:t>
      </w:r>
      <w:r w:rsidRPr="00B92DF8">
        <w:rPr>
          <w:rFonts w:ascii="Arial" w:hAnsi="Arial" w:cs="Arial"/>
          <w:lang w:val="es-ES"/>
        </w:rPr>
        <w:t xml:space="preserve"> </w:t>
      </w:r>
      <w:r w:rsidR="008916A9" w:rsidRPr="00B92DF8">
        <w:rPr>
          <w:rFonts w:ascii="Arial" w:hAnsi="Arial" w:cs="Arial"/>
          <w:lang w:val="es-ES"/>
        </w:rPr>
        <w:t>se caracterizaba</w:t>
      </w:r>
      <w:r w:rsidRPr="00B92DF8">
        <w:rPr>
          <w:rFonts w:ascii="Arial" w:hAnsi="Arial" w:cs="Arial"/>
          <w:lang w:val="es-ES"/>
        </w:rPr>
        <w:t xml:space="preserve"> la personalidad de Videla y su </w:t>
      </w:r>
      <w:r w:rsidR="008916A9" w:rsidRPr="00B92DF8">
        <w:rPr>
          <w:rFonts w:ascii="Arial" w:hAnsi="Arial" w:cs="Arial"/>
          <w:lang w:val="es-ES"/>
        </w:rPr>
        <w:t>negación</w:t>
      </w:r>
      <w:r w:rsidR="0036121F" w:rsidRPr="00B92DF8">
        <w:rPr>
          <w:rFonts w:ascii="Arial" w:hAnsi="Arial" w:cs="Arial"/>
          <w:lang w:val="es-ES"/>
        </w:rPr>
        <w:t xml:space="preserve"> a</w:t>
      </w:r>
      <w:r w:rsidR="008916A9" w:rsidRPr="00B92DF8">
        <w:rPr>
          <w:rFonts w:ascii="Arial" w:hAnsi="Arial" w:cs="Arial"/>
          <w:lang w:val="es-ES"/>
        </w:rPr>
        <w:t>nte</w:t>
      </w:r>
      <w:r w:rsidR="0036121F" w:rsidRPr="00B92DF8">
        <w:rPr>
          <w:rFonts w:ascii="Arial" w:hAnsi="Arial" w:cs="Arial"/>
          <w:lang w:val="es-ES"/>
        </w:rPr>
        <w:t xml:space="preserve"> cualquier forma de rec</w:t>
      </w:r>
      <w:r w:rsidR="00D71CBE" w:rsidRPr="00B92DF8">
        <w:rPr>
          <w:rFonts w:ascii="Arial" w:hAnsi="Arial" w:cs="Arial"/>
          <w:lang w:val="es-ES"/>
        </w:rPr>
        <w:t>onocimiento del mal perpetrado. Así, en las notas ya referidas, H. González describe al difunto como alguien que hasta el final de su vida</w:t>
      </w:r>
      <w:r w:rsidR="00D71CBE" w:rsidRPr="00B92DF8">
        <w:rPr>
          <w:rFonts w:ascii="Arial" w:eastAsia="Times New Roman" w:hAnsi="Arial" w:cs="Arial"/>
          <w:lang w:val="es-ES" w:eastAsia="fr-FR"/>
        </w:rPr>
        <w:t xml:space="preserve"> </w:t>
      </w:r>
      <w:r w:rsidR="005E0D55" w:rsidRPr="00B92DF8">
        <w:rPr>
          <w:rFonts w:ascii="Arial" w:hAnsi="Arial" w:cs="Arial"/>
          <w:lang w:val="es-ES"/>
        </w:rPr>
        <w:t>«</w:t>
      </w:r>
      <w:r w:rsidR="0036121F" w:rsidRPr="00B92DF8">
        <w:rPr>
          <w:rFonts w:ascii="Arial" w:hAnsi="Arial" w:cs="Arial"/>
          <w:color w:val="000000"/>
          <w:lang w:val="es-AR"/>
        </w:rPr>
        <w:t>sugería crípticamente que matar protegido por el secreto de Estado era lo más recomendable</w:t>
      </w:r>
      <w:r w:rsidR="00DF1263" w:rsidRPr="00B92DF8">
        <w:rPr>
          <w:rFonts w:ascii="Arial" w:hAnsi="Arial" w:cs="Arial"/>
          <w:lang w:val="es-ES"/>
        </w:rPr>
        <w:t>»</w:t>
      </w:r>
      <w:r w:rsidR="00D71CBE" w:rsidRPr="00B92DF8">
        <w:rPr>
          <w:rFonts w:ascii="Arial" w:hAnsi="Arial" w:cs="Arial"/>
          <w:color w:val="000000"/>
          <w:lang w:val="es-AR"/>
        </w:rPr>
        <w:t xml:space="preserve"> y que, </w:t>
      </w:r>
      <w:r w:rsidR="00DF1263" w:rsidRPr="00B92DF8">
        <w:rPr>
          <w:rFonts w:ascii="Arial" w:hAnsi="Arial" w:cs="Arial"/>
          <w:color w:val="000000"/>
          <w:lang w:val="es-AR"/>
        </w:rPr>
        <w:t>«</w:t>
      </w:r>
      <w:r w:rsidR="0036121F" w:rsidRPr="00B92DF8">
        <w:rPr>
          <w:rFonts w:ascii="Arial" w:hAnsi="Arial" w:cs="Arial"/>
          <w:color w:val="000000"/>
          <w:lang w:val="es-AR"/>
        </w:rPr>
        <w:t>como matador no era pasional, sino heredero de los grandes racionalistas del crimen</w:t>
      </w:r>
      <w:r w:rsidR="00DF1263" w:rsidRPr="00B92DF8">
        <w:rPr>
          <w:rFonts w:ascii="Arial" w:hAnsi="Arial" w:cs="Arial"/>
          <w:lang w:val="es-ES"/>
        </w:rPr>
        <w:t>»</w:t>
      </w:r>
      <w:r w:rsidR="00D71CBE" w:rsidRPr="00B92DF8">
        <w:rPr>
          <w:rFonts w:ascii="Arial" w:hAnsi="Arial" w:cs="Arial"/>
          <w:lang w:val="es-ES"/>
        </w:rPr>
        <w:t xml:space="preserve">. B. </w:t>
      </w:r>
      <w:proofErr w:type="spellStart"/>
      <w:r w:rsidR="00D71CBE" w:rsidRPr="00B92DF8">
        <w:rPr>
          <w:rFonts w:ascii="Arial" w:hAnsi="Arial" w:cs="Arial"/>
          <w:lang w:val="es-ES"/>
        </w:rPr>
        <w:t>Sarlo</w:t>
      </w:r>
      <w:proofErr w:type="spellEnd"/>
      <w:r w:rsidR="00D71CBE" w:rsidRPr="00B92DF8">
        <w:rPr>
          <w:rFonts w:ascii="Arial" w:hAnsi="Arial" w:cs="Arial"/>
          <w:lang w:val="es-ES"/>
        </w:rPr>
        <w:t xml:space="preserve">, a su turno, ofrecía una semblanza coincidente: </w:t>
      </w:r>
      <w:r w:rsidR="005E0D55" w:rsidRPr="00B92DF8">
        <w:rPr>
          <w:rFonts w:ascii="Arial" w:hAnsi="Arial" w:cs="Arial"/>
          <w:lang w:val="es-ES"/>
        </w:rPr>
        <w:t>«</w:t>
      </w:r>
      <w:r w:rsidR="0036121F" w:rsidRPr="00B92DF8">
        <w:rPr>
          <w:rFonts w:ascii="Arial" w:hAnsi="Arial" w:cs="Arial"/>
          <w:color w:val="333333"/>
          <w:shd w:val="clear" w:color="auto" w:fill="FFFFFF"/>
          <w:lang w:val="es-ES"/>
        </w:rPr>
        <w:t>con el convencimiento de los enajenados pero con la cabeza fría de quien ejecuta los pasos necesarios para alcanzar sus fines, Videla inauguró su gobierno con falsedades. (…) Falsificó y negó. Murió sin admitir nada.</w:t>
      </w:r>
      <w:r w:rsidR="00DF1263" w:rsidRPr="00B92DF8">
        <w:rPr>
          <w:rFonts w:ascii="Arial" w:hAnsi="Arial" w:cs="Arial"/>
          <w:lang w:val="es-ES"/>
        </w:rPr>
        <w:t>»</w:t>
      </w:r>
      <w:r w:rsidR="0036121F" w:rsidRPr="00B92DF8">
        <w:rPr>
          <w:rStyle w:val="Refdenotaalpie"/>
          <w:rFonts w:ascii="Arial" w:hAnsi="Arial" w:cs="Arial"/>
          <w:lang w:val="es-ES"/>
        </w:rPr>
        <w:footnoteReference w:id="11"/>
      </w:r>
      <w:r w:rsidR="00D71CBE" w:rsidRPr="00B92DF8">
        <w:rPr>
          <w:rFonts w:ascii="Arial" w:hAnsi="Arial" w:cs="Arial"/>
          <w:lang w:val="es-ES"/>
        </w:rPr>
        <w:t xml:space="preserve"> En un último ejemplo, una de las semblanzas en </w:t>
      </w:r>
      <w:r w:rsidR="00D71CBE" w:rsidRPr="00B92DF8">
        <w:rPr>
          <w:rFonts w:ascii="Arial" w:hAnsi="Arial" w:cs="Arial"/>
          <w:i/>
          <w:lang w:val="es-ES"/>
        </w:rPr>
        <w:t>Clarín</w:t>
      </w:r>
      <w:r w:rsidR="00D71CBE" w:rsidRPr="00B92DF8">
        <w:rPr>
          <w:rFonts w:ascii="Arial" w:hAnsi="Arial" w:cs="Arial"/>
          <w:lang w:val="es-ES"/>
        </w:rPr>
        <w:t xml:space="preserve"> lo pintaba como </w:t>
      </w:r>
      <w:proofErr w:type="gramStart"/>
      <w:r w:rsidR="005E0D55" w:rsidRPr="00B92DF8">
        <w:rPr>
          <w:rFonts w:ascii="Arial" w:hAnsi="Arial" w:cs="Arial"/>
          <w:lang w:val="es-ES"/>
        </w:rPr>
        <w:t>«</w:t>
      </w:r>
      <w:r w:rsidR="00D71CBE" w:rsidRPr="00B92DF8">
        <w:rPr>
          <w:rFonts w:ascii="Arial" w:hAnsi="Arial" w:cs="Arial"/>
          <w:lang w:val="es-ES"/>
        </w:rPr>
        <w:t>[</w:t>
      </w:r>
      <w:proofErr w:type="gramEnd"/>
      <w:r w:rsidR="00D71CBE" w:rsidRPr="00B92DF8">
        <w:rPr>
          <w:rFonts w:ascii="Arial" w:hAnsi="Arial" w:cs="Arial"/>
          <w:lang w:val="es-ES"/>
        </w:rPr>
        <w:t>u]</w:t>
      </w:r>
      <w:r w:rsidR="00A16FB6" w:rsidRPr="00B92DF8">
        <w:rPr>
          <w:rFonts w:ascii="Arial" w:hAnsi="Arial" w:cs="Arial"/>
          <w:color w:val="333333"/>
          <w:lang w:val="es-AR" w:eastAsia="es-AR"/>
        </w:rPr>
        <w:t>n mili</w:t>
      </w:r>
      <w:r w:rsidR="00D71CBE" w:rsidRPr="00B92DF8">
        <w:rPr>
          <w:rFonts w:ascii="Arial" w:hAnsi="Arial" w:cs="Arial"/>
          <w:color w:val="333333"/>
          <w:lang w:val="es-AR" w:eastAsia="es-AR"/>
        </w:rPr>
        <w:t>tar gris, taciturno, enigmático</w:t>
      </w:r>
      <w:r w:rsidR="00A16FB6" w:rsidRPr="00B92DF8">
        <w:rPr>
          <w:rFonts w:ascii="Arial" w:hAnsi="Arial" w:cs="Arial"/>
          <w:color w:val="333333"/>
          <w:lang w:val="es-AR" w:eastAsia="es-AR"/>
        </w:rPr>
        <w:t xml:space="preserve"> (…)</w:t>
      </w:r>
      <w:r w:rsidR="00D71CBE" w:rsidRPr="00B92DF8">
        <w:rPr>
          <w:rFonts w:ascii="Arial" w:hAnsi="Arial" w:cs="Arial"/>
          <w:color w:val="333333"/>
          <w:lang w:val="es-AR" w:eastAsia="es-AR"/>
        </w:rPr>
        <w:t xml:space="preserve">. </w:t>
      </w:r>
      <w:r w:rsidR="00A16FB6" w:rsidRPr="00B92DF8">
        <w:rPr>
          <w:rFonts w:ascii="Arial" w:eastAsia="Times New Roman" w:hAnsi="Arial" w:cs="Arial"/>
          <w:color w:val="333333"/>
          <w:lang w:val="es-AR" w:eastAsia="es-AR"/>
        </w:rPr>
        <w:t>Pero Videla </w:t>
      </w:r>
      <w:r w:rsidR="00A16FB6" w:rsidRPr="00B92DF8">
        <w:rPr>
          <w:rFonts w:ascii="Arial" w:eastAsia="Times New Roman" w:hAnsi="Arial" w:cs="Arial"/>
          <w:bCs/>
          <w:color w:val="333333"/>
          <w:lang w:val="es-AR" w:eastAsia="es-AR"/>
        </w:rPr>
        <w:t>nunca fue lo que mostraba.</w:t>
      </w:r>
      <w:r w:rsidR="00D71CBE" w:rsidRPr="00B92DF8">
        <w:rPr>
          <w:rFonts w:ascii="Arial" w:eastAsia="Times New Roman" w:hAnsi="Arial" w:cs="Arial"/>
          <w:bCs/>
          <w:color w:val="333333"/>
          <w:lang w:val="es-AR" w:eastAsia="es-AR"/>
        </w:rPr>
        <w:t xml:space="preserve"> </w:t>
      </w:r>
      <w:r w:rsidR="00A16FB6" w:rsidRPr="00B92DF8">
        <w:rPr>
          <w:rFonts w:ascii="Arial" w:eastAsia="Times New Roman" w:hAnsi="Arial" w:cs="Arial"/>
          <w:color w:val="333333"/>
          <w:lang w:val="es-AR" w:eastAsia="es-AR"/>
        </w:rPr>
        <w:t>Detrás de aquel oficial alto, delgado, rígido, formal y reposado, obediente y adusto, </w:t>
      </w:r>
      <w:r w:rsidR="00A16FB6" w:rsidRPr="00B92DF8">
        <w:rPr>
          <w:rFonts w:ascii="Arial" w:eastAsia="Times New Roman" w:hAnsi="Arial" w:cs="Arial"/>
          <w:bCs/>
          <w:color w:val="333333"/>
          <w:lang w:val="es-AR" w:eastAsia="es-AR"/>
        </w:rPr>
        <w:t>se ocultaba el hombre que alentó y sostuvo la matanza que desencadenó el ‘proceso’</w:t>
      </w:r>
      <w:r w:rsidR="00A16FB6" w:rsidRPr="00B92DF8">
        <w:rPr>
          <w:rFonts w:ascii="Arial" w:eastAsia="Times New Roman" w:hAnsi="Arial" w:cs="Arial"/>
          <w:color w:val="333333"/>
          <w:lang w:val="es-AR" w:eastAsia="es-AR"/>
        </w:rPr>
        <w:t xml:space="preserve"> (…)</w:t>
      </w:r>
      <w:r w:rsidR="00D71CBE" w:rsidRPr="00B92DF8">
        <w:rPr>
          <w:rFonts w:ascii="Arial" w:eastAsia="Times New Roman" w:hAnsi="Arial" w:cs="Arial"/>
          <w:color w:val="333333"/>
          <w:lang w:val="es-AR" w:eastAsia="es-AR"/>
        </w:rPr>
        <w:t xml:space="preserve">. </w:t>
      </w:r>
      <w:r w:rsidR="00A16FB6" w:rsidRPr="00B92DF8">
        <w:rPr>
          <w:rFonts w:ascii="Arial" w:hAnsi="Arial" w:cs="Arial"/>
          <w:color w:val="333333"/>
          <w:shd w:val="clear" w:color="auto" w:fill="FFFFFF"/>
          <w:lang w:val="es-AR"/>
        </w:rPr>
        <w:t>El ex teniente general se lleva a la tumba los secretos más terribles de una época</w:t>
      </w:r>
      <w:r w:rsidR="00DF1263" w:rsidRPr="00B92DF8">
        <w:rPr>
          <w:rFonts w:ascii="Arial" w:hAnsi="Arial" w:cs="Arial"/>
          <w:lang w:val="es-ES"/>
        </w:rPr>
        <w:t>»</w:t>
      </w:r>
      <w:r w:rsidR="000B0CE8" w:rsidRPr="00B92DF8">
        <w:rPr>
          <w:rFonts w:ascii="Arial" w:hAnsi="Arial" w:cs="Arial"/>
          <w:color w:val="333333"/>
          <w:shd w:val="clear" w:color="auto" w:fill="FFFFFF"/>
          <w:lang w:val="es-AR"/>
        </w:rPr>
        <w:t>.</w:t>
      </w:r>
    </w:p>
    <w:p w:rsidR="00C542A8" w:rsidRPr="00B92DF8" w:rsidRDefault="00C542A8" w:rsidP="00B92DF8">
      <w:pPr>
        <w:pStyle w:val="Textoindependiente"/>
        <w:spacing w:after="0" w:line="360" w:lineRule="auto"/>
        <w:jc w:val="both"/>
        <w:rPr>
          <w:rFonts w:ascii="Arial" w:hAnsi="Arial" w:cs="Arial"/>
          <w:lang w:val="es-ES"/>
        </w:rPr>
      </w:pPr>
    </w:p>
    <w:p w:rsidR="00C542A8" w:rsidRPr="00B92DF8" w:rsidRDefault="00C542A8" w:rsidP="00B92DF8">
      <w:pPr>
        <w:pStyle w:val="Textoindependiente"/>
        <w:spacing w:after="0" w:line="360" w:lineRule="auto"/>
        <w:jc w:val="both"/>
        <w:rPr>
          <w:rFonts w:ascii="Arial" w:hAnsi="Arial" w:cs="Arial"/>
          <w:lang w:val="es-ES"/>
        </w:rPr>
      </w:pPr>
    </w:p>
    <w:p w:rsidR="00F47456" w:rsidRPr="00B92DF8" w:rsidRDefault="00671CCA" w:rsidP="00B92DF8">
      <w:pPr>
        <w:pStyle w:val="Textoindependiente"/>
        <w:numPr>
          <w:ilvl w:val="0"/>
          <w:numId w:val="6"/>
        </w:numPr>
        <w:spacing w:after="0" w:line="360" w:lineRule="auto"/>
        <w:jc w:val="both"/>
        <w:rPr>
          <w:rFonts w:ascii="Arial" w:hAnsi="Arial" w:cs="Arial"/>
          <w:b/>
          <w:lang w:val="es-ES"/>
        </w:rPr>
      </w:pPr>
      <w:r w:rsidRPr="00B92DF8">
        <w:rPr>
          <w:rFonts w:ascii="Arial" w:hAnsi="Arial" w:cs="Arial"/>
          <w:b/>
          <w:lang w:val="es-ES"/>
        </w:rPr>
        <w:t>El</w:t>
      </w:r>
      <w:r w:rsidR="00241D68" w:rsidRPr="00B92DF8">
        <w:rPr>
          <w:rFonts w:ascii="Arial" w:hAnsi="Arial" w:cs="Arial"/>
          <w:b/>
          <w:lang w:val="es-ES"/>
        </w:rPr>
        <w:t xml:space="preserve"> disenso partid</w:t>
      </w:r>
      <w:r w:rsidR="000B0CE8" w:rsidRPr="00B92DF8">
        <w:rPr>
          <w:rFonts w:ascii="Arial" w:hAnsi="Arial" w:cs="Arial"/>
          <w:b/>
          <w:lang w:val="es-ES"/>
        </w:rPr>
        <w:t>ista</w:t>
      </w:r>
    </w:p>
    <w:p w:rsidR="00DF1263" w:rsidRPr="00B92DF8" w:rsidRDefault="00DF1263" w:rsidP="00B92DF8">
      <w:pPr>
        <w:pStyle w:val="Textoindependiente"/>
        <w:spacing w:after="0" w:line="360" w:lineRule="auto"/>
        <w:jc w:val="both"/>
        <w:rPr>
          <w:rFonts w:ascii="Arial" w:hAnsi="Arial" w:cs="Arial"/>
          <w:lang w:val="es-ES"/>
        </w:rPr>
      </w:pPr>
    </w:p>
    <w:p w:rsidR="005F3A41" w:rsidRPr="00B92DF8" w:rsidRDefault="00241D68" w:rsidP="00B92DF8">
      <w:pPr>
        <w:pStyle w:val="Textoindependiente"/>
        <w:spacing w:after="0" w:line="360" w:lineRule="auto"/>
        <w:jc w:val="both"/>
        <w:rPr>
          <w:rFonts w:ascii="Arial" w:hAnsi="Arial" w:cs="Arial"/>
          <w:lang w:val="es-ES"/>
        </w:rPr>
      </w:pPr>
      <w:r w:rsidRPr="00B92DF8">
        <w:rPr>
          <w:rFonts w:ascii="Arial" w:hAnsi="Arial" w:cs="Arial"/>
          <w:lang w:val="es-ES"/>
        </w:rPr>
        <w:t xml:space="preserve">En contraste con las primeras </w:t>
      </w:r>
      <w:r w:rsidR="004D2EA7" w:rsidRPr="00B92DF8">
        <w:rPr>
          <w:rFonts w:ascii="Arial" w:hAnsi="Arial" w:cs="Arial"/>
          <w:lang w:val="es-ES"/>
        </w:rPr>
        <w:t xml:space="preserve">y más </w:t>
      </w:r>
      <w:r w:rsidR="00446DF1" w:rsidRPr="00B92DF8">
        <w:rPr>
          <w:rFonts w:ascii="Arial" w:hAnsi="Arial" w:cs="Arial"/>
          <w:lang w:val="es-ES"/>
        </w:rPr>
        <w:t>numerosas</w:t>
      </w:r>
      <w:r w:rsidR="004D2EA7" w:rsidRPr="00B92DF8">
        <w:rPr>
          <w:rFonts w:ascii="Arial" w:hAnsi="Arial" w:cs="Arial"/>
          <w:lang w:val="es-ES"/>
        </w:rPr>
        <w:t xml:space="preserve"> </w:t>
      </w:r>
      <w:r w:rsidRPr="00B92DF8">
        <w:rPr>
          <w:rFonts w:ascii="Arial" w:hAnsi="Arial" w:cs="Arial"/>
          <w:lang w:val="es-ES"/>
        </w:rPr>
        <w:t>reacciones,</w:t>
      </w:r>
      <w:r w:rsidR="00476BF0" w:rsidRPr="00B92DF8">
        <w:rPr>
          <w:rFonts w:ascii="Arial" w:hAnsi="Arial" w:cs="Arial"/>
          <w:lang w:val="es-ES"/>
        </w:rPr>
        <w:t xml:space="preserve"> y</w:t>
      </w:r>
      <w:r w:rsidRPr="00B92DF8">
        <w:rPr>
          <w:rFonts w:ascii="Arial" w:hAnsi="Arial" w:cs="Arial"/>
          <w:lang w:val="es-ES"/>
        </w:rPr>
        <w:t xml:space="preserve"> con una significación </w:t>
      </w:r>
      <w:r w:rsidR="00446DF1" w:rsidRPr="00B92DF8">
        <w:rPr>
          <w:rFonts w:ascii="Arial" w:hAnsi="Arial" w:cs="Arial"/>
          <w:lang w:val="es-ES"/>
        </w:rPr>
        <w:t>notablemente</w:t>
      </w:r>
      <w:r w:rsidRPr="00B92DF8">
        <w:rPr>
          <w:rFonts w:ascii="Arial" w:hAnsi="Arial" w:cs="Arial"/>
          <w:lang w:val="es-ES"/>
        </w:rPr>
        <w:t xml:space="preserve"> menor, h</w:t>
      </w:r>
      <w:r w:rsidR="0062423E" w:rsidRPr="00B92DF8">
        <w:rPr>
          <w:rFonts w:ascii="Arial" w:hAnsi="Arial" w:cs="Arial"/>
          <w:lang w:val="es-ES"/>
        </w:rPr>
        <w:t>ubo quienes</w:t>
      </w:r>
      <w:r w:rsidRPr="00B92DF8">
        <w:rPr>
          <w:rFonts w:ascii="Arial" w:hAnsi="Arial" w:cs="Arial"/>
          <w:lang w:val="es-ES"/>
        </w:rPr>
        <w:t xml:space="preserve"> </w:t>
      </w:r>
      <w:r w:rsidR="00476BF0" w:rsidRPr="00B92DF8">
        <w:rPr>
          <w:rFonts w:ascii="Arial" w:hAnsi="Arial" w:cs="Arial"/>
          <w:lang w:val="es-ES"/>
        </w:rPr>
        <w:t xml:space="preserve">intervinieron dentro de los parámetros </w:t>
      </w:r>
      <w:r w:rsidR="00671CCA" w:rsidRPr="00B92DF8">
        <w:rPr>
          <w:rFonts w:ascii="Arial" w:hAnsi="Arial" w:cs="Arial"/>
          <w:lang w:val="es-ES"/>
        </w:rPr>
        <w:t>habituales de</w:t>
      </w:r>
      <w:r w:rsidRPr="00B92DF8">
        <w:rPr>
          <w:rFonts w:ascii="Arial" w:hAnsi="Arial" w:cs="Arial"/>
          <w:lang w:val="es-ES"/>
        </w:rPr>
        <w:t xml:space="preserve"> la división política que</w:t>
      </w:r>
      <w:r w:rsidR="004D2EA7" w:rsidRPr="00B92DF8">
        <w:rPr>
          <w:rFonts w:ascii="Arial" w:hAnsi="Arial" w:cs="Arial"/>
          <w:lang w:val="es-ES"/>
        </w:rPr>
        <w:t>,</w:t>
      </w:r>
      <w:r w:rsidRPr="00B92DF8">
        <w:rPr>
          <w:rFonts w:ascii="Arial" w:hAnsi="Arial" w:cs="Arial"/>
          <w:lang w:val="es-ES"/>
        </w:rPr>
        <w:t xml:space="preserve"> desde hacía algunos años</w:t>
      </w:r>
      <w:r w:rsidR="004D2EA7" w:rsidRPr="00B92DF8">
        <w:rPr>
          <w:rFonts w:ascii="Arial" w:hAnsi="Arial" w:cs="Arial"/>
          <w:lang w:val="es-ES"/>
        </w:rPr>
        <w:t>,</w:t>
      </w:r>
      <w:r w:rsidRPr="00B92DF8">
        <w:rPr>
          <w:rFonts w:ascii="Arial" w:hAnsi="Arial" w:cs="Arial"/>
          <w:lang w:val="es-ES"/>
        </w:rPr>
        <w:t xml:space="preserve"> había tomado una </w:t>
      </w:r>
      <w:r w:rsidR="00E12553" w:rsidRPr="00B92DF8">
        <w:rPr>
          <w:rFonts w:ascii="Arial" w:hAnsi="Arial" w:cs="Arial"/>
          <w:lang w:val="es-ES"/>
        </w:rPr>
        <w:t>forma cristalizada y profunda</w:t>
      </w:r>
      <w:r w:rsidR="004D2EA7" w:rsidRPr="00B92DF8">
        <w:rPr>
          <w:rFonts w:ascii="Arial" w:hAnsi="Arial" w:cs="Arial"/>
          <w:lang w:val="es-ES"/>
        </w:rPr>
        <w:t xml:space="preserve"> en el país</w:t>
      </w:r>
      <w:r w:rsidR="00E12553" w:rsidRPr="00B92DF8">
        <w:rPr>
          <w:rFonts w:ascii="Arial" w:hAnsi="Arial" w:cs="Arial"/>
          <w:lang w:val="es-ES"/>
        </w:rPr>
        <w:t>. C</w:t>
      </w:r>
      <w:r w:rsidRPr="00B92DF8">
        <w:rPr>
          <w:rFonts w:ascii="Arial" w:hAnsi="Arial" w:cs="Arial"/>
          <w:lang w:val="es-ES"/>
        </w:rPr>
        <w:t xml:space="preserve">omo señalamos antes, los gobiernos </w:t>
      </w:r>
      <w:proofErr w:type="spellStart"/>
      <w:r w:rsidRPr="00B92DF8">
        <w:rPr>
          <w:rFonts w:ascii="Arial" w:hAnsi="Arial" w:cs="Arial"/>
          <w:lang w:val="es-ES"/>
        </w:rPr>
        <w:t>kirchneristas</w:t>
      </w:r>
      <w:proofErr w:type="spellEnd"/>
      <w:r w:rsidRPr="00B92DF8">
        <w:rPr>
          <w:rFonts w:ascii="Arial" w:hAnsi="Arial" w:cs="Arial"/>
          <w:lang w:val="es-ES"/>
        </w:rPr>
        <w:t xml:space="preserve"> habían </w:t>
      </w:r>
      <w:r w:rsidR="00E12553" w:rsidRPr="00B92DF8">
        <w:rPr>
          <w:rFonts w:ascii="Arial" w:hAnsi="Arial" w:cs="Arial"/>
          <w:lang w:val="es-ES"/>
        </w:rPr>
        <w:t>hecho suya la causa reparadora de los derechos humanos y</w:t>
      </w:r>
      <w:r w:rsidR="00671CCA" w:rsidRPr="00B92DF8">
        <w:rPr>
          <w:rFonts w:ascii="Arial" w:hAnsi="Arial" w:cs="Arial"/>
          <w:lang w:val="es-ES"/>
        </w:rPr>
        <w:t>, en esa apropiación,</w:t>
      </w:r>
      <w:r w:rsidR="00E12553" w:rsidRPr="00B92DF8">
        <w:rPr>
          <w:rFonts w:ascii="Arial" w:hAnsi="Arial" w:cs="Arial"/>
          <w:lang w:val="es-ES"/>
        </w:rPr>
        <w:t xml:space="preserve"> habían trabajado un discurso que </w:t>
      </w:r>
      <w:r w:rsidR="00476BF0" w:rsidRPr="00B92DF8">
        <w:rPr>
          <w:rFonts w:ascii="Arial" w:hAnsi="Arial" w:cs="Arial"/>
          <w:lang w:val="es-ES"/>
        </w:rPr>
        <w:t>establec</w:t>
      </w:r>
      <w:r w:rsidR="00E12553" w:rsidRPr="00B92DF8">
        <w:rPr>
          <w:rFonts w:ascii="Arial" w:hAnsi="Arial" w:cs="Arial"/>
          <w:lang w:val="es-ES"/>
        </w:rPr>
        <w:t>ía</w:t>
      </w:r>
      <w:r w:rsidR="00476BF0" w:rsidRPr="00B92DF8">
        <w:rPr>
          <w:rFonts w:ascii="Arial" w:hAnsi="Arial" w:cs="Arial"/>
          <w:lang w:val="es-ES"/>
        </w:rPr>
        <w:t xml:space="preserve"> una</w:t>
      </w:r>
      <w:r w:rsidR="00E12553" w:rsidRPr="00B92DF8">
        <w:rPr>
          <w:rFonts w:ascii="Arial" w:hAnsi="Arial" w:cs="Arial"/>
          <w:lang w:val="es-ES"/>
        </w:rPr>
        <w:t xml:space="preserve"> continuidad entre la </w:t>
      </w:r>
      <w:r w:rsidR="00476BF0" w:rsidRPr="00B92DF8">
        <w:rPr>
          <w:rFonts w:ascii="Arial" w:hAnsi="Arial" w:cs="Arial"/>
          <w:lang w:val="es-ES"/>
        </w:rPr>
        <w:t>sus opositores de</w:t>
      </w:r>
      <w:r w:rsidR="00E12553" w:rsidRPr="00B92DF8">
        <w:rPr>
          <w:rFonts w:ascii="Arial" w:hAnsi="Arial" w:cs="Arial"/>
          <w:lang w:val="es-ES"/>
        </w:rPr>
        <w:t xml:space="preserve"> ahora y los defensores y beneficiados de la última dictadura</w:t>
      </w:r>
      <w:r w:rsidR="007A36B9" w:rsidRPr="00B92DF8">
        <w:rPr>
          <w:rStyle w:val="Refdenotaalpie"/>
          <w:rFonts w:ascii="Arial" w:hAnsi="Arial" w:cs="Arial"/>
          <w:lang w:val="es-ES"/>
        </w:rPr>
        <w:footnoteReference w:id="12"/>
      </w:r>
      <w:r w:rsidR="00E12553" w:rsidRPr="00B92DF8">
        <w:rPr>
          <w:rFonts w:ascii="Arial" w:hAnsi="Arial" w:cs="Arial"/>
          <w:lang w:val="es-ES"/>
        </w:rPr>
        <w:t>.</w:t>
      </w:r>
      <w:r w:rsidR="0062423E" w:rsidRPr="00B92DF8">
        <w:rPr>
          <w:rFonts w:ascii="Arial" w:hAnsi="Arial" w:cs="Arial"/>
          <w:lang w:val="es-ES"/>
        </w:rPr>
        <w:t xml:space="preserve"> </w:t>
      </w:r>
    </w:p>
    <w:p w:rsidR="008E53D2" w:rsidRPr="00B92DF8" w:rsidRDefault="008E53D2" w:rsidP="00B92DF8">
      <w:pPr>
        <w:pStyle w:val="Textoindependiente"/>
        <w:spacing w:after="0" w:line="360" w:lineRule="auto"/>
        <w:jc w:val="both"/>
        <w:rPr>
          <w:rFonts w:ascii="Arial" w:hAnsi="Arial" w:cs="Arial"/>
          <w:lang w:val="es-ES"/>
        </w:rPr>
      </w:pPr>
    </w:p>
    <w:p w:rsidR="00912369" w:rsidRPr="00B92DF8" w:rsidRDefault="00FA66D7" w:rsidP="00B92DF8">
      <w:pPr>
        <w:pStyle w:val="Textoindependiente"/>
        <w:spacing w:after="0" w:line="360" w:lineRule="auto"/>
        <w:jc w:val="both"/>
        <w:rPr>
          <w:rFonts w:ascii="Arial" w:hAnsi="Arial" w:cs="Arial"/>
          <w:lang w:val="es-ES"/>
        </w:rPr>
      </w:pPr>
      <w:r w:rsidRPr="00B92DF8">
        <w:rPr>
          <w:rFonts w:ascii="Arial" w:hAnsi="Arial" w:cs="Arial"/>
          <w:lang w:val="es-ES"/>
        </w:rPr>
        <w:t>Entre los ejemplos más notables</w:t>
      </w:r>
      <w:r w:rsidR="008E53D2" w:rsidRPr="00B92DF8">
        <w:rPr>
          <w:rFonts w:ascii="Arial" w:hAnsi="Arial" w:cs="Arial"/>
          <w:lang w:val="es-ES"/>
        </w:rPr>
        <w:t xml:space="preserve"> de este segundo conjunto de reacciones</w:t>
      </w:r>
      <w:r w:rsidR="00E12553" w:rsidRPr="00B92DF8">
        <w:rPr>
          <w:rFonts w:ascii="Arial" w:hAnsi="Arial" w:cs="Arial"/>
          <w:lang w:val="es-ES"/>
        </w:rPr>
        <w:t xml:space="preserve">, el </w:t>
      </w:r>
      <w:r w:rsidR="009F7A19" w:rsidRPr="00B92DF8">
        <w:rPr>
          <w:rFonts w:ascii="Arial" w:hAnsi="Arial" w:cs="Arial"/>
          <w:lang w:val="es-ES"/>
        </w:rPr>
        <w:t xml:space="preserve">renombrado </w:t>
      </w:r>
      <w:r w:rsidR="00E12553" w:rsidRPr="00B92DF8">
        <w:rPr>
          <w:rFonts w:ascii="Arial" w:hAnsi="Arial" w:cs="Arial"/>
          <w:lang w:val="es-ES"/>
        </w:rPr>
        <w:t>periodista</w:t>
      </w:r>
      <w:r w:rsidR="00E12553" w:rsidRPr="00B92DF8">
        <w:rPr>
          <w:rFonts w:ascii="Arial" w:hAnsi="Arial" w:cs="Arial"/>
          <w:bCs/>
          <w:color w:val="000000"/>
          <w:lang w:val="es-ES"/>
        </w:rPr>
        <w:t xml:space="preserve"> Jorge </w:t>
      </w:r>
      <w:proofErr w:type="spellStart"/>
      <w:r w:rsidR="00E12553" w:rsidRPr="00B92DF8">
        <w:rPr>
          <w:rFonts w:ascii="Arial" w:hAnsi="Arial" w:cs="Arial"/>
          <w:bCs/>
          <w:color w:val="000000"/>
          <w:lang w:val="es-ES"/>
        </w:rPr>
        <w:t>Lanata</w:t>
      </w:r>
      <w:proofErr w:type="spellEnd"/>
      <w:r w:rsidR="00E12553" w:rsidRPr="00B92DF8">
        <w:rPr>
          <w:rFonts w:ascii="Arial" w:hAnsi="Arial" w:cs="Arial"/>
          <w:bCs/>
          <w:color w:val="000000"/>
          <w:lang w:val="es-ES"/>
        </w:rPr>
        <w:t xml:space="preserve"> publicaba una columna de opinión con el título de </w:t>
      </w:r>
      <w:r w:rsidR="005E0D55" w:rsidRPr="00B92DF8">
        <w:rPr>
          <w:rFonts w:ascii="Arial" w:hAnsi="Arial" w:cs="Arial"/>
          <w:lang w:val="es-ES"/>
        </w:rPr>
        <w:t>«</w:t>
      </w:r>
      <w:r w:rsidR="00E12553" w:rsidRPr="00B92DF8">
        <w:rPr>
          <w:rFonts w:ascii="Arial" w:hAnsi="Arial" w:cs="Arial"/>
          <w:lang w:val="es-ES"/>
        </w:rPr>
        <w:t>Videla murió, pero no se acabó la cultura autoritaria</w:t>
      </w:r>
      <w:r w:rsidR="00DF1263" w:rsidRPr="00B92DF8">
        <w:rPr>
          <w:rFonts w:ascii="Arial" w:hAnsi="Arial" w:cs="Arial"/>
          <w:lang w:val="es-ES"/>
        </w:rPr>
        <w:t>»</w:t>
      </w:r>
      <w:r w:rsidR="00E12553" w:rsidRPr="00B92DF8">
        <w:rPr>
          <w:rFonts w:ascii="Arial" w:hAnsi="Arial" w:cs="Arial"/>
          <w:bCs/>
          <w:color w:val="000000"/>
          <w:lang w:val="es-ES"/>
        </w:rPr>
        <w:t xml:space="preserve"> </w:t>
      </w:r>
      <w:r w:rsidRPr="00B92DF8">
        <w:rPr>
          <w:rFonts w:ascii="Arial" w:hAnsi="Arial" w:cs="Arial"/>
          <w:bCs/>
          <w:color w:val="000000"/>
          <w:lang w:val="es-ES"/>
        </w:rPr>
        <w:t>donde</w:t>
      </w:r>
      <w:r w:rsidR="00E12553" w:rsidRPr="00B92DF8">
        <w:rPr>
          <w:rFonts w:ascii="Arial" w:hAnsi="Arial" w:cs="Arial"/>
          <w:bCs/>
          <w:color w:val="000000"/>
          <w:lang w:val="es-ES"/>
        </w:rPr>
        <w:t xml:space="preserve"> amalgamaba la dictadura con los gobiernos </w:t>
      </w:r>
      <w:proofErr w:type="spellStart"/>
      <w:r w:rsidR="00E12553" w:rsidRPr="00B92DF8">
        <w:rPr>
          <w:rFonts w:ascii="Arial" w:hAnsi="Arial" w:cs="Arial"/>
          <w:bCs/>
          <w:color w:val="000000"/>
          <w:lang w:val="es-ES"/>
        </w:rPr>
        <w:t>kirchneristas</w:t>
      </w:r>
      <w:proofErr w:type="spellEnd"/>
      <w:r w:rsidR="00E12553" w:rsidRPr="00B92DF8">
        <w:rPr>
          <w:rStyle w:val="Refdenotaalpie"/>
          <w:rFonts w:ascii="Arial" w:hAnsi="Arial" w:cs="Arial"/>
          <w:bCs/>
          <w:color w:val="000000"/>
          <w:lang w:val="es-ES"/>
        </w:rPr>
        <w:footnoteReference w:id="13"/>
      </w:r>
      <w:r w:rsidR="00E12553" w:rsidRPr="00B92DF8">
        <w:rPr>
          <w:rFonts w:ascii="Arial" w:hAnsi="Arial" w:cs="Arial"/>
          <w:lang w:val="es-AR"/>
        </w:rPr>
        <w:t>.</w:t>
      </w:r>
      <w:r w:rsidR="00A54EDA" w:rsidRPr="00B92DF8">
        <w:rPr>
          <w:rFonts w:ascii="Arial" w:hAnsi="Arial" w:cs="Arial"/>
          <w:lang w:val="es-AR"/>
        </w:rPr>
        <w:t xml:space="preserve"> </w:t>
      </w:r>
      <w:r w:rsidR="00912369" w:rsidRPr="00B92DF8">
        <w:rPr>
          <w:rFonts w:ascii="Arial" w:hAnsi="Arial" w:cs="Arial"/>
          <w:lang w:val="es-AR"/>
        </w:rPr>
        <w:t xml:space="preserve">Más </w:t>
      </w:r>
      <w:proofErr w:type="spellStart"/>
      <w:r w:rsidR="00912369" w:rsidRPr="00B92DF8">
        <w:rPr>
          <w:rFonts w:ascii="Arial" w:hAnsi="Arial" w:cs="Arial"/>
          <w:lang w:val="es-AR"/>
        </w:rPr>
        <w:t>matizadamente</w:t>
      </w:r>
      <w:proofErr w:type="spellEnd"/>
      <w:r w:rsidR="00912369" w:rsidRPr="00B92DF8">
        <w:rPr>
          <w:rFonts w:ascii="Arial" w:hAnsi="Arial" w:cs="Arial"/>
          <w:lang w:val="es-AR"/>
        </w:rPr>
        <w:t>, s</w:t>
      </w:r>
      <w:r w:rsidR="00E12553" w:rsidRPr="00B92DF8">
        <w:rPr>
          <w:rFonts w:ascii="Arial" w:hAnsi="Arial" w:cs="Arial"/>
          <w:lang w:val="es-ES"/>
        </w:rPr>
        <w:t>in proponer líneas de continuidad entre el gobierno y la dictadura</w:t>
      </w:r>
      <w:r w:rsidRPr="00B92DF8">
        <w:rPr>
          <w:rFonts w:ascii="Arial" w:hAnsi="Arial" w:cs="Arial"/>
          <w:lang w:val="es-ES"/>
        </w:rPr>
        <w:t>,</w:t>
      </w:r>
      <w:r w:rsidR="00E12553" w:rsidRPr="00B92DF8">
        <w:rPr>
          <w:rFonts w:ascii="Arial" w:hAnsi="Arial" w:cs="Arial"/>
          <w:lang w:val="es-ES"/>
        </w:rPr>
        <w:t xml:space="preserve"> y </w:t>
      </w:r>
      <w:r w:rsidR="00912369" w:rsidRPr="00B92DF8">
        <w:rPr>
          <w:rFonts w:ascii="Arial" w:hAnsi="Arial" w:cs="Arial"/>
          <w:lang w:val="es-ES"/>
        </w:rPr>
        <w:t>acompañado de una apelación</w:t>
      </w:r>
      <w:r w:rsidR="00E12553" w:rsidRPr="00B92DF8">
        <w:rPr>
          <w:rFonts w:ascii="Arial" w:hAnsi="Arial" w:cs="Arial"/>
          <w:lang w:val="es-ES"/>
        </w:rPr>
        <w:t xml:space="preserve"> a los valores de la memoria y la verdad que forman parte del amplio consenso democrático, el periodista José Ignacio López recordaba el hecho que le había dado</w:t>
      </w:r>
      <w:r w:rsidR="004C174B" w:rsidRPr="00B92DF8">
        <w:rPr>
          <w:rFonts w:ascii="Arial" w:hAnsi="Arial" w:cs="Arial"/>
          <w:lang w:val="es-ES"/>
        </w:rPr>
        <w:t>, a él mismo,</w:t>
      </w:r>
      <w:r w:rsidR="00E12553" w:rsidRPr="00B92DF8">
        <w:rPr>
          <w:rFonts w:ascii="Arial" w:hAnsi="Arial" w:cs="Arial"/>
          <w:lang w:val="es-ES"/>
        </w:rPr>
        <w:t xml:space="preserve"> un lugar en la historia por </w:t>
      </w:r>
      <w:r w:rsidR="006A761B" w:rsidRPr="00B92DF8">
        <w:rPr>
          <w:rFonts w:ascii="Arial" w:hAnsi="Arial" w:cs="Arial"/>
          <w:lang w:val="es-ES"/>
        </w:rPr>
        <w:t>haber sido</w:t>
      </w:r>
      <w:r w:rsidR="00E12553" w:rsidRPr="00B92DF8">
        <w:rPr>
          <w:rFonts w:ascii="Arial" w:hAnsi="Arial" w:cs="Arial"/>
          <w:lang w:val="es-ES"/>
        </w:rPr>
        <w:t xml:space="preserve"> el primer periodista local en preguntar a Videla sobre lo</w:t>
      </w:r>
      <w:r w:rsidR="004C174B" w:rsidRPr="00B92DF8">
        <w:rPr>
          <w:rFonts w:ascii="Arial" w:hAnsi="Arial" w:cs="Arial"/>
          <w:lang w:val="es-ES"/>
        </w:rPr>
        <w:t xml:space="preserve">s desaparecidos a fines de 1979, </w:t>
      </w:r>
      <w:r w:rsidR="00E12553" w:rsidRPr="00B92DF8">
        <w:rPr>
          <w:rFonts w:ascii="Arial" w:hAnsi="Arial" w:cs="Arial"/>
          <w:lang w:val="es-ES"/>
        </w:rPr>
        <w:t>y pedía</w:t>
      </w:r>
      <w:r w:rsidR="00912369" w:rsidRPr="00B92DF8">
        <w:rPr>
          <w:rFonts w:ascii="Arial" w:hAnsi="Arial" w:cs="Arial"/>
          <w:lang w:val="es-ES"/>
        </w:rPr>
        <w:t>,</w:t>
      </w:r>
      <w:r w:rsidR="00E12553" w:rsidRPr="00B92DF8">
        <w:rPr>
          <w:rFonts w:ascii="Arial" w:hAnsi="Arial" w:cs="Arial"/>
          <w:lang w:val="es-ES"/>
        </w:rPr>
        <w:t xml:space="preserve"> en la lectura</w:t>
      </w:r>
      <w:r w:rsidR="004C174B" w:rsidRPr="00B92DF8">
        <w:rPr>
          <w:rFonts w:ascii="Arial" w:hAnsi="Arial" w:cs="Arial"/>
          <w:lang w:val="es-ES"/>
        </w:rPr>
        <w:t xml:space="preserve"> que se hiciera</w:t>
      </w:r>
      <w:r w:rsidR="00E12553" w:rsidRPr="00B92DF8">
        <w:rPr>
          <w:rFonts w:ascii="Arial" w:hAnsi="Arial" w:cs="Arial"/>
          <w:lang w:val="es-ES"/>
        </w:rPr>
        <w:t xml:space="preserve"> del pasado reciente,</w:t>
      </w:r>
      <w:r w:rsidR="00912369" w:rsidRPr="00B92DF8">
        <w:rPr>
          <w:rFonts w:ascii="Arial" w:hAnsi="Arial" w:cs="Arial"/>
          <w:lang w:val="es-ES"/>
        </w:rPr>
        <w:t xml:space="preserve"> una</w:t>
      </w:r>
      <w:r w:rsidR="00E12553" w:rsidRPr="00B92DF8">
        <w:rPr>
          <w:rFonts w:ascii="Arial" w:hAnsi="Arial" w:cs="Arial"/>
          <w:lang w:val="es-ES"/>
        </w:rPr>
        <w:t xml:space="preserve"> </w:t>
      </w:r>
      <w:r w:rsidR="00912369" w:rsidRPr="00B92DF8">
        <w:rPr>
          <w:rFonts w:ascii="Arial" w:hAnsi="Arial" w:cs="Arial"/>
          <w:lang w:val="es-ES"/>
        </w:rPr>
        <w:t xml:space="preserve">ecuanimidad que consideraba ausente </w:t>
      </w:r>
      <w:r w:rsidR="00E12553" w:rsidRPr="00B92DF8">
        <w:rPr>
          <w:rFonts w:ascii="Arial" w:hAnsi="Arial" w:cs="Arial"/>
          <w:lang w:val="es-ES"/>
        </w:rPr>
        <w:t xml:space="preserve">en la coyuntura de esos años: </w:t>
      </w:r>
    </w:p>
    <w:p w:rsidR="00912369" w:rsidRPr="00B92DF8" w:rsidRDefault="00912369" w:rsidP="00B92DF8">
      <w:pPr>
        <w:pStyle w:val="Textoindependiente"/>
        <w:spacing w:after="0" w:line="360" w:lineRule="auto"/>
        <w:jc w:val="both"/>
        <w:rPr>
          <w:rFonts w:ascii="Arial" w:hAnsi="Arial" w:cs="Arial"/>
          <w:lang w:val="es-ES"/>
        </w:rPr>
      </w:pPr>
    </w:p>
    <w:p w:rsidR="00E12553" w:rsidRPr="00B92DF8" w:rsidRDefault="004534ED" w:rsidP="00B92DF8">
      <w:pPr>
        <w:pStyle w:val="Textoindependiente"/>
        <w:spacing w:after="0" w:line="360" w:lineRule="auto"/>
        <w:ind w:left="567" w:right="567"/>
        <w:jc w:val="both"/>
        <w:rPr>
          <w:rFonts w:ascii="Arial" w:hAnsi="Arial" w:cs="Arial"/>
          <w:color w:val="333333"/>
          <w:lang w:val="es-ES"/>
        </w:rPr>
      </w:pPr>
      <w:r w:rsidRPr="00B92DF8">
        <w:rPr>
          <w:rFonts w:ascii="Arial" w:hAnsi="Arial" w:cs="Arial"/>
          <w:lang w:val="es-ES"/>
        </w:rPr>
        <w:t>«</w:t>
      </w:r>
      <w:r w:rsidR="00E12553" w:rsidRPr="00B92DF8">
        <w:rPr>
          <w:rFonts w:ascii="Arial" w:hAnsi="Arial" w:cs="Arial"/>
          <w:color w:val="333333"/>
          <w:lang w:val="es-ES"/>
        </w:rPr>
        <w:t>Y hoy podemos sentirnos agraviados cuando desde una lectura tergiversada de la tragedia se pretende instalar que quienes no fuimos presos, no nos exiliamos, no nos desaparecieron, fuimos cómplices de la dictadura.</w:t>
      </w:r>
    </w:p>
    <w:p w:rsidR="00E12553" w:rsidRPr="00B92DF8" w:rsidRDefault="00E12553" w:rsidP="00B92DF8">
      <w:pPr>
        <w:pStyle w:val="Textoindependiente"/>
        <w:spacing w:after="0" w:line="360" w:lineRule="auto"/>
        <w:ind w:left="567" w:right="567"/>
        <w:jc w:val="both"/>
        <w:rPr>
          <w:rFonts w:ascii="Arial" w:hAnsi="Arial" w:cs="Arial"/>
          <w:lang w:val="es-AR"/>
        </w:rPr>
      </w:pPr>
      <w:r w:rsidRPr="00B92DF8">
        <w:rPr>
          <w:rFonts w:ascii="Arial" w:hAnsi="Arial" w:cs="Arial"/>
          <w:color w:val="333333"/>
          <w:lang w:val="es-ES"/>
        </w:rPr>
        <w:t>Como otras, ésta es una oportunidad de hacer memoria para construir, con verdad, sin reduccionismos ni manipulación.</w:t>
      </w:r>
      <w:r w:rsidR="00DF1263" w:rsidRPr="00B92DF8">
        <w:rPr>
          <w:rFonts w:ascii="Arial" w:hAnsi="Arial" w:cs="Arial"/>
          <w:lang w:val="es-ES"/>
        </w:rPr>
        <w:t>»</w:t>
      </w:r>
      <w:r w:rsidR="00912369" w:rsidRPr="00B92DF8">
        <w:rPr>
          <w:rStyle w:val="Refdenotaalpie"/>
          <w:rFonts w:ascii="Arial" w:hAnsi="Arial" w:cs="Arial"/>
          <w:lang w:val="es-ES"/>
        </w:rPr>
        <w:footnoteReference w:id="14"/>
      </w:r>
    </w:p>
    <w:p w:rsidR="00FA66D7" w:rsidRPr="00B92DF8" w:rsidRDefault="00FA66D7" w:rsidP="00B92DF8">
      <w:pPr>
        <w:pStyle w:val="Textoindependiente"/>
        <w:spacing w:after="0" w:line="360" w:lineRule="auto"/>
        <w:jc w:val="both"/>
        <w:rPr>
          <w:rFonts w:ascii="Arial" w:hAnsi="Arial" w:cs="Arial"/>
          <w:lang w:val="es-AR"/>
        </w:rPr>
      </w:pPr>
    </w:p>
    <w:p w:rsidR="00C5341E" w:rsidRPr="00B92DF8" w:rsidRDefault="00C5341E" w:rsidP="00B92DF8">
      <w:pPr>
        <w:pStyle w:val="Textoindependiente"/>
        <w:spacing w:after="0" w:line="360" w:lineRule="auto"/>
        <w:jc w:val="both"/>
        <w:rPr>
          <w:rFonts w:ascii="Arial" w:hAnsi="Arial" w:cs="Arial"/>
          <w:lang w:val="es-ES"/>
        </w:rPr>
      </w:pPr>
      <w:r w:rsidRPr="00B92DF8">
        <w:rPr>
          <w:rFonts w:ascii="Arial" w:hAnsi="Arial" w:cs="Arial"/>
          <w:lang w:val="es-AR"/>
        </w:rPr>
        <w:t xml:space="preserve">También aquí pueden incluirse como parte de una crítica de la política de derechos humanos del gobierno, y aun cuando apelasen a un lenguaje humanitario y no partidista, </w:t>
      </w:r>
      <w:r w:rsidRPr="00B92DF8">
        <w:rPr>
          <w:rFonts w:ascii="Arial" w:hAnsi="Arial" w:cs="Arial"/>
          <w:lang w:val="es-ES"/>
        </w:rPr>
        <w:t xml:space="preserve">los señalamientos sobre las condiciones de salubridad carcelaria en las que había fallecido ese </w:t>
      </w:r>
      <w:r w:rsidRPr="00B92DF8">
        <w:rPr>
          <w:rFonts w:ascii="Arial" w:hAnsi="Arial" w:cs="Arial"/>
          <w:lang w:val="es-ES"/>
        </w:rPr>
        <w:lastRenderedPageBreak/>
        <w:t>anciano enfermo de 87 años –señalamientos que, de todas formas, no llegaban a traducirse en una expresión de duelo</w:t>
      </w:r>
      <w:r w:rsidR="00703591" w:rsidRPr="00B92DF8">
        <w:rPr>
          <w:rFonts w:ascii="Arial" w:hAnsi="Arial" w:cs="Arial"/>
          <w:lang w:val="es-ES"/>
        </w:rPr>
        <w:t xml:space="preserve"> o solidaridad</w:t>
      </w:r>
      <w:r w:rsidR="00CD3AA6" w:rsidRPr="00B92DF8">
        <w:rPr>
          <w:rStyle w:val="Refdenotaalpie"/>
          <w:rFonts w:ascii="Arial" w:hAnsi="Arial" w:cs="Arial"/>
          <w:lang w:val="es-ES"/>
        </w:rPr>
        <w:footnoteReference w:id="15"/>
      </w:r>
      <w:r w:rsidRPr="00B92DF8">
        <w:rPr>
          <w:rFonts w:ascii="Arial" w:hAnsi="Arial" w:cs="Arial"/>
          <w:lang w:val="es-ES"/>
        </w:rPr>
        <w:t xml:space="preserve">. </w:t>
      </w:r>
    </w:p>
    <w:p w:rsidR="00C5341E" w:rsidRPr="00B92DF8" w:rsidRDefault="00C5341E" w:rsidP="00B92DF8">
      <w:pPr>
        <w:pStyle w:val="Textoindependiente"/>
        <w:spacing w:after="0" w:line="360" w:lineRule="auto"/>
        <w:jc w:val="both"/>
        <w:rPr>
          <w:rFonts w:ascii="Arial" w:hAnsi="Arial" w:cs="Arial"/>
          <w:lang w:val="es-ES"/>
        </w:rPr>
      </w:pPr>
    </w:p>
    <w:p w:rsidR="00912369" w:rsidRPr="00B92DF8" w:rsidRDefault="00C5341E" w:rsidP="00B92DF8">
      <w:pPr>
        <w:pStyle w:val="Textoindependiente"/>
        <w:spacing w:after="0" w:line="360" w:lineRule="auto"/>
        <w:jc w:val="both"/>
        <w:rPr>
          <w:rFonts w:ascii="Arial" w:hAnsi="Arial" w:cs="Arial"/>
          <w:color w:val="333333"/>
          <w:lang w:val="es-ES"/>
        </w:rPr>
      </w:pPr>
      <w:r w:rsidRPr="00B92DF8">
        <w:rPr>
          <w:rFonts w:ascii="Arial" w:hAnsi="Arial" w:cs="Arial"/>
          <w:lang w:val="es-ES"/>
        </w:rPr>
        <w:t>Como señalamos antes,</w:t>
      </w:r>
      <w:r w:rsidR="00D025F7" w:rsidRPr="00B92DF8">
        <w:rPr>
          <w:rFonts w:ascii="Arial" w:hAnsi="Arial" w:cs="Arial"/>
          <w:lang w:val="es-AR"/>
        </w:rPr>
        <w:t xml:space="preserve"> </w:t>
      </w:r>
      <w:r w:rsidRPr="00B92DF8">
        <w:rPr>
          <w:rFonts w:ascii="Arial" w:hAnsi="Arial" w:cs="Arial"/>
          <w:lang w:val="es-AR"/>
        </w:rPr>
        <w:t>el único aspecto novedoso de esta</w:t>
      </w:r>
      <w:r w:rsidR="00CD3AA6" w:rsidRPr="00B92DF8">
        <w:rPr>
          <w:rFonts w:ascii="Arial" w:hAnsi="Arial" w:cs="Arial"/>
          <w:lang w:val="es-AR"/>
        </w:rPr>
        <w:t>s</w:t>
      </w:r>
      <w:r w:rsidRPr="00B92DF8">
        <w:rPr>
          <w:rFonts w:ascii="Arial" w:hAnsi="Arial" w:cs="Arial"/>
          <w:lang w:val="es-AR"/>
        </w:rPr>
        <w:t xml:space="preserve"> reacciones reside</w:t>
      </w:r>
      <w:r w:rsidR="00D025F7" w:rsidRPr="00B92DF8">
        <w:rPr>
          <w:rFonts w:ascii="Arial" w:hAnsi="Arial" w:cs="Arial"/>
          <w:lang w:val="es-AR"/>
        </w:rPr>
        <w:t xml:space="preserve"> en la </w:t>
      </w:r>
      <w:r w:rsidR="00633812" w:rsidRPr="00B92DF8">
        <w:rPr>
          <w:rFonts w:ascii="Arial" w:hAnsi="Arial" w:cs="Arial"/>
          <w:lang w:val="es-AR"/>
        </w:rPr>
        <w:t>magnitud</w:t>
      </w:r>
      <w:r w:rsidR="00D025F7" w:rsidRPr="00B92DF8">
        <w:rPr>
          <w:rFonts w:ascii="Arial" w:hAnsi="Arial" w:cs="Arial"/>
          <w:lang w:val="es-AR"/>
        </w:rPr>
        <w:t xml:space="preserve"> significativamente menor respecto de</w:t>
      </w:r>
      <w:r w:rsidR="0056697B" w:rsidRPr="00B92DF8">
        <w:rPr>
          <w:rFonts w:ascii="Arial" w:hAnsi="Arial" w:cs="Arial"/>
          <w:lang w:val="es-AR"/>
        </w:rPr>
        <w:t xml:space="preserve"> lo que podría haberse esperado en </w:t>
      </w:r>
      <w:r w:rsidR="009F7A19" w:rsidRPr="00B92DF8">
        <w:rPr>
          <w:rFonts w:ascii="Arial" w:hAnsi="Arial" w:cs="Arial"/>
          <w:lang w:val="es-AR"/>
        </w:rPr>
        <w:t xml:space="preserve">la ocasión de haber predominado en la escena pública la retórica </w:t>
      </w:r>
      <w:proofErr w:type="spellStart"/>
      <w:r w:rsidR="009F7A19" w:rsidRPr="00B92DF8">
        <w:rPr>
          <w:rFonts w:ascii="Arial" w:hAnsi="Arial" w:cs="Arial"/>
          <w:lang w:val="es-AR"/>
        </w:rPr>
        <w:t>polarizante</w:t>
      </w:r>
      <w:proofErr w:type="spellEnd"/>
      <w:r w:rsidR="009F7A19" w:rsidRPr="00B92DF8">
        <w:rPr>
          <w:rFonts w:ascii="Arial" w:hAnsi="Arial" w:cs="Arial"/>
          <w:lang w:val="es-AR"/>
        </w:rPr>
        <w:t xml:space="preserve"> de aquellos años –y que subsiste hasta la actualidad</w:t>
      </w:r>
      <w:r w:rsidR="00703591" w:rsidRPr="00B92DF8">
        <w:rPr>
          <w:rFonts w:ascii="Arial" w:hAnsi="Arial" w:cs="Arial"/>
          <w:lang w:val="es-AR"/>
        </w:rPr>
        <w:t xml:space="preserve"> (agosto de 2020)</w:t>
      </w:r>
      <w:r w:rsidR="0056697B" w:rsidRPr="00B92DF8">
        <w:rPr>
          <w:rFonts w:ascii="Arial" w:hAnsi="Arial" w:cs="Arial"/>
          <w:lang w:val="es-AR"/>
        </w:rPr>
        <w:t xml:space="preserve">. </w:t>
      </w:r>
      <w:r w:rsidRPr="00B92DF8">
        <w:rPr>
          <w:rFonts w:ascii="Arial" w:hAnsi="Arial" w:cs="Arial"/>
          <w:lang w:val="es-AR"/>
        </w:rPr>
        <w:t>En este sentido</w:t>
      </w:r>
      <w:r w:rsidR="0056697B" w:rsidRPr="00B92DF8">
        <w:rPr>
          <w:rFonts w:ascii="Arial" w:hAnsi="Arial" w:cs="Arial"/>
          <w:lang w:val="es-AR"/>
        </w:rPr>
        <w:t>,</w:t>
      </w:r>
      <w:r w:rsidR="009F7A19" w:rsidRPr="00B92DF8">
        <w:rPr>
          <w:rFonts w:ascii="Arial" w:hAnsi="Arial" w:cs="Arial"/>
          <w:lang w:val="es-AR"/>
        </w:rPr>
        <w:t xml:space="preserve"> Videla,</w:t>
      </w:r>
      <w:r w:rsidR="0056697B" w:rsidRPr="00B92DF8">
        <w:rPr>
          <w:rFonts w:ascii="Arial" w:hAnsi="Arial" w:cs="Arial"/>
          <w:lang w:val="es-AR"/>
        </w:rPr>
        <w:t xml:space="preserve"> s</w:t>
      </w:r>
      <w:r w:rsidR="00FA66D7" w:rsidRPr="00B92DF8">
        <w:rPr>
          <w:rFonts w:ascii="Arial" w:hAnsi="Arial" w:cs="Arial"/>
          <w:lang w:val="es-AR"/>
        </w:rPr>
        <w:t xml:space="preserve">ímbolo de la dictadura y poco afecto a hablar públicamente, se </w:t>
      </w:r>
      <w:r w:rsidR="00D025F7" w:rsidRPr="00B92DF8">
        <w:rPr>
          <w:rFonts w:ascii="Arial" w:hAnsi="Arial" w:cs="Arial"/>
          <w:lang w:val="es-AR"/>
        </w:rPr>
        <w:t>había convertido recientemente</w:t>
      </w:r>
      <w:r w:rsidR="00FA66D7" w:rsidRPr="00B92DF8">
        <w:rPr>
          <w:rFonts w:ascii="Arial" w:hAnsi="Arial" w:cs="Arial"/>
          <w:lang w:val="es-AR"/>
        </w:rPr>
        <w:t xml:space="preserve"> en punto de atención pública </w:t>
      </w:r>
      <w:r w:rsidR="00633812" w:rsidRPr="00B92DF8">
        <w:rPr>
          <w:rFonts w:ascii="Arial" w:hAnsi="Arial" w:cs="Arial"/>
          <w:lang w:val="es-AR"/>
        </w:rPr>
        <w:t>en cada una de</w:t>
      </w:r>
      <w:r w:rsidR="00D025F7" w:rsidRPr="00B92DF8">
        <w:rPr>
          <w:rFonts w:ascii="Arial" w:hAnsi="Arial" w:cs="Arial"/>
          <w:lang w:val="es-AR"/>
        </w:rPr>
        <w:t xml:space="preserve"> sus contadas</w:t>
      </w:r>
      <w:r w:rsidR="0056697B" w:rsidRPr="00B92DF8">
        <w:rPr>
          <w:rFonts w:ascii="Arial" w:hAnsi="Arial" w:cs="Arial"/>
          <w:lang w:val="es-AR"/>
        </w:rPr>
        <w:t xml:space="preserve"> pero cada vez más asiduas</w:t>
      </w:r>
      <w:r w:rsidR="00D025F7" w:rsidRPr="00B92DF8">
        <w:rPr>
          <w:rFonts w:ascii="Arial" w:hAnsi="Arial" w:cs="Arial"/>
          <w:lang w:val="es-AR"/>
        </w:rPr>
        <w:t xml:space="preserve"> manifestaciones públicas o </w:t>
      </w:r>
      <w:proofErr w:type="spellStart"/>
      <w:r w:rsidR="00D025F7" w:rsidRPr="00B92DF8">
        <w:rPr>
          <w:rFonts w:ascii="Arial" w:hAnsi="Arial" w:cs="Arial"/>
          <w:lang w:val="es-AR"/>
        </w:rPr>
        <w:t>semi</w:t>
      </w:r>
      <w:proofErr w:type="spellEnd"/>
      <w:r w:rsidR="00D025F7" w:rsidRPr="00B92DF8">
        <w:rPr>
          <w:rFonts w:ascii="Arial" w:hAnsi="Arial" w:cs="Arial"/>
          <w:lang w:val="es-AR"/>
        </w:rPr>
        <w:t>-públicas</w:t>
      </w:r>
      <w:r w:rsidR="00FF38ED" w:rsidRPr="00B92DF8">
        <w:rPr>
          <w:rStyle w:val="Refdenotaalpie"/>
          <w:rFonts w:ascii="Arial" w:hAnsi="Arial" w:cs="Arial"/>
          <w:lang w:val="es-AR"/>
        </w:rPr>
        <w:footnoteReference w:id="16"/>
      </w:r>
      <w:r w:rsidRPr="00B92DF8">
        <w:rPr>
          <w:rFonts w:ascii="Arial" w:hAnsi="Arial" w:cs="Arial"/>
          <w:lang w:val="es-AR"/>
        </w:rPr>
        <w:t>;</w:t>
      </w:r>
      <w:r w:rsidR="000C58A1" w:rsidRPr="00B92DF8">
        <w:rPr>
          <w:rFonts w:ascii="Arial" w:hAnsi="Arial" w:cs="Arial"/>
          <w:lang w:val="es-AR"/>
        </w:rPr>
        <w:t xml:space="preserve"> y a</w:t>
      </w:r>
      <w:r w:rsidR="007F6F8D" w:rsidRPr="00B92DF8">
        <w:rPr>
          <w:rFonts w:ascii="Arial" w:hAnsi="Arial" w:cs="Arial"/>
          <w:lang w:val="es-AR"/>
        </w:rPr>
        <w:t>sí como</w:t>
      </w:r>
      <w:r w:rsidR="00FA66D7" w:rsidRPr="00B92DF8">
        <w:rPr>
          <w:rFonts w:ascii="Arial" w:hAnsi="Arial" w:cs="Arial"/>
          <w:lang w:val="es-AR"/>
        </w:rPr>
        <w:t xml:space="preserve"> </w:t>
      </w:r>
      <w:r w:rsidR="007F6F8D" w:rsidRPr="00B92DF8">
        <w:rPr>
          <w:rFonts w:ascii="Arial" w:hAnsi="Arial" w:cs="Arial"/>
          <w:lang w:val="es-AR"/>
        </w:rPr>
        <w:t>en el debate público es posible observar asociaciones del oponente con pasado dictatorial, la</w:t>
      </w:r>
      <w:r w:rsidR="00D025F7" w:rsidRPr="00B92DF8">
        <w:rPr>
          <w:rFonts w:ascii="Arial" w:hAnsi="Arial" w:cs="Arial"/>
          <w:lang w:val="es-AR"/>
        </w:rPr>
        <w:t xml:space="preserve"> palabra </w:t>
      </w:r>
      <w:r w:rsidR="007F6F8D" w:rsidRPr="00B92DF8">
        <w:rPr>
          <w:rFonts w:ascii="Arial" w:hAnsi="Arial" w:cs="Arial"/>
          <w:lang w:val="es-AR"/>
        </w:rPr>
        <w:t xml:space="preserve">del dictador </w:t>
      </w:r>
      <w:r w:rsidR="00D025F7" w:rsidRPr="00B92DF8">
        <w:rPr>
          <w:rFonts w:ascii="Arial" w:hAnsi="Arial" w:cs="Arial"/>
          <w:lang w:val="es-AR"/>
        </w:rPr>
        <w:t>podía</w:t>
      </w:r>
      <w:r w:rsidR="00FA66D7" w:rsidRPr="00B92DF8">
        <w:rPr>
          <w:rFonts w:ascii="Arial" w:hAnsi="Arial" w:cs="Arial"/>
          <w:lang w:val="es-AR"/>
        </w:rPr>
        <w:t xml:space="preserve"> servir</w:t>
      </w:r>
      <w:r w:rsidR="00D025F7" w:rsidRPr="00B92DF8">
        <w:rPr>
          <w:rFonts w:ascii="Arial" w:hAnsi="Arial" w:cs="Arial"/>
          <w:lang w:val="es-AR"/>
        </w:rPr>
        <w:t>,</w:t>
      </w:r>
      <w:r w:rsidR="00FA66D7" w:rsidRPr="00B92DF8">
        <w:rPr>
          <w:rFonts w:ascii="Arial" w:hAnsi="Arial" w:cs="Arial"/>
          <w:lang w:val="es-AR"/>
        </w:rPr>
        <w:t xml:space="preserve"> </w:t>
      </w:r>
      <w:r w:rsidR="00D025F7" w:rsidRPr="00B92DF8">
        <w:rPr>
          <w:rFonts w:ascii="Arial" w:hAnsi="Arial" w:cs="Arial"/>
          <w:lang w:val="es-AR"/>
        </w:rPr>
        <w:t xml:space="preserve">en la escena partidaria, </w:t>
      </w:r>
      <w:r w:rsidR="00FA66D7" w:rsidRPr="00B92DF8">
        <w:rPr>
          <w:rFonts w:ascii="Arial" w:hAnsi="Arial" w:cs="Arial"/>
          <w:lang w:val="es-AR"/>
        </w:rPr>
        <w:t>para des</w:t>
      </w:r>
      <w:r w:rsidR="00D025F7" w:rsidRPr="00B92DF8">
        <w:rPr>
          <w:rFonts w:ascii="Arial" w:hAnsi="Arial" w:cs="Arial"/>
          <w:lang w:val="es-AR"/>
        </w:rPr>
        <w:t>acreditar</w:t>
      </w:r>
      <w:r w:rsidR="00FA66D7" w:rsidRPr="00B92DF8">
        <w:rPr>
          <w:rFonts w:ascii="Arial" w:hAnsi="Arial" w:cs="Arial"/>
          <w:lang w:val="es-AR"/>
        </w:rPr>
        <w:t xml:space="preserve"> </w:t>
      </w:r>
      <w:r w:rsidR="00D025F7" w:rsidRPr="00B92DF8">
        <w:rPr>
          <w:rFonts w:ascii="Arial" w:hAnsi="Arial" w:cs="Arial"/>
          <w:lang w:val="es-AR"/>
        </w:rPr>
        <w:t>al</w:t>
      </w:r>
      <w:r w:rsidR="00FA66D7" w:rsidRPr="00B92DF8">
        <w:rPr>
          <w:rFonts w:ascii="Arial" w:hAnsi="Arial" w:cs="Arial"/>
          <w:lang w:val="es-AR"/>
        </w:rPr>
        <w:t xml:space="preserve"> </w:t>
      </w:r>
      <w:r w:rsidR="006515E5" w:rsidRPr="00B92DF8">
        <w:rPr>
          <w:rFonts w:ascii="Arial" w:hAnsi="Arial" w:cs="Arial"/>
          <w:lang w:val="es-AR"/>
        </w:rPr>
        <w:t>adversario</w:t>
      </w:r>
      <w:r w:rsidR="007F6F8D" w:rsidRPr="00B92DF8">
        <w:rPr>
          <w:rStyle w:val="Refdenotaalpie"/>
          <w:rFonts w:ascii="Arial" w:hAnsi="Arial" w:cs="Arial"/>
          <w:lang w:val="es-AR"/>
        </w:rPr>
        <w:footnoteReference w:id="17"/>
      </w:r>
      <w:r w:rsidR="007F6F8D" w:rsidRPr="00B92DF8">
        <w:rPr>
          <w:rFonts w:ascii="Arial" w:hAnsi="Arial" w:cs="Arial"/>
          <w:lang w:val="es-AR"/>
        </w:rPr>
        <w:t>.</w:t>
      </w:r>
    </w:p>
    <w:p w:rsidR="00D025F7" w:rsidRPr="00B92DF8" w:rsidRDefault="00D025F7" w:rsidP="00B92DF8">
      <w:pPr>
        <w:pStyle w:val="Textoindependiente"/>
        <w:spacing w:after="0" w:line="360" w:lineRule="auto"/>
        <w:jc w:val="both"/>
        <w:rPr>
          <w:rFonts w:ascii="Arial" w:hAnsi="Arial" w:cs="Arial"/>
          <w:lang w:val="es-ES"/>
        </w:rPr>
      </w:pPr>
    </w:p>
    <w:p w:rsidR="0062423E" w:rsidRPr="00B92DF8" w:rsidRDefault="0062423E" w:rsidP="00B92DF8">
      <w:pPr>
        <w:pStyle w:val="Textoindependiente"/>
        <w:spacing w:after="0" w:line="360" w:lineRule="auto"/>
        <w:jc w:val="both"/>
        <w:rPr>
          <w:rFonts w:ascii="Arial" w:hAnsi="Arial" w:cs="Arial"/>
          <w:lang w:val="es-ES"/>
        </w:rPr>
      </w:pPr>
    </w:p>
    <w:p w:rsidR="00870F95" w:rsidRPr="00B92DF8" w:rsidRDefault="00870F95" w:rsidP="00B92DF8">
      <w:pPr>
        <w:pStyle w:val="Textoindependiente"/>
        <w:numPr>
          <w:ilvl w:val="0"/>
          <w:numId w:val="5"/>
        </w:numPr>
        <w:spacing w:after="0" w:line="360" w:lineRule="auto"/>
        <w:jc w:val="both"/>
        <w:rPr>
          <w:rFonts w:ascii="Arial" w:hAnsi="Arial" w:cs="Arial"/>
          <w:b/>
          <w:caps/>
          <w:lang w:val="es-ES"/>
        </w:rPr>
      </w:pPr>
      <w:r w:rsidRPr="00B92DF8">
        <w:rPr>
          <w:rFonts w:ascii="Arial" w:hAnsi="Arial" w:cs="Arial"/>
          <w:b/>
          <w:caps/>
          <w:lang w:val="es-ES"/>
        </w:rPr>
        <w:t>El alivio</w:t>
      </w:r>
      <w:r w:rsidR="00241D68" w:rsidRPr="00B92DF8">
        <w:rPr>
          <w:rFonts w:ascii="Arial" w:hAnsi="Arial" w:cs="Arial"/>
          <w:b/>
          <w:caps/>
          <w:lang w:val="es-ES"/>
        </w:rPr>
        <w:t xml:space="preserve"> como emoción predominante</w:t>
      </w:r>
    </w:p>
    <w:p w:rsidR="004525F3" w:rsidRPr="00B92DF8" w:rsidRDefault="004525F3" w:rsidP="00B92DF8">
      <w:pPr>
        <w:pStyle w:val="Textoindependiente"/>
        <w:spacing w:after="0" w:line="360" w:lineRule="auto"/>
        <w:jc w:val="both"/>
        <w:rPr>
          <w:rFonts w:ascii="Arial" w:hAnsi="Arial" w:cs="Arial"/>
          <w:u w:val="single"/>
          <w:lang w:val="es-ES"/>
        </w:rPr>
      </w:pPr>
    </w:p>
    <w:p w:rsidR="00011F9A" w:rsidRPr="00B92DF8" w:rsidRDefault="00011F9A" w:rsidP="00B92DF8">
      <w:pPr>
        <w:pStyle w:val="Textoindependiente"/>
        <w:spacing w:after="0" w:line="360" w:lineRule="auto"/>
        <w:jc w:val="both"/>
        <w:rPr>
          <w:rFonts w:ascii="Arial" w:hAnsi="Arial" w:cs="Arial"/>
          <w:lang w:val="es-ES"/>
        </w:rPr>
      </w:pPr>
      <w:r w:rsidRPr="00B92DF8">
        <w:rPr>
          <w:rFonts w:ascii="Arial" w:hAnsi="Arial" w:cs="Arial"/>
          <w:lang w:val="es-ES"/>
        </w:rPr>
        <w:t xml:space="preserve">Sobre el fondo del ejercicio de una memoria </w:t>
      </w:r>
      <w:r w:rsidR="008B357E" w:rsidRPr="00B92DF8">
        <w:rPr>
          <w:rFonts w:ascii="Arial" w:hAnsi="Arial" w:cs="Arial"/>
          <w:lang w:val="es-ES"/>
        </w:rPr>
        <w:t>común</w:t>
      </w:r>
      <w:r w:rsidRPr="00B92DF8">
        <w:rPr>
          <w:rFonts w:ascii="Arial" w:hAnsi="Arial" w:cs="Arial"/>
          <w:lang w:val="es-ES"/>
        </w:rPr>
        <w:t xml:space="preserve"> y </w:t>
      </w:r>
      <w:r w:rsidR="008B357E" w:rsidRPr="00B92DF8">
        <w:rPr>
          <w:rFonts w:ascii="Arial" w:hAnsi="Arial" w:cs="Arial"/>
          <w:lang w:val="es-ES"/>
        </w:rPr>
        <w:t>en contraste con la tenue</w:t>
      </w:r>
      <w:r w:rsidRPr="00B92DF8">
        <w:rPr>
          <w:rFonts w:ascii="Arial" w:hAnsi="Arial" w:cs="Arial"/>
          <w:lang w:val="es-ES"/>
        </w:rPr>
        <w:t xml:space="preserve"> actualización de la división de la época, se destacaban las </w:t>
      </w:r>
      <w:r w:rsidR="00124794" w:rsidRPr="00B92DF8">
        <w:rPr>
          <w:rFonts w:ascii="Arial" w:hAnsi="Arial" w:cs="Arial"/>
          <w:lang w:val="es-ES"/>
        </w:rPr>
        <w:t xml:space="preserve">declaraciones </w:t>
      </w:r>
      <w:r w:rsidRPr="00B92DF8">
        <w:rPr>
          <w:rFonts w:ascii="Arial" w:hAnsi="Arial" w:cs="Arial"/>
          <w:lang w:val="es-ES"/>
        </w:rPr>
        <w:t>que expresaban</w:t>
      </w:r>
      <w:r w:rsidR="00124794" w:rsidRPr="00B92DF8">
        <w:rPr>
          <w:rFonts w:ascii="Arial" w:hAnsi="Arial" w:cs="Arial"/>
          <w:lang w:val="es-ES"/>
        </w:rPr>
        <w:t xml:space="preserve"> emociones</w:t>
      </w:r>
      <w:r w:rsidRPr="00B92DF8">
        <w:rPr>
          <w:rFonts w:ascii="Arial" w:hAnsi="Arial" w:cs="Arial"/>
          <w:lang w:val="es-ES"/>
        </w:rPr>
        <w:t xml:space="preserve"> y sentimientos</w:t>
      </w:r>
      <w:r w:rsidR="00124794" w:rsidRPr="00B92DF8">
        <w:rPr>
          <w:rFonts w:ascii="Arial" w:hAnsi="Arial" w:cs="Arial"/>
          <w:lang w:val="es-ES"/>
        </w:rPr>
        <w:t xml:space="preserve"> ante la muerte del dictador.</w:t>
      </w:r>
      <w:r w:rsidRPr="00B92DF8">
        <w:rPr>
          <w:rFonts w:ascii="Arial" w:hAnsi="Arial" w:cs="Arial"/>
          <w:lang w:val="es-ES"/>
        </w:rPr>
        <w:t xml:space="preserve"> No es que las reacciones analizadas hasta aquí carecieran de esa dimensión de lo sensible; sin duda, </w:t>
      </w:r>
      <w:r w:rsidR="006D2770" w:rsidRPr="00B92DF8">
        <w:rPr>
          <w:rFonts w:ascii="Arial" w:hAnsi="Arial" w:cs="Arial"/>
          <w:lang w:val="es-ES"/>
        </w:rPr>
        <w:t>la condena unánime o</w:t>
      </w:r>
      <w:r w:rsidR="00076823" w:rsidRPr="00B92DF8">
        <w:rPr>
          <w:rFonts w:ascii="Arial" w:hAnsi="Arial" w:cs="Arial"/>
          <w:lang w:val="es-ES"/>
        </w:rPr>
        <w:t xml:space="preserve"> </w:t>
      </w:r>
      <w:r w:rsidRPr="00B92DF8">
        <w:rPr>
          <w:rFonts w:ascii="Arial" w:hAnsi="Arial" w:cs="Arial"/>
          <w:lang w:val="es-ES"/>
        </w:rPr>
        <w:t xml:space="preserve">el reclamo </w:t>
      </w:r>
      <w:r w:rsidR="00A54EDA" w:rsidRPr="00B92DF8">
        <w:rPr>
          <w:rFonts w:ascii="Arial" w:hAnsi="Arial" w:cs="Arial"/>
          <w:lang w:val="es-ES"/>
        </w:rPr>
        <w:t>de</w:t>
      </w:r>
      <w:r w:rsidRPr="00B92DF8">
        <w:rPr>
          <w:rFonts w:ascii="Arial" w:hAnsi="Arial" w:cs="Arial"/>
          <w:lang w:val="es-ES"/>
        </w:rPr>
        <w:t xml:space="preserve"> partido vehiculizaban el</w:t>
      </w:r>
      <w:r w:rsidR="006D2770" w:rsidRPr="00B92DF8">
        <w:rPr>
          <w:rFonts w:ascii="Arial" w:hAnsi="Arial" w:cs="Arial"/>
          <w:lang w:val="es-ES"/>
        </w:rPr>
        <w:t xml:space="preserve"> recuerdo del</w:t>
      </w:r>
      <w:r w:rsidRPr="00B92DF8">
        <w:rPr>
          <w:rFonts w:ascii="Arial" w:hAnsi="Arial" w:cs="Arial"/>
          <w:lang w:val="es-ES"/>
        </w:rPr>
        <w:t xml:space="preserve"> dolor, </w:t>
      </w:r>
      <w:r w:rsidR="006D2770" w:rsidRPr="00B92DF8">
        <w:rPr>
          <w:rFonts w:ascii="Arial" w:hAnsi="Arial" w:cs="Arial"/>
          <w:lang w:val="es-ES"/>
        </w:rPr>
        <w:t>d</w:t>
      </w:r>
      <w:r w:rsidRPr="00B92DF8">
        <w:rPr>
          <w:rFonts w:ascii="Arial" w:hAnsi="Arial" w:cs="Arial"/>
          <w:lang w:val="es-ES"/>
        </w:rPr>
        <w:t>el enojo</w:t>
      </w:r>
      <w:r w:rsidR="00B47C6C" w:rsidRPr="00B92DF8">
        <w:rPr>
          <w:rFonts w:ascii="Arial" w:hAnsi="Arial" w:cs="Arial"/>
          <w:lang w:val="es-ES"/>
        </w:rPr>
        <w:t xml:space="preserve"> ante el agravio</w:t>
      </w:r>
      <w:r w:rsidRPr="00B92DF8">
        <w:rPr>
          <w:rFonts w:ascii="Arial" w:hAnsi="Arial" w:cs="Arial"/>
          <w:lang w:val="es-ES"/>
        </w:rPr>
        <w:t xml:space="preserve">, acaso </w:t>
      </w:r>
      <w:r w:rsidR="006D2770" w:rsidRPr="00B92DF8">
        <w:rPr>
          <w:rFonts w:ascii="Arial" w:hAnsi="Arial" w:cs="Arial"/>
          <w:lang w:val="es-ES"/>
        </w:rPr>
        <w:t>d</w:t>
      </w:r>
      <w:r w:rsidRPr="00B92DF8">
        <w:rPr>
          <w:rFonts w:ascii="Arial" w:hAnsi="Arial" w:cs="Arial"/>
          <w:lang w:val="es-ES"/>
        </w:rPr>
        <w:t>el odio, pero no era ese, el de los sentimientos y las emociones, su lenguaje</w:t>
      </w:r>
      <w:r w:rsidR="00076823" w:rsidRPr="00B92DF8">
        <w:rPr>
          <w:rFonts w:ascii="Arial" w:hAnsi="Arial" w:cs="Arial"/>
          <w:lang w:val="es-ES"/>
        </w:rPr>
        <w:t xml:space="preserve"> dominante</w:t>
      </w:r>
      <w:r w:rsidRPr="00B92DF8">
        <w:rPr>
          <w:rFonts w:ascii="Arial" w:hAnsi="Arial" w:cs="Arial"/>
          <w:lang w:val="es-ES"/>
        </w:rPr>
        <w:t>.</w:t>
      </w:r>
      <w:r w:rsidR="00124794" w:rsidRPr="00B92DF8">
        <w:rPr>
          <w:rFonts w:ascii="Arial" w:hAnsi="Arial" w:cs="Arial"/>
          <w:lang w:val="es-ES"/>
        </w:rPr>
        <w:t xml:space="preserve"> </w:t>
      </w:r>
    </w:p>
    <w:p w:rsidR="00AA79C0" w:rsidRPr="00B92DF8" w:rsidRDefault="00AA79C0" w:rsidP="00B92DF8">
      <w:pPr>
        <w:pStyle w:val="Textoindependiente"/>
        <w:spacing w:after="0" w:line="360" w:lineRule="auto"/>
        <w:jc w:val="both"/>
        <w:rPr>
          <w:rFonts w:ascii="Arial" w:hAnsi="Arial" w:cs="Arial"/>
          <w:lang w:val="es-ES"/>
        </w:rPr>
      </w:pPr>
    </w:p>
    <w:p w:rsidR="003D7C25" w:rsidRPr="00B92DF8" w:rsidRDefault="00A54EDA" w:rsidP="00B92DF8">
      <w:pPr>
        <w:pStyle w:val="Textoindependiente"/>
        <w:spacing w:after="0" w:line="360" w:lineRule="auto"/>
        <w:jc w:val="both"/>
        <w:rPr>
          <w:rFonts w:ascii="Arial" w:hAnsi="Arial" w:cs="Arial"/>
          <w:lang w:val="es-ES"/>
        </w:rPr>
      </w:pPr>
      <w:r w:rsidRPr="00B92DF8">
        <w:rPr>
          <w:rFonts w:ascii="Arial" w:hAnsi="Arial" w:cs="Arial"/>
          <w:lang w:val="es-ES"/>
        </w:rPr>
        <w:t>En e</w:t>
      </w:r>
      <w:r w:rsidR="00D80B4C" w:rsidRPr="00B92DF8">
        <w:rPr>
          <w:rFonts w:ascii="Arial" w:hAnsi="Arial" w:cs="Arial"/>
          <w:lang w:val="es-ES"/>
        </w:rPr>
        <w:t>l orden de los sentimientos y las emociones</w:t>
      </w:r>
      <w:r w:rsidRPr="00B92DF8">
        <w:rPr>
          <w:rFonts w:ascii="Arial" w:hAnsi="Arial" w:cs="Arial"/>
          <w:lang w:val="es-ES"/>
        </w:rPr>
        <w:t>, l</w:t>
      </w:r>
      <w:r w:rsidR="003D7C25" w:rsidRPr="00B92DF8">
        <w:rPr>
          <w:rFonts w:ascii="Arial" w:hAnsi="Arial" w:cs="Arial"/>
          <w:lang w:val="es-ES"/>
        </w:rPr>
        <w:t>as reacciones a esa muerte singular fueron de una variedad limitada. No hubo, hasta donde he podido comprobar</w:t>
      </w:r>
      <w:r w:rsidRPr="00B92DF8">
        <w:rPr>
          <w:rFonts w:ascii="Arial" w:hAnsi="Arial" w:cs="Arial"/>
          <w:lang w:val="es-ES"/>
        </w:rPr>
        <w:t>,</w:t>
      </w:r>
      <w:r w:rsidR="003D7C25" w:rsidRPr="00B92DF8">
        <w:rPr>
          <w:rFonts w:ascii="Arial" w:hAnsi="Arial" w:cs="Arial"/>
          <w:lang w:val="es-ES"/>
        </w:rPr>
        <w:t xml:space="preserve"> y a excepción de los avisos fúnebres de los allegados, expresiones públicas de pesar, duelo o tristeza. Eventualmente, como veremos enseguida, el lamento estaba enfocado en que había dejado este mundo alguien que, de acuerdo con cierta creencia, disponía de la información aún faltante sobre las víctimas de la dictadura. Y también</w:t>
      </w:r>
      <w:r w:rsidR="00C06052" w:rsidRPr="00B92DF8">
        <w:rPr>
          <w:rFonts w:ascii="Arial" w:hAnsi="Arial" w:cs="Arial"/>
          <w:lang w:val="es-ES"/>
        </w:rPr>
        <w:t>,</w:t>
      </w:r>
      <w:r w:rsidR="003D7C25" w:rsidRPr="00B92DF8">
        <w:rPr>
          <w:rFonts w:ascii="Arial" w:hAnsi="Arial" w:cs="Arial"/>
          <w:lang w:val="es-ES"/>
        </w:rPr>
        <w:t xml:space="preserve"> en parte</w:t>
      </w:r>
      <w:r w:rsidR="00C06052" w:rsidRPr="00B92DF8">
        <w:rPr>
          <w:rFonts w:ascii="Arial" w:hAnsi="Arial" w:cs="Arial"/>
          <w:lang w:val="es-ES"/>
        </w:rPr>
        <w:t>,</w:t>
      </w:r>
      <w:r w:rsidR="003D7C25" w:rsidRPr="00B92DF8">
        <w:rPr>
          <w:rFonts w:ascii="Arial" w:hAnsi="Arial" w:cs="Arial"/>
          <w:lang w:val="es-ES"/>
        </w:rPr>
        <w:t xml:space="preserve"> allí donde se señalaba el hecho de que Videla se hubiese muerto sin haber mostrado el mínimo signo de arrepentimiento o de reconocimiento de los crímenes de los que había sido máximo responsable. En rigor, podría decirse que se dejaba mejor ver en esas reacciones un </w:t>
      </w:r>
      <w:r w:rsidR="003D7C25" w:rsidRPr="00B92DF8">
        <w:rPr>
          <w:rFonts w:ascii="Arial" w:hAnsi="Arial" w:cs="Arial"/>
          <w:lang w:val="es-ES"/>
        </w:rPr>
        <w:lastRenderedPageBreak/>
        <w:t xml:space="preserve">sentimiento de enojo o de frustración. </w:t>
      </w:r>
      <w:r w:rsidR="00BA4ED9" w:rsidRPr="00B92DF8">
        <w:rPr>
          <w:rFonts w:ascii="Arial" w:hAnsi="Arial" w:cs="Arial"/>
          <w:lang w:val="es-ES"/>
        </w:rPr>
        <w:t xml:space="preserve">Tampoco hubo, en la escena pública, expresiones de regocijo o </w:t>
      </w:r>
      <w:r w:rsidR="00881258" w:rsidRPr="00B92DF8">
        <w:rPr>
          <w:rFonts w:ascii="Arial" w:hAnsi="Arial" w:cs="Arial"/>
          <w:lang w:val="es-ES"/>
        </w:rPr>
        <w:t>alegría</w:t>
      </w:r>
      <w:r w:rsidR="006D2770" w:rsidRPr="00B92DF8">
        <w:rPr>
          <w:rFonts w:ascii="Arial" w:hAnsi="Arial" w:cs="Arial"/>
          <w:lang w:val="es-ES"/>
        </w:rPr>
        <w:t xml:space="preserve"> significativas, al menos por</w:t>
      </w:r>
      <w:r w:rsidR="00BA4ED9" w:rsidRPr="00B92DF8">
        <w:rPr>
          <w:rFonts w:ascii="Arial" w:hAnsi="Arial" w:cs="Arial"/>
          <w:lang w:val="es-ES"/>
        </w:rPr>
        <w:t xml:space="preserve"> parte</w:t>
      </w:r>
      <w:r w:rsidR="006D2770" w:rsidRPr="00B92DF8">
        <w:rPr>
          <w:rFonts w:ascii="Arial" w:hAnsi="Arial" w:cs="Arial"/>
          <w:lang w:val="es-ES"/>
        </w:rPr>
        <w:t>,</w:t>
      </w:r>
      <w:r w:rsidR="00BA4ED9" w:rsidRPr="00B92DF8">
        <w:rPr>
          <w:rFonts w:ascii="Arial" w:hAnsi="Arial" w:cs="Arial"/>
          <w:lang w:val="es-ES"/>
        </w:rPr>
        <w:t xml:space="preserve"> según veremos enseguida, de los actores relevantes</w:t>
      </w:r>
      <w:r w:rsidR="006D2770" w:rsidRPr="00B92DF8">
        <w:rPr>
          <w:rFonts w:ascii="Arial" w:hAnsi="Arial" w:cs="Arial"/>
          <w:lang w:val="es-ES"/>
        </w:rPr>
        <w:t xml:space="preserve">, que buscaron </w:t>
      </w:r>
      <w:r w:rsidR="00702032" w:rsidRPr="00B92DF8">
        <w:rPr>
          <w:rFonts w:ascii="Arial" w:hAnsi="Arial" w:cs="Arial"/>
          <w:lang w:val="es-ES"/>
        </w:rPr>
        <w:t xml:space="preserve">en cambio </w:t>
      </w:r>
      <w:r w:rsidR="006D2770" w:rsidRPr="00B92DF8">
        <w:rPr>
          <w:rFonts w:ascii="Arial" w:hAnsi="Arial" w:cs="Arial"/>
          <w:lang w:val="es-ES"/>
        </w:rPr>
        <w:t>refrenar reacciones que fueran en ese sentido</w:t>
      </w:r>
      <w:r w:rsidR="00BA4ED9" w:rsidRPr="00B92DF8">
        <w:rPr>
          <w:rFonts w:ascii="Arial" w:hAnsi="Arial" w:cs="Arial"/>
          <w:lang w:val="es-ES"/>
        </w:rPr>
        <w:t xml:space="preserve">. </w:t>
      </w:r>
      <w:r w:rsidR="003D7C25" w:rsidRPr="00B92DF8">
        <w:rPr>
          <w:rFonts w:ascii="Arial" w:hAnsi="Arial" w:cs="Arial"/>
          <w:lang w:val="es-ES"/>
        </w:rPr>
        <w:t>De manera que</w:t>
      </w:r>
      <w:r w:rsidR="005C185F" w:rsidRPr="00B92DF8">
        <w:rPr>
          <w:rFonts w:ascii="Arial" w:hAnsi="Arial" w:cs="Arial"/>
          <w:lang w:val="es-ES"/>
        </w:rPr>
        <w:t>, en el orden de los sentimientos y las emociones,</w:t>
      </w:r>
      <w:r w:rsidR="003D7C25" w:rsidRPr="00B92DF8">
        <w:rPr>
          <w:rFonts w:ascii="Arial" w:hAnsi="Arial" w:cs="Arial"/>
          <w:lang w:val="es-ES"/>
        </w:rPr>
        <w:t xml:space="preserve"> la diversidad de reacciones que suscitó </w:t>
      </w:r>
      <w:r w:rsidR="006D2770" w:rsidRPr="00B92DF8">
        <w:rPr>
          <w:rFonts w:ascii="Arial" w:hAnsi="Arial" w:cs="Arial"/>
          <w:lang w:val="es-ES"/>
        </w:rPr>
        <w:t>la</w:t>
      </w:r>
      <w:r w:rsidR="003D7C25" w:rsidRPr="00B92DF8">
        <w:rPr>
          <w:rFonts w:ascii="Arial" w:hAnsi="Arial" w:cs="Arial"/>
          <w:lang w:val="es-ES"/>
        </w:rPr>
        <w:t xml:space="preserve"> muerte</w:t>
      </w:r>
      <w:r w:rsidR="006D2770" w:rsidRPr="00B92DF8">
        <w:rPr>
          <w:rFonts w:ascii="Arial" w:hAnsi="Arial" w:cs="Arial"/>
          <w:lang w:val="es-ES"/>
        </w:rPr>
        <w:t xml:space="preserve"> de Videla</w:t>
      </w:r>
      <w:r w:rsidR="003D7C25" w:rsidRPr="00B92DF8">
        <w:rPr>
          <w:rFonts w:ascii="Arial" w:hAnsi="Arial" w:cs="Arial"/>
          <w:lang w:val="es-ES"/>
        </w:rPr>
        <w:t xml:space="preserve"> se dio dentro de ciertos límites marcados</w:t>
      </w:r>
      <w:r w:rsidR="00BA4ED9" w:rsidRPr="00B92DF8">
        <w:rPr>
          <w:rFonts w:ascii="Arial" w:hAnsi="Arial" w:cs="Arial"/>
          <w:lang w:val="es-ES"/>
        </w:rPr>
        <w:t>, de un lado,</w:t>
      </w:r>
      <w:r w:rsidR="003D7C25" w:rsidRPr="00B92DF8">
        <w:rPr>
          <w:rFonts w:ascii="Arial" w:hAnsi="Arial" w:cs="Arial"/>
          <w:lang w:val="es-ES"/>
        </w:rPr>
        <w:t xml:space="preserve"> por la ausencia de expresiones de dolor por la pérdida</w:t>
      </w:r>
      <w:r w:rsidR="00BA4ED9" w:rsidRPr="00B92DF8">
        <w:rPr>
          <w:rFonts w:ascii="Arial" w:hAnsi="Arial" w:cs="Arial"/>
          <w:lang w:val="es-ES"/>
        </w:rPr>
        <w:t xml:space="preserve"> y, de otro, por el freno a</w:t>
      </w:r>
      <w:r w:rsidR="00881258" w:rsidRPr="00B92DF8">
        <w:rPr>
          <w:rFonts w:ascii="Arial" w:hAnsi="Arial" w:cs="Arial"/>
          <w:lang w:val="es-ES"/>
        </w:rPr>
        <w:t>l resentimiento que habría podido dar lugar a la celebración</w:t>
      </w:r>
      <w:r w:rsidR="003D7C25" w:rsidRPr="00B92DF8">
        <w:rPr>
          <w:rFonts w:ascii="Arial" w:hAnsi="Arial" w:cs="Arial"/>
          <w:lang w:val="es-ES"/>
        </w:rPr>
        <w:t xml:space="preserve">. </w:t>
      </w:r>
    </w:p>
    <w:p w:rsidR="003D7C25" w:rsidRPr="00B92DF8" w:rsidRDefault="003D7C25" w:rsidP="00B92DF8">
      <w:pPr>
        <w:pStyle w:val="Textoindependiente"/>
        <w:spacing w:after="0" w:line="360" w:lineRule="auto"/>
        <w:jc w:val="both"/>
        <w:rPr>
          <w:rFonts w:ascii="Arial" w:hAnsi="Arial" w:cs="Arial"/>
          <w:lang w:val="es-ES"/>
        </w:rPr>
      </w:pPr>
    </w:p>
    <w:p w:rsidR="003F74F8" w:rsidRPr="00B92DF8" w:rsidRDefault="000F20DA" w:rsidP="00B92DF8">
      <w:pPr>
        <w:pStyle w:val="Textoindependiente"/>
        <w:spacing w:after="0" w:line="360" w:lineRule="auto"/>
        <w:jc w:val="both"/>
        <w:rPr>
          <w:rFonts w:ascii="Arial" w:hAnsi="Arial" w:cs="Arial"/>
          <w:lang w:val="es-AR"/>
        </w:rPr>
      </w:pPr>
      <w:r w:rsidRPr="00B92DF8">
        <w:rPr>
          <w:rFonts w:ascii="Arial" w:hAnsi="Arial" w:cs="Arial"/>
          <w:lang w:val="es-ES"/>
        </w:rPr>
        <w:t>Hubo un</w:t>
      </w:r>
      <w:r w:rsidR="00124794" w:rsidRPr="00B92DF8">
        <w:rPr>
          <w:rFonts w:ascii="Arial" w:hAnsi="Arial" w:cs="Arial"/>
          <w:lang w:val="es-ES"/>
        </w:rPr>
        <w:t xml:space="preserve"> sentimiento dominante</w:t>
      </w:r>
      <w:r w:rsidRPr="00B92DF8">
        <w:rPr>
          <w:rFonts w:ascii="Arial" w:hAnsi="Arial" w:cs="Arial"/>
          <w:lang w:val="es-ES"/>
        </w:rPr>
        <w:t>:</w:t>
      </w:r>
      <w:r w:rsidR="00124794" w:rsidRPr="00B92DF8">
        <w:rPr>
          <w:rFonts w:ascii="Arial" w:hAnsi="Arial" w:cs="Arial"/>
          <w:lang w:val="es-ES"/>
        </w:rPr>
        <w:t xml:space="preserve"> el </w:t>
      </w:r>
      <w:r w:rsidR="0055336C" w:rsidRPr="00B92DF8">
        <w:rPr>
          <w:rFonts w:ascii="Arial" w:hAnsi="Arial" w:cs="Arial"/>
          <w:lang w:val="es-ES"/>
        </w:rPr>
        <w:t>alivio</w:t>
      </w:r>
      <w:r w:rsidRPr="00B92DF8">
        <w:rPr>
          <w:rFonts w:ascii="Arial" w:hAnsi="Arial" w:cs="Arial"/>
          <w:lang w:val="es-ES"/>
        </w:rPr>
        <w:t>.</w:t>
      </w:r>
      <w:r w:rsidRPr="00B92DF8">
        <w:rPr>
          <w:rStyle w:val="Refdenotaalpie"/>
          <w:rFonts w:ascii="Arial" w:hAnsi="Arial" w:cs="Arial"/>
          <w:lang w:val="es-ES"/>
        </w:rPr>
        <w:footnoteReference w:id="18"/>
      </w:r>
      <w:r w:rsidR="0055336C" w:rsidRPr="00B92DF8">
        <w:rPr>
          <w:rFonts w:ascii="Arial" w:hAnsi="Arial" w:cs="Arial"/>
          <w:lang w:val="es-ES"/>
        </w:rPr>
        <w:t xml:space="preserve"> </w:t>
      </w:r>
      <w:r w:rsidR="00604634" w:rsidRPr="00B92DF8">
        <w:rPr>
          <w:rFonts w:ascii="Arial" w:hAnsi="Arial" w:cs="Arial"/>
          <w:lang w:val="es-ES"/>
        </w:rPr>
        <w:t xml:space="preserve">A igual distancia </w:t>
      </w:r>
      <w:r w:rsidR="0055336C" w:rsidRPr="00B92DF8">
        <w:rPr>
          <w:rFonts w:ascii="Arial" w:hAnsi="Arial" w:cs="Arial"/>
          <w:lang w:val="es-ES"/>
        </w:rPr>
        <w:t xml:space="preserve">del </w:t>
      </w:r>
      <w:r w:rsidRPr="00B92DF8">
        <w:rPr>
          <w:rFonts w:ascii="Arial" w:hAnsi="Arial" w:cs="Arial"/>
          <w:lang w:val="es-ES"/>
        </w:rPr>
        <w:t xml:space="preserve">resentimiento </w:t>
      </w:r>
      <w:r w:rsidR="0075386D" w:rsidRPr="00B92DF8">
        <w:rPr>
          <w:rFonts w:ascii="Arial" w:hAnsi="Arial" w:cs="Arial"/>
          <w:lang w:val="es-ES"/>
        </w:rPr>
        <w:t>hacia</w:t>
      </w:r>
      <w:r w:rsidRPr="00B92DF8">
        <w:rPr>
          <w:rFonts w:ascii="Arial" w:hAnsi="Arial" w:cs="Arial"/>
          <w:lang w:val="es-ES"/>
        </w:rPr>
        <w:t xml:space="preserve"> el criminal</w:t>
      </w:r>
      <w:r w:rsidR="0055336C" w:rsidRPr="00B92DF8">
        <w:rPr>
          <w:rFonts w:ascii="Arial" w:hAnsi="Arial" w:cs="Arial"/>
          <w:lang w:val="es-ES"/>
        </w:rPr>
        <w:t xml:space="preserve"> como de </w:t>
      </w:r>
      <w:r w:rsidR="00172A84" w:rsidRPr="00B92DF8">
        <w:rPr>
          <w:rFonts w:ascii="Arial" w:hAnsi="Arial" w:cs="Arial"/>
          <w:lang w:val="es-ES"/>
        </w:rPr>
        <w:t>la</w:t>
      </w:r>
      <w:r w:rsidR="0055336C" w:rsidRPr="00B92DF8">
        <w:rPr>
          <w:rFonts w:ascii="Arial" w:hAnsi="Arial" w:cs="Arial"/>
          <w:lang w:val="es-ES"/>
        </w:rPr>
        <w:t xml:space="preserve"> alegría</w:t>
      </w:r>
      <w:r w:rsidR="0075386D" w:rsidRPr="00B92DF8">
        <w:rPr>
          <w:rFonts w:ascii="Arial" w:hAnsi="Arial" w:cs="Arial"/>
          <w:lang w:val="es-ES"/>
        </w:rPr>
        <w:t xml:space="preserve"> ante su muerte</w:t>
      </w:r>
      <w:r w:rsidR="00881258" w:rsidRPr="00B92DF8">
        <w:rPr>
          <w:rFonts w:ascii="Arial" w:hAnsi="Arial" w:cs="Arial"/>
          <w:lang w:val="es-ES"/>
        </w:rPr>
        <w:t>,</w:t>
      </w:r>
      <w:r w:rsidR="0055336C" w:rsidRPr="00B92DF8">
        <w:rPr>
          <w:rFonts w:ascii="Arial" w:hAnsi="Arial" w:cs="Arial"/>
          <w:lang w:val="es-ES"/>
        </w:rPr>
        <w:t xml:space="preserve"> que habría </w:t>
      </w:r>
      <w:r w:rsidR="000D5A2F" w:rsidRPr="00B92DF8">
        <w:rPr>
          <w:rFonts w:ascii="Arial" w:hAnsi="Arial" w:cs="Arial"/>
          <w:lang w:val="es-ES"/>
        </w:rPr>
        <w:t xml:space="preserve">probablemente </w:t>
      </w:r>
      <w:r w:rsidR="0055336C" w:rsidRPr="00B92DF8">
        <w:rPr>
          <w:rFonts w:ascii="Arial" w:hAnsi="Arial" w:cs="Arial"/>
          <w:lang w:val="es-ES"/>
        </w:rPr>
        <w:t>podido parecer obscena</w:t>
      </w:r>
      <w:r w:rsidRPr="00B92DF8">
        <w:rPr>
          <w:rFonts w:ascii="Arial" w:hAnsi="Arial" w:cs="Arial"/>
          <w:lang w:val="es-ES"/>
        </w:rPr>
        <w:t xml:space="preserve">, el alivio </w:t>
      </w:r>
      <w:r w:rsidR="00604634" w:rsidRPr="00B92DF8">
        <w:rPr>
          <w:rFonts w:ascii="Arial" w:hAnsi="Arial" w:cs="Arial"/>
          <w:lang w:val="es-ES"/>
        </w:rPr>
        <w:t>aparecía</w:t>
      </w:r>
      <w:r w:rsidRPr="00B92DF8">
        <w:rPr>
          <w:rFonts w:ascii="Arial" w:hAnsi="Arial" w:cs="Arial"/>
          <w:lang w:val="es-ES"/>
        </w:rPr>
        <w:t xml:space="preserve"> como un</w:t>
      </w:r>
      <w:r w:rsidR="00881258" w:rsidRPr="00B92DF8">
        <w:rPr>
          <w:rFonts w:ascii="Arial" w:hAnsi="Arial" w:cs="Arial"/>
          <w:lang w:val="es-ES"/>
        </w:rPr>
        <w:t xml:space="preserve"> sentimiento</w:t>
      </w:r>
      <w:r w:rsidRPr="00B92DF8">
        <w:rPr>
          <w:rFonts w:ascii="Arial" w:hAnsi="Arial" w:cs="Arial"/>
          <w:lang w:val="es-ES"/>
        </w:rPr>
        <w:t xml:space="preserve"> sosegad</w:t>
      </w:r>
      <w:r w:rsidR="00881258" w:rsidRPr="00B92DF8">
        <w:rPr>
          <w:rFonts w:ascii="Arial" w:hAnsi="Arial" w:cs="Arial"/>
          <w:lang w:val="es-ES"/>
        </w:rPr>
        <w:t>o</w:t>
      </w:r>
      <w:r w:rsidR="0055336C" w:rsidRPr="00B92DF8">
        <w:rPr>
          <w:rFonts w:ascii="Arial" w:hAnsi="Arial" w:cs="Arial"/>
          <w:lang w:val="es-ES"/>
        </w:rPr>
        <w:t xml:space="preserve">. </w:t>
      </w:r>
      <w:r w:rsidR="00437E53" w:rsidRPr="00B92DF8">
        <w:rPr>
          <w:rFonts w:ascii="Arial" w:hAnsi="Arial" w:cs="Arial"/>
          <w:lang w:val="es-ES"/>
        </w:rPr>
        <w:t>Su armonía mesurada</w:t>
      </w:r>
      <w:r w:rsidR="00DC5949" w:rsidRPr="00B92DF8">
        <w:rPr>
          <w:rFonts w:ascii="Arial" w:hAnsi="Arial" w:cs="Arial"/>
          <w:lang w:val="es-ES"/>
        </w:rPr>
        <w:t xml:space="preserve"> </w:t>
      </w:r>
      <w:r w:rsidR="00437E53" w:rsidRPr="00B92DF8">
        <w:rPr>
          <w:rFonts w:ascii="Arial" w:hAnsi="Arial" w:cs="Arial"/>
          <w:lang w:val="es-ES"/>
        </w:rPr>
        <w:t>recorría la escena pública al compás de las</w:t>
      </w:r>
      <w:r w:rsidR="00DC5949" w:rsidRPr="00B92DF8">
        <w:rPr>
          <w:rFonts w:ascii="Arial" w:hAnsi="Arial" w:cs="Arial"/>
          <w:lang w:val="es-ES"/>
        </w:rPr>
        <w:t xml:space="preserve"> declaraciones </w:t>
      </w:r>
      <w:r w:rsidR="00437E53" w:rsidRPr="00B92DF8">
        <w:rPr>
          <w:rFonts w:ascii="Arial" w:hAnsi="Arial" w:cs="Arial"/>
          <w:lang w:val="es-ES"/>
        </w:rPr>
        <w:t>de</w:t>
      </w:r>
      <w:r w:rsidR="00124794" w:rsidRPr="00B92DF8">
        <w:rPr>
          <w:rFonts w:ascii="Arial" w:hAnsi="Arial" w:cs="Arial"/>
          <w:lang w:val="es-ES"/>
        </w:rPr>
        <w:t xml:space="preserve"> las voces más autorizadas del movimiento de derechos humanos. </w:t>
      </w:r>
      <w:r w:rsidR="0055336C" w:rsidRPr="00B92DF8">
        <w:rPr>
          <w:rFonts w:ascii="Arial" w:hAnsi="Arial" w:cs="Arial"/>
          <w:lang w:val="es-ES"/>
        </w:rPr>
        <w:t xml:space="preserve">Estela de </w:t>
      </w:r>
      <w:proofErr w:type="spellStart"/>
      <w:r w:rsidR="0055336C" w:rsidRPr="00B92DF8">
        <w:rPr>
          <w:rFonts w:ascii="Arial" w:hAnsi="Arial" w:cs="Arial"/>
          <w:lang w:val="es-ES"/>
        </w:rPr>
        <w:t>Carlotto</w:t>
      </w:r>
      <w:proofErr w:type="spellEnd"/>
      <w:r w:rsidR="00604634" w:rsidRPr="00B92DF8">
        <w:rPr>
          <w:rFonts w:ascii="Arial" w:hAnsi="Arial" w:cs="Arial"/>
          <w:lang w:val="es-ES"/>
        </w:rPr>
        <w:t>, presidenta de Abuelas de Plaza de Mayo,</w:t>
      </w:r>
      <w:r w:rsidR="0055336C" w:rsidRPr="00B92DF8">
        <w:rPr>
          <w:rFonts w:ascii="Arial" w:hAnsi="Arial" w:cs="Arial"/>
          <w:lang w:val="es-ES"/>
        </w:rPr>
        <w:t xml:space="preserve"> lo dijo con </w:t>
      </w:r>
      <w:r w:rsidR="007C6CD2" w:rsidRPr="00B92DF8">
        <w:rPr>
          <w:rFonts w:ascii="Arial" w:hAnsi="Arial" w:cs="Arial"/>
          <w:lang w:val="es-ES"/>
        </w:rPr>
        <w:t>la moderación</w:t>
      </w:r>
      <w:r w:rsidR="0055336C" w:rsidRPr="00B92DF8">
        <w:rPr>
          <w:rFonts w:ascii="Arial" w:hAnsi="Arial" w:cs="Arial"/>
          <w:lang w:val="es-ES"/>
        </w:rPr>
        <w:t xml:space="preserve"> que la ha caracterizado</w:t>
      </w:r>
      <w:r w:rsidR="00604634" w:rsidRPr="00B92DF8">
        <w:rPr>
          <w:rFonts w:ascii="Arial" w:hAnsi="Arial" w:cs="Arial"/>
          <w:lang w:val="es-ES"/>
        </w:rPr>
        <w:t xml:space="preserve"> siempre</w:t>
      </w:r>
      <w:r w:rsidR="0055336C" w:rsidRPr="00B92DF8">
        <w:rPr>
          <w:rFonts w:ascii="Arial" w:hAnsi="Arial" w:cs="Arial"/>
          <w:lang w:val="es-ES"/>
        </w:rPr>
        <w:t xml:space="preserve">: </w:t>
      </w:r>
      <w:r w:rsidR="004534ED" w:rsidRPr="00B92DF8">
        <w:rPr>
          <w:rFonts w:ascii="Arial" w:hAnsi="Arial" w:cs="Arial"/>
          <w:lang w:val="es-ES"/>
        </w:rPr>
        <w:t>«</w:t>
      </w:r>
      <w:r w:rsidR="0055336C" w:rsidRPr="00B92DF8">
        <w:rPr>
          <w:rFonts w:ascii="Arial" w:hAnsi="Arial" w:cs="Arial"/>
          <w:color w:val="333333"/>
          <w:shd w:val="clear" w:color="auto" w:fill="FFFFFF"/>
          <w:lang w:val="es-ES"/>
        </w:rPr>
        <w:t>La muerte de este hombre nos deja casi aliviados. El sentimiento no es de alegría, pero sí subrayamos que deja la faz de la tierra un genocida</w:t>
      </w:r>
      <w:r w:rsidR="00DF1263" w:rsidRPr="00B92DF8">
        <w:rPr>
          <w:rFonts w:ascii="Arial" w:hAnsi="Arial" w:cs="Arial"/>
          <w:lang w:val="es-ES"/>
        </w:rPr>
        <w:t>»</w:t>
      </w:r>
      <w:r w:rsidR="000947A7" w:rsidRPr="00B92DF8">
        <w:rPr>
          <w:rFonts w:ascii="Arial" w:hAnsi="Arial" w:cs="Arial"/>
          <w:lang w:val="es-ES"/>
        </w:rPr>
        <w:t xml:space="preserve"> (</w:t>
      </w:r>
      <w:r w:rsidR="000947A7" w:rsidRPr="00B92DF8">
        <w:rPr>
          <w:rFonts w:ascii="Arial" w:hAnsi="Arial" w:cs="Arial"/>
          <w:bCs/>
          <w:i/>
          <w:color w:val="000000"/>
          <w:lang w:val="es-ES"/>
        </w:rPr>
        <w:t>La Nación</w:t>
      </w:r>
      <w:r w:rsidR="000947A7" w:rsidRPr="00B92DF8">
        <w:rPr>
          <w:rFonts w:ascii="Arial" w:hAnsi="Arial" w:cs="Arial"/>
          <w:bCs/>
          <w:color w:val="000000"/>
          <w:lang w:val="es-ES"/>
        </w:rPr>
        <w:t>, 18/5/2013</w:t>
      </w:r>
      <w:r w:rsidR="000947A7" w:rsidRPr="00B92DF8">
        <w:rPr>
          <w:rFonts w:ascii="Arial" w:hAnsi="Arial" w:cs="Arial"/>
          <w:lang w:val="es-ES"/>
        </w:rPr>
        <w:t>)</w:t>
      </w:r>
      <w:r w:rsidR="0055336C" w:rsidRPr="00B92DF8">
        <w:rPr>
          <w:rFonts w:ascii="Arial" w:hAnsi="Arial" w:cs="Arial"/>
          <w:lang w:val="es-ES"/>
        </w:rPr>
        <w:t xml:space="preserve">. </w:t>
      </w:r>
      <w:r w:rsidR="003F74F8" w:rsidRPr="00B92DF8">
        <w:rPr>
          <w:rFonts w:ascii="Arial" w:hAnsi="Arial" w:cs="Arial"/>
          <w:lang w:val="es-ES"/>
        </w:rPr>
        <w:t xml:space="preserve">En el mismo sentido, el premio Nobel de la Paz, Adolfo </w:t>
      </w:r>
      <w:r w:rsidR="003F74F8" w:rsidRPr="00B92DF8">
        <w:rPr>
          <w:rFonts w:ascii="Arial" w:hAnsi="Arial" w:cs="Arial"/>
          <w:color w:val="292929"/>
          <w:shd w:val="clear" w:color="auto" w:fill="FFFFFF"/>
          <w:lang w:val="es-AR"/>
        </w:rPr>
        <w:t xml:space="preserve">Pérez Esquivel </w:t>
      </w:r>
      <w:r w:rsidR="006C08FC" w:rsidRPr="00B92DF8">
        <w:rPr>
          <w:rFonts w:ascii="Arial" w:hAnsi="Arial" w:cs="Arial"/>
          <w:color w:val="292929"/>
          <w:shd w:val="clear" w:color="auto" w:fill="FFFFFF"/>
          <w:lang w:val="es-AR"/>
        </w:rPr>
        <w:t>declaró</w:t>
      </w:r>
      <w:r w:rsidR="003F74F8" w:rsidRPr="00B92DF8">
        <w:rPr>
          <w:rFonts w:ascii="Arial" w:hAnsi="Arial" w:cs="Arial"/>
          <w:color w:val="292929"/>
          <w:shd w:val="clear" w:color="auto" w:fill="FFFFFF"/>
          <w:lang w:val="es-AR"/>
        </w:rPr>
        <w:t xml:space="preserve"> que </w:t>
      </w:r>
      <w:r w:rsidR="004534ED" w:rsidRPr="00B92DF8">
        <w:rPr>
          <w:rFonts w:ascii="Arial" w:hAnsi="Arial" w:cs="Arial"/>
          <w:lang w:val="es-ES"/>
        </w:rPr>
        <w:t>«</w:t>
      </w:r>
      <w:r w:rsidR="003F74F8" w:rsidRPr="00B92DF8">
        <w:rPr>
          <w:rFonts w:ascii="Arial" w:hAnsi="Arial" w:cs="Arial"/>
          <w:color w:val="292929"/>
          <w:shd w:val="clear" w:color="auto" w:fill="FFFFFF"/>
          <w:lang w:val="es-AR"/>
        </w:rPr>
        <w:t>la muerte de Videla no debe alegrar a nadie, tenemos que seguir trabajando por una sociedad mejor, más justa, más humana, para que todo ese horror no vuelva a ocurrir nunca más</w:t>
      </w:r>
      <w:r w:rsidR="00DF1263" w:rsidRPr="00B92DF8">
        <w:rPr>
          <w:rFonts w:ascii="Arial" w:hAnsi="Arial" w:cs="Arial"/>
          <w:lang w:val="es-ES"/>
        </w:rPr>
        <w:t>»</w:t>
      </w:r>
      <w:r w:rsidR="000947A7" w:rsidRPr="00B92DF8">
        <w:rPr>
          <w:rFonts w:ascii="Arial" w:hAnsi="Arial" w:cs="Arial"/>
          <w:color w:val="292929"/>
          <w:shd w:val="clear" w:color="auto" w:fill="FFFFFF"/>
          <w:lang w:val="es-AR"/>
        </w:rPr>
        <w:t xml:space="preserve"> (</w:t>
      </w:r>
      <w:r w:rsidR="000947A7" w:rsidRPr="00B92DF8">
        <w:rPr>
          <w:rFonts w:ascii="Arial" w:hAnsi="Arial" w:cs="Arial"/>
          <w:i/>
          <w:lang w:val="es-AR"/>
        </w:rPr>
        <w:t>Perfil</w:t>
      </w:r>
      <w:r w:rsidR="000947A7" w:rsidRPr="00B92DF8">
        <w:rPr>
          <w:rFonts w:ascii="Arial" w:hAnsi="Arial" w:cs="Arial"/>
          <w:lang w:val="es-AR"/>
        </w:rPr>
        <w:t xml:space="preserve"> on-line, 17/05/2013</w:t>
      </w:r>
      <w:r w:rsidR="000947A7" w:rsidRPr="00B92DF8">
        <w:rPr>
          <w:rFonts w:ascii="Arial" w:hAnsi="Arial" w:cs="Arial"/>
          <w:color w:val="292929"/>
          <w:shd w:val="clear" w:color="auto" w:fill="FFFFFF"/>
          <w:lang w:val="es-AR"/>
        </w:rPr>
        <w:t>)</w:t>
      </w:r>
      <w:r w:rsidR="006C08FC" w:rsidRPr="00B92DF8">
        <w:rPr>
          <w:rFonts w:ascii="Arial" w:hAnsi="Arial" w:cs="Arial"/>
          <w:color w:val="292929"/>
          <w:shd w:val="clear" w:color="auto" w:fill="FFFFFF"/>
          <w:lang w:val="es-AR"/>
        </w:rPr>
        <w:t xml:space="preserve">. </w:t>
      </w:r>
      <w:r w:rsidR="0075386D" w:rsidRPr="00B92DF8">
        <w:rPr>
          <w:rFonts w:ascii="Arial" w:hAnsi="Arial" w:cs="Arial"/>
          <w:color w:val="292929"/>
          <w:shd w:val="clear" w:color="auto" w:fill="FFFFFF"/>
          <w:lang w:val="es-AR"/>
        </w:rPr>
        <w:t xml:space="preserve">Nora </w:t>
      </w:r>
      <w:proofErr w:type="spellStart"/>
      <w:r w:rsidR="0075386D" w:rsidRPr="00B92DF8">
        <w:rPr>
          <w:rFonts w:ascii="Arial" w:hAnsi="Arial" w:cs="Arial"/>
          <w:color w:val="292929"/>
          <w:shd w:val="clear" w:color="auto" w:fill="FFFFFF"/>
          <w:lang w:val="es-AR"/>
        </w:rPr>
        <w:t>Cortiñas</w:t>
      </w:r>
      <w:proofErr w:type="spellEnd"/>
      <w:r w:rsidR="0075386D" w:rsidRPr="00B92DF8">
        <w:rPr>
          <w:rFonts w:ascii="Arial" w:hAnsi="Arial" w:cs="Arial"/>
          <w:color w:val="292929"/>
          <w:shd w:val="clear" w:color="auto" w:fill="FFFFFF"/>
          <w:lang w:val="es-AR"/>
        </w:rPr>
        <w:t>, de Madres de Plaza de Mayo-Línea Fundadora, también dejó saber que su sentimiento no era de festejo</w:t>
      </w:r>
      <w:r w:rsidR="000947A7" w:rsidRPr="00B92DF8">
        <w:rPr>
          <w:rFonts w:ascii="Arial" w:hAnsi="Arial" w:cs="Arial"/>
          <w:color w:val="292929"/>
          <w:shd w:val="clear" w:color="auto" w:fill="FFFFFF"/>
          <w:lang w:val="es-AR"/>
        </w:rPr>
        <w:t xml:space="preserve"> (</w:t>
      </w:r>
      <w:r w:rsidR="000947A7" w:rsidRPr="00B92DF8">
        <w:rPr>
          <w:rFonts w:ascii="Arial" w:hAnsi="Arial" w:cs="Arial"/>
          <w:i/>
          <w:lang w:val="es-AR"/>
        </w:rPr>
        <w:t>Página 12</w:t>
      </w:r>
      <w:r w:rsidR="000947A7" w:rsidRPr="00B92DF8">
        <w:rPr>
          <w:rFonts w:ascii="Arial" w:hAnsi="Arial" w:cs="Arial"/>
          <w:lang w:val="es-AR"/>
        </w:rPr>
        <w:t>, 18/05/2013</w:t>
      </w:r>
      <w:r w:rsidR="000947A7" w:rsidRPr="00B92DF8">
        <w:rPr>
          <w:rFonts w:ascii="Arial" w:hAnsi="Arial" w:cs="Arial"/>
          <w:color w:val="292929"/>
          <w:shd w:val="clear" w:color="auto" w:fill="FFFFFF"/>
          <w:lang w:val="es-AR"/>
        </w:rPr>
        <w:t>)</w:t>
      </w:r>
      <w:r w:rsidR="0075386D" w:rsidRPr="00B92DF8">
        <w:rPr>
          <w:rFonts w:ascii="Arial" w:hAnsi="Arial" w:cs="Arial"/>
          <w:color w:val="292929"/>
          <w:shd w:val="clear" w:color="auto" w:fill="FFFFFF"/>
          <w:lang w:val="es-AR"/>
        </w:rPr>
        <w:t xml:space="preserve">. </w:t>
      </w:r>
    </w:p>
    <w:p w:rsidR="003F74F8" w:rsidRPr="00B92DF8" w:rsidRDefault="003F74F8" w:rsidP="00B92DF8">
      <w:pPr>
        <w:pStyle w:val="Textoindependiente"/>
        <w:spacing w:after="0" w:line="360" w:lineRule="auto"/>
        <w:jc w:val="both"/>
        <w:rPr>
          <w:rFonts w:ascii="Arial" w:hAnsi="Arial" w:cs="Arial"/>
          <w:lang w:val="es-AR"/>
        </w:rPr>
      </w:pPr>
    </w:p>
    <w:p w:rsidR="00A04FF6" w:rsidRPr="00B92DF8" w:rsidRDefault="00A04FF6" w:rsidP="00B92DF8">
      <w:pPr>
        <w:pStyle w:val="Textoindependiente"/>
        <w:spacing w:after="0" w:line="360" w:lineRule="auto"/>
        <w:jc w:val="both"/>
        <w:rPr>
          <w:rFonts w:ascii="Arial" w:hAnsi="Arial" w:cs="Arial"/>
          <w:lang w:val="es-ES"/>
        </w:rPr>
      </w:pPr>
      <w:r w:rsidRPr="00B92DF8">
        <w:rPr>
          <w:rFonts w:ascii="Arial" w:hAnsi="Arial" w:cs="Arial"/>
          <w:lang w:val="es-ES"/>
        </w:rPr>
        <w:t>En el mismo registro</w:t>
      </w:r>
      <w:r w:rsidR="00471254" w:rsidRPr="00B92DF8">
        <w:rPr>
          <w:rFonts w:ascii="Arial" w:hAnsi="Arial" w:cs="Arial"/>
          <w:lang w:val="es-ES"/>
        </w:rPr>
        <w:t xml:space="preserve"> parsimonioso</w:t>
      </w:r>
      <w:r w:rsidRPr="00B92DF8">
        <w:rPr>
          <w:rFonts w:ascii="Arial" w:hAnsi="Arial" w:cs="Arial"/>
          <w:lang w:val="es-ES"/>
        </w:rPr>
        <w:t xml:space="preserve">, </w:t>
      </w:r>
      <w:r w:rsidR="00471254" w:rsidRPr="00B92DF8">
        <w:rPr>
          <w:rFonts w:ascii="Arial" w:hAnsi="Arial" w:cs="Arial"/>
          <w:lang w:val="es-ES"/>
        </w:rPr>
        <w:t>pueden incluirse</w:t>
      </w:r>
      <w:r w:rsidRPr="00B92DF8">
        <w:rPr>
          <w:rFonts w:ascii="Arial" w:hAnsi="Arial" w:cs="Arial"/>
          <w:lang w:val="es-ES"/>
        </w:rPr>
        <w:t xml:space="preserve"> las declaraciones que valoraban la respuesta de justicia que se había dado a </w:t>
      </w:r>
      <w:r w:rsidR="00471254" w:rsidRPr="00B92DF8">
        <w:rPr>
          <w:rFonts w:ascii="Arial" w:hAnsi="Arial" w:cs="Arial"/>
          <w:lang w:val="es-ES"/>
        </w:rPr>
        <w:t xml:space="preserve">los responsables del </w:t>
      </w:r>
      <w:r w:rsidRPr="00B92DF8">
        <w:rPr>
          <w:rFonts w:ascii="Arial" w:hAnsi="Arial" w:cs="Arial"/>
          <w:lang w:val="es-ES"/>
        </w:rPr>
        <w:t xml:space="preserve">régimen </w:t>
      </w:r>
      <w:r w:rsidR="00F245A5" w:rsidRPr="00B92DF8">
        <w:rPr>
          <w:rFonts w:ascii="Arial" w:hAnsi="Arial" w:cs="Arial"/>
          <w:lang w:val="es-ES"/>
        </w:rPr>
        <w:t>criminal</w:t>
      </w:r>
      <w:r w:rsidRPr="00B92DF8">
        <w:rPr>
          <w:rFonts w:ascii="Arial" w:hAnsi="Arial" w:cs="Arial"/>
          <w:lang w:val="es-ES"/>
        </w:rPr>
        <w:t xml:space="preserve">. El lenguaje de las emociones, del sentimiento de justicia, el orgullo o la satisfacción por haber juzgado a los militares y, en particular, a Videla, </w:t>
      </w:r>
      <w:r w:rsidR="009914B9" w:rsidRPr="00B92DF8">
        <w:rPr>
          <w:rFonts w:ascii="Arial" w:hAnsi="Arial" w:cs="Arial"/>
          <w:lang w:val="es-ES"/>
        </w:rPr>
        <w:t xml:space="preserve">revestía </w:t>
      </w:r>
      <w:r w:rsidR="00471254" w:rsidRPr="00B92DF8">
        <w:rPr>
          <w:rFonts w:ascii="Arial" w:hAnsi="Arial" w:cs="Arial"/>
          <w:lang w:val="es-ES"/>
        </w:rPr>
        <w:t>con su</w:t>
      </w:r>
      <w:r w:rsidR="009914B9" w:rsidRPr="00B92DF8">
        <w:rPr>
          <w:rFonts w:ascii="Arial" w:hAnsi="Arial" w:cs="Arial"/>
          <w:lang w:val="es-ES"/>
        </w:rPr>
        <w:t xml:space="preserve"> pátina</w:t>
      </w:r>
      <w:r w:rsidR="00471254" w:rsidRPr="00B92DF8">
        <w:rPr>
          <w:rFonts w:ascii="Arial" w:hAnsi="Arial" w:cs="Arial"/>
          <w:lang w:val="es-ES"/>
        </w:rPr>
        <w:t xml:space="preserve"> discreta</w:t>
      </w:r>
      <w:r w:rsidRPr="00B92DF8">
        <w:rPr>
          <w:rFonts w:ascii="Arial" w:hAnsi="Arial" w:cs="Arial"/>
          <w:lang w:val="es-ES"/>
        </w:rPr>
        <w:t xml:space="preserve"> a esa reivindicación de otro modo meramente institucional</w:t>
      </w:r>
      <w:r w:rsidR="006D2770" w:rsidRPr="00B92DF8">
        <w:rPr>
          <w:rFonts w:ascii="Arial" w:hAnsi="Arial" w:cs="Arial"/>
          <w:lang w:val="es-ES"/>
        </w:rPr>
        <w:t xml:space="preserve"> que podría haber acompañado a los ejercicios de la memoria común</w:t>
      </w:r>
      <w:r w:rsidRPr="00B92DF8">
        <w:rPr>
          <w:rFonts w:ascii="Arial" w:hAnsi="Arial" w:cs="Arial"/>
          <w:lang w:val="es-ES"/>
        </w:rPr>
        <w:t>.</w:t>
      </w:r>
      <w:r w:rsidR="00F245A5" w:rsidRPr="00B92DF8">
        <w:rPr>
          <w:rStyle w:val="Refdenotaalpie"/>
          <w:rFonts w:ascii="Arial" w:hAnsi="Arial" w:cs="Arial"/>
          <w:color w:val="292929"/>
          <w:shd w:val="clear" w:color="auto" w:fill="FFFFFF"/>
          <w:lang w:val="es-AR"/>
        </w:rPr>
        <w:footnoteReference w:id="19"/>
      </w:r>
      <w:r w:rsidR="00F30084" w:rsidRPr="00B92DF8">
        <w:rPr>
          <w:rFonts w:ascii="Arial" w:hAnsi="Arial" w:cs="Arial"/>
          <w:lang w:val="es-ES"/>
        </w:rPr>
        <w:t xml:space="preserve"> Esta combinación de mesura emocional –</w:t>
      </w:r>
      <w:r w:rsidR="00F245A5" w:rsidRPr="00B92DF8">
        <w:rPr>
          <w:rFonts w:ascii="Arial" w:hAnsi="Arial" w:cs="Arial"/>
          <w:lang w:val="es-ES"/>
        </w:rPr>
        <w:t>enfatizada</w:t>
      </w:r>
      <w:r w:rsidR="00F30084" w:rsidRPr="00B92DF8">
        <w:rPr>
          <w:rFonts w:ascii="Arial" w:hAnsi="Arial" w:cs="Arial"/>
          <w:lang w:val="es-ES"/>
        </w:rPr>
        <w:t xml:space="preserve"> </w:t>
      </w:r>
      <w:r w:rsidR="00F245A5" w:rsidRPr="00B92DF8">
        <w:rPr>
          <w:rFonts w:ascii="Arial" w:hAnsi="Arial" w:cs="Arial"/>
          <w:lang w:val="es-ES"/>
        </w:rPr>
        <w:t xml:space="preserve">por </w:t>
      </w:r>
      <w:r w:rsidR="002700CA" w:rsidRPr="00B92DF8">
        <w:rPr>
          <w:rFonts w:ascii="Arial" w:hAnsi="Arial" w:cs="Arial"/>
          <w:lang w:val="es-ES"/>
        </w:rPr>
        <w:t>l</w:t>
      </w:r>
      <w:r w:rsidR="00F245A5" w:rsidRPr="00B92DF8">
        <w:rPr>
          <w:rFonts w:ascii="Arial" w:hAnsi="Arial" w:cs="Arial"/>
          <w:lang w:val="es-ES"/>
        </w:rPr>
        <w:t>a explícita</w:t>
      </w:r>
      <w:r w:rsidR="00F30084" w:rsidRPr="00B92DF8">
        <w:rPr>
          <w:rFonts w:ascii="Arial" w:hAnsi="Arial" w:cs="Arial"/>
          <w:lang w:val="es-ES"/>
        </w:rPr>
        <w:t xml:space="preserve"> marginación de </w:t>
      </w:r>
      <w:r w:rsidR="00F245A5" w:rsidRPr="00B92DF8">
        <w:rPr>
          <w:rFonts w:ascii="Arial" w:hAnsi="Arial" w:cs="Arial"/>
          <w:lang w:val="es-ES"/>
        </w:rPr>
        <w:t>toda</w:t>
      </w:r>
      <w:r w:rsidR="00F30084" w:rsidRPr="00B92DF8">
        <w:rPr>
          <w:rFonts w:ascii="Arial" w:hAnsi="Arial" w:cs="Arial"/>
          <w:lang w:val="es-ES"/>
        </w:rPr>
        <w:t xml:space="preserve"> celebración- y de reconocimiento de la reanudación de los juicios a represores dio forma, además, a la </w:t>
      </w:r>
      <w:r w:rsidR="000F119E" w:rsidRPr="00B92DF8">
        <w:rPr>
          <w:rFonts w:ascii="Arial" w:hAnsi="Arial" w:cs="Arial"/>
          <w:lang w:val="es-ES"/>
        </w:rPr>
        <w:t>retórica</w:t>
      </w:r>
      <w:r w:rsidR="00F30084" w:rsidRPr="00B92DF8">
        <w:rPr>
          <w:rFonts w:ascii="Arial" w:hAnsi="Arial" w:cs="Arial"/>
          <w:lang w:val="es-ES"/>
        </w:rPr>
        <w:t xml:space="preserve"> oficial en las declaraciones de funcionarios del </w:t>
      </w:r>
      <w:r w:rsidR="00F30084" w:rsidRPr="00B92DF8">
        <w:rPr>
          <w:rFonts w:ascii="Arial" w:hAnsi="Arial" w:cs="Arial"/>
          <w:lang w:val="es-ES"/>
        </w:rPr>
        <w:lastRenderedPageBreak/>
        <w:t xml:space="preserve">gobierno nacional. </w:t>
      </w:r>
      <w:r w:rsidRPr="00B92DF8">
        <w:rPr>
          <w:rFonts w:ascii="Arial" w:hAnsi="Arial" w:cs="Arial"/>
          <w:lang w:val="es-ES"/>
        </w:rPr>
        <w:t>Así,</w:t>
      </w:r>
      <w:r w:rsidR="00F30084" w:rsidRPr="00B92DF8">
        <w:rPr>
          <w:rFonts w:ascii="Arial" w:hAnsi="Arial" w:cs="Arial"/>
          <w:lang w:val="es-ES"/>
        </w:rPr>
        <w:t xml:space="preserve"> por ejemplo,</w:t>
      </w:r>
      <w:r w:rsidR="00B81F6F" w:rsidRPr="00B92DF8">
        <w:rPr>
          <w:rFonts w:ascii="Arial" w:hAnsi="Arial" w:cs="Arial"/>
          <w:lang w:val="es-ES"/>
        </w:rPr>
        <w:t xml:space="preserve"> el ministro de Interior y Transporte, Florencio </w:t>
      </w:r>
      <w:proofErr w:type="spellStart"/>
      <w:r w:rsidR="00B81F6F" w:rsidRPr="00B92DF8">
        <w:rPr>
          <w:rFonts w:ascii="Arial" w:hAnsi="Arial" w:cs="Arial"/>
          <w:lang w:val="es-ES"/>
        </w:rPr>
        <w:t>Randazzo</w:t>
      </w:r>
      <w:proofErr w:type="spellEnd"/>
      <w:r w:rsidR="00B81F6F" w:rsidRPr="00B92DF8">
        <w:rPr>
          <w:rFonts w:ascii="Arial" w:hAnsi="Arial" w:cs="Arial"/>
          <w:lang w:val="es-ES"/>
        </w:rPr>
        <w:t xml:space="preserve">, podía </w:t>
      </w:r>
      <w:r w:rsidR="000F119E" w:rsidRPr="00B92DF8">
        <w:rPr>
          <w:rFonts w:ascii="Arial" w:hAnsi="Arial" w:cs="Arial"/>
          <w:lang w:val="es-ES"/>
        </w:rPr>
        <w:t>subrayar</w:t>
      </w:r>
      <w:r w:rsidR="004534ED" w:rsidRPr="00B92DF8">
        <w:rPr>
          <w:rFonts w:ascii="Arial" w:hAnsi="Arial" w:cs="Arial"/>
          <w:lang w:val="es-ES"/>
        </w:rPr>
        <w:t xml:space="preserve"> que Videla había terminado «</w:t>
      </w:r>
      <w:r w:rsidR="00B81F6F" w:rsidRPr="00B92DF8">
        <w:rPr>
          <w:rFonts w:ascii="Arial" w:hAnsi="Arial" w:cs="Arial"/>
          <w:lang w:val="es-ES"/>
        </w:rPr>
        <w:t>sus últimos años en [una] cárcel común, producto de que ha existido una justicia que lo ha juzgado</w:t>
      </w:r>
      <w:r w:rsidR="00DF1263" w:rsidRPr="00B92DF8">
        <w:rPr>
          <w:rFonts w:ascii="Arial" w:hAnsi="Arial" w:cs="Arial"/>
          <w:lang w:val="es-ES"/>
        </w:rPr>
        <w:t>»</w:t>
      </w:r>
      <w:r w:rsidR="00B81F6F" w:rsidRPr="00B92DF8">
        <w:rPr>
          <w:rFonts w:ascii="Arial" w:hAnsi="Arial" w:cs="Arial"/>
          <w:lang w:val="es-ES"/>
        </w:rPr>
        <w:t xml:space="preserve"> y, a la </w:t>
      </w:r>
      <w:r w:rsidR="000F119E" w:rsidRPr="00B92DF8">
        <w:rPr>
          <w:rFonts w:ascii="Arial" w:hAnsi="Arial" w:cs="Arial"/>
          <w:lang w:val="es-ES"/>
        </w:rPr>
        <w:t>par</w:t>
      </w:r>
      <w:r w:rsidR="00B81F6F" w:rsidRPr="00B92DF8">
        <w:rPr>
          <w:rFonts w:ascii="Arial" w:hAnsi="Arial" w:cs="Arial"/>
          <w:lang w:val="es-ES"/>
        </w:rPr>
        <w:t xml:space="preserve">, </w:t>
      </w:r>
      <w:r w:rsidR="000F119E" w:rsidRPr="00B92DF8">
        <w:rPr>
          <w:rFonts w:ascii="Arial" w:hAnsi="Arial" w:cs="Arial"/>
          <w:lang w:val="es-ES"/>
        </w:rPr>
        <w:t>añadir</w:t>
      </w:r>
      <w:r w:rsidR="00B81F6F" w:rsidRPr="00B92DF8">
        <w:rPr>
          <w:rFonts w:ascii="Arial" w:hAnsi="Arial" w:cs="Arial"/>
          <w:lang w:val="es-ES"/>
        </w:rPr>
        <w:t xml:space="preserve"> que </w:t>
      </w:r>
      <w:proofErr w:type="gramStart"/>
      <w:r w:rsidR="004534ED" w:rsidRPr="00B92DF8">
        <w:rPr>
          <w:rFonts w:ascii="Arial" w:hAnsi="Arial" w:cs="Arial"/>
          <w:lang w:val="es-ES"/>
        </w:rPr>
        <w:t>«</w:t>
      </w:r>
      <w:r w:rsidR="00B81F6F" w:rsidRPr="00B92DF8">
        <w:rPr>
          <w:rFonts w:ascii="Arial" w:hAnsi="Arial" w:cs="Arial"/>
          <w:lang w:val="es-ES"/>
        </w:rPr>
        <w:t>[</w:t>
      </w:r>
      <w:proofErr w:type="gramEnd"/>
      <w:r w:rsidR="00B81F6F" w:rsidRPr="00B92DF8">
        <w:rPr>
          <w:rFonts w:ascii="Arial" w:hAnsi="Arial" w:cs="Arial"/>
          <w:lang w:val="es-ES"/>
        </w:rPr>
        <w:t>n]</w:t>
      </w:r>
      <w:proofErr w:type="spellStart"/>
      <w:r w:rsidR="00B81F6F" w:rsidRPr="00B92DF8">
        <w:rPr>
          <w:rFonts w:ascii="Arial" w:hAnsi="Arial" w:cs="Arial"/>
          <w:lang w:val="es-ES"/>
        </w:rPr>
        <w:t>inguna</w:t>
      </w:r>
      <w:proofErr w:type="spellEnd"/>
      <w:r w:rsidR="00B81F6F" w:rsidRPr="00B92DF8">
        <w:rPr>
          <w:rFonts w:ascii="Arial" w:hAnsi="Arial" w:cs="Arial"/>
          <w:lang w:val="es-ES"/>
        </w:rPr>
        <w:t xml:space="preserve"> muerte nos puede poner contentos</w:t>
      </w:r>
      <w:r w:rsidR="00DF1263" w:rsidRPr="00B92DF8">
        <w:rPr>
          <w:rFonts w:ascii="Arial" w:hAnsi="Arial" w:cs="Arial"/>
          <w:lang w:val="es-ES"/>
        </w:rPr>
        <w:t>»</w:t>
      </w:r>
      <w:r w:rsidR="00B81F6F" w:rsidRPr="00B92DF8">
        <w:rPr>
          <w:rStyle w:val="Refdenotaalpie"/>
          <w:rFonts w:ascii="Arial" w:hAnsi="Arial" w:cs="Arial"/>
          <w:lang w:val="es-ES"/>
        </w:rPr>
        <w:footnoteReference w:id="20"/>
      </w:r>
      <w:r w:rsidR="000F119E" w:rsidRPr="00B92DF8">
        <w:rPr>
          <w:rFonts w:ascii="Arial" w:hAnsi="Arial" w:cs="Arial"/>
          <w:lang w:val="es-ES"/>
        </w:rPr>
        <w:t xml:space="preserve">. </w:t>
      </w:r>
      <w:r w:rsidR="00495550" w:rsidRPr="00B92DF8">
        <w:rPr>
          <w:rFonts w:ascii="Arial" w:hAnsi="Arial" w:cs="Arial"/>
          <w:lang w:val="es-ES"/>
        </w:rPr>
        <w:t>En el mismo sentido</w:t>
      </w:r>
      <w:r w:rsidR="002700CA" w:rsidRPr="00B92DF8">
        <w:rPr>
          <w:rFonts w:ascii="Arial" w:hAnsi="Arial" w:cs="Arial"/>
          <w:lang w:val="es-ES"/>
        </w:rPr>
        <w:t xml:space="preserve"> se pronunciaba</w:t>
      </w:r>
      <w:r w:rsidRPr="00B92DF8">
        <w:rPr>
          <w:rFonts w:ascii="Arial" w:hAnsi="Arial" w:cs="Arial"/>
          <w:lang w:val="es-ES"/>
        </w:rPr>
        <w:t xml:space="preserve"> el Secretario de Derechos Humanos, Martín Fresneda: </w:t>
      </w:r>
    </w:p>
    <w:p w:rsidR="00A04FF6" w:rsidRPr="00B92DF8" w:rsidRDefault="00A04FF6" w:rsidP="00B92DF8">
      <w:pPr>
        <w:pStyle w:val="Textoindependiente"/>
        <w:spacing w:after="0" w:line="360" w:lineRule="auto"/>
        <w:jc w:val="both"/>
        <w:rPr>
          <w:rFonts w:ascii="Arial" w:hAnsi="Arial" w:cs="Arial"/>
          <w:lang w:val="es-ES"/>
        </w:rPr>
      </w:pPr>
    </w:p>
    <w:p w:rsidR="00A04FF6" w:rsidRPr="00B92DF8" w:rsidRDefault="004534ED" w:rsidP="00B92DF8">
      <w:pPr>
        <w:pStyle w:val="Textoindependiente"/>
        <w:spacing w:after="0" w:line="360" w:lineRule="auto"/>
        <w:ind w:left="567" w:right="567"/>
        <w:jc w:val="both"/>
        <w:rPr>
          <w:rFonts w:ascii="Arial" w:hAnsi="Arial" w:cs="Arial"/>
          <w:color w:val="333333"/>
          <w:shd w:val="clear" w:color="auto" w:fill="FFFFFF"/>
          <w:lang w:val="es-ES"/>
        </w:rPr>
      </w:pPr>
      <w:r w:rsidRPr="00B92DF8">
        <w:rPr>
          <w:rFonts w:ascii="Arial" w:hAnsi="Arial" w:cs="Arial"/>
          <w:lang w:val="es-ES"/>
        </w:rPr>
        <w:t>«</w:t>
      </w:r>
      <w:r w:rsidR="00A04FF6" w:rsidRPr="00B92DF8">
        <w:rPr>
          <w:rFonts w:ascii="Arial" w:hAnsi="Arial" w:cs="Arial"/>
          <w:color w:val="333333"/>
          <w:shd w:val="clear" w:color="auto" w:fill="FFFFFF"/>
          <w:lang w:val="es-ES"/>
        </w:rPr>
        <w:t>Es un orgullo haber logrado una Argentina con Justicia antes de que se fuera Videla a otro lugar. Desde el Estado argentino no celebr</w:t>
      </w:r>
      <w:r w:rsidR="00495550" w:rsidRPr="00B92DF8">
        <w:rPr>
          <w:rFonts w:ascii="Arial" w:hAnsi="Arial" w:cs="Arial"/>
          <w:color w:val="333333"/>
          <w:shd w:val="clear" w:color="auto" w:fill="FFFFFF"/>
          <w:lang w:val="es-ES"/>
        </w:rPr>
        <w:t>amos la muerte de nadie, pero sí</w:t>
      </w:r>
      <w:r w:rsidR="00A04FF6" w:rsidRPr="00B92DF8">
        <w:rPr>
          <w:rFonts w:ascii="Arial" w:hAnsi="Arial" w:cs="Arial"/>
          <w:color w:val="333333"/>
          <w:shd w:val="clear" w:color="auto" w:fill="FFFFFF"/>
          <w:lang w:val="es-ES"/>
        </w:rPr>
        <w:t xml:space="preserve"> consagramos haber conseguido Justicia</w:t>
      </w:r>
      <w:r w:rsidR="00DF1263" w:rsidRPr="00B92DF8">
        <w:rPr>
          <w:rFonts w:ascii="Arial" w:hAnsi="Arial" w:cs="Arial"/>
          <w:lang w:val="es-ES"/>
        </w:rPr>
        <w:t>»</w:t>
      </w:r>
      <w:r w:rsidR="00A04FF6" w:rsidRPr="00B92DF8">
        <w:rPr>
          <w:rFonts w:ascii="Arial" w:hAnsi="Arial" w:cs="Arial"/>
          <w:color w:val="333333"/>
          <w:shd w:val="clear" w:color="auto" w:fill="FFFFFF"/>
          <w:lang w:val="es-ES"/>
        </w:rPr>
        <w:t xml:space="preserve"> (</w:t>
      </w:r>
      <w:r w:rsidR="00A04FF6" w:rsidRPr="00B92DF8">
        <w:rPr>
          <w:rFonts w:ascii="Arial" w:hAnsi="Arial" w:cs="Arial"/>
          <w:i/>
          <w:color w:val="333333"/>
          <w:shd w:val="clear" w:color="auto" w:fill="FFFFFF"/>
          <w:lang w:val="es-ES"/>
        </w:rPr>
        <w:t>La Nación</w:t>
      </w:r>
      <w:r w:rsidR="00A04FF6" w:rsidRPr="00B92DF8">
        <w:rPr>
          <w:rFonts w:ascii="Arial" w:hAnsi="Arial" w:cs="Arial"/>
          <w:color w:val="333333"/>
          <w:shd w:val="clear" w:color="auto" w:fill="FFFFFF"/>
          <w:lang w:val="es-ES"/>
        </w:rPr>
        <w:t>, 18/05/2013)</w:t>
      </w:r>
      <w:r w:rsidR="00C87F8A" w:rsidRPr="00B92DF8">
        <w:rPr>
          <w:rFonts w:ascii="Arial" w:hAnsi="Arial" w:cs="Arial"/>
          <w:color w:val="333333"/>
          <w:shd w:val="clear" w:color="auto" w:fill="FFFFFF"/>
          <w:lang w:val="es-ES"/>
        </w:rPr>
        <w:t>.</w:t>
      </w:r>
      <w:r w:rsidR="00A04FF6" w:rsidRPr="00B92DF8">
        <w:rPr>
          <w:rStyle w:val="Refdenotaalpie"/>
          <w:rFonts w:ascii="Arial" w:hAnsi="Arial" w:cs="Arial"/>
          <w:color w:val="333333"/>
          <w:shd w:val="clear" w:color="auto" w:fill="FFFFFF"/>
          <w:lang w:val="es-ES"/>
        </w:rPr>
        <w:footnoteReference w:id="21"/>
      </w:r>
    </w:p>
    <w:p w:rsidR="00A13886" w:rsidRPr="00B92DF8" w:rsidRDefault="00A13886" w:rsidP="00B92DF8">
      <w:pPr>
        <w:pStyle w:val="Textoindependiente"/>
        <w:spacing w:after="0" w:line="360" w:lineRule="auto"/>
        <w:jc w:val="both"/>
        <w:rPr>
          <w:rFonts w:ascii="Arial" w:hAnsi="Arial" w:cs="Arial"/>
          <w:lang w:val="es-ES"/>
        </w:rPr>
      </w:pPr>
    </w:p>
    <w:p w:rsidR="00E1392D" w:rsidRPr="00B92DF8" w:rsidRDefault="009D5413" w:rsidP="00B92DF8">
      <w:pPr>
        <w:pStyle w:val="Textoindependiente"/>
        <w:spacing w:after="0" w:line="360" w:lineRule="auto"/>
        <w:jc w:val="both"/>
        <w:rPr>
          <w:rFonts w:ascii="Arial" w:hAnsi="Arial" w:cs="Arial"/>
          <w:lang w:val="es-ES"/>
        </w:rPr>
      </w:pPr>
      <w:r w:rsidRPr="00B92DF8">
        <w:rPr>
          <w:rFonts w:ascii="Arial" w:hAnsi="Arial" w:cs="Arial"/>
          <w:color w:val="292929"/>
          <w:shd w:val="clear" w:color="auto" w:fill="FFFFFF"/>
          <w:lang w:val="es-ES"/>
        </w:rPr>
        <w:t>La discreta distinción de este sentir y la importancia</w:t>
      </w:r>
      <w:r w:rsidR="00BB3052" w:rsidRPr="00B92DF8">
        <w:rPr>
          <w:rFonts w:ascii="Arial" w:hAnsi="Arial" w:cs="Arial"/>
          <w:color w:val="292929"/>
          <w:shd w:val="clear" w:color="auto" w:fill="FFFFFF"/>
          <w:lang w:val="es-ES"/>
        </w:rPr>
        <w:t xml:space="preserve"> de que haya sido puesto en escena </w:t>
      </w:r>
      <w:r w:rsidR="00250A45" w:rsidRPr="00B92DF8">
        <w:rPr>
          <w:rFonts w:ascii="Arial" w:hAnsi="Arial" w:cs="Arial"/>
          <w:color w:val="292929"/>
          <w:shd w:val="clear" w:color="auto" w:fill="FFFFFF"/>
          <w:lang w:val="es-ES"/>
        </w:rPr>
        <w:t xml:space="preserve">desde lugares autoritativos </w:t>
      </w:r>
      <w:r w:rsidR="00BB3052" w:rsidRPr="00B92DF8">
        <w:rPr>
          <w:rFonts w:ascii="Arial" w:hAnsi="Arial" w:cs="Arial"/>
          <w:color w:val="292929"/>
          <w:shd w:val="clear" w:color="auto" w:fill="FFFFFF"/>
          <w:lang w:val="es-ES"/>
        </w:rPr>
        <w:t>en un sentido descendente se percibe</w:t>
      </w:r>
      <w:r w:rsidR="00602D97" w:rsidRPr="00B92DF8">
        <w:rPr>
          <w:rFonts w:ascii="Arial" w:hAnsi="Arial" w:cs="Arial"/>
          <w:color w:val="292929"/>
          <w:shd w:val="clear" w:color="auto" w:fill="FFFFFF"/>
          <w:lang w:val="es-ES"/>
        </w:rPr>
        <w:t>n</w:t>
      </w:r>
      <w:r w:rsidR="00BB3052" w:rsidRPr="00B92DF8">
        <w:rPr>
          <w:rFonts w:ascii="Arial" w:hAnsi="Arial" w:cs="Arial"/>
          <w:color w:val="292929"/>
          <w:shd w:val="clear" w:color="auto" w:fill="FFFFFF"/>
          <w:lang w:val="es-ES"/>
        </w:rPr>
        <w:t xml:space="preserve"> también en el contraste de lo que pudo haber sido.</w:t>
      </w:r>
      <w:r w:rsidRPr="00B92DF8">
        <w:rPr>
          <w:rFonts w:ascii="Arial" w:hAnsi="Arial" w:cs="Arial"/>
          <w:color w:val="292929"/>
          <w:shd w:val="clear" w:color="auto" w:fill="FFFFFF"/>
          <w:lang w:val="es-ES"/>
        </w:rPr>
        <w:t xml:space="preserve"> </w:t>
      </w:r>
      <w:r w:rsidR="00BB3052" w:rsidRPr="00B92DF8">
        <w:rPr>
          <w:rFonts w:ascii="Arial" w:hAnsi="Arial" w:cs="Arial"/>
          <w:color w:val="292929"/>
          <w:shd w:val="clear" w:color="auto" w:fill="FFFFFF"/>
          <w:lang w:val="es-ES"/>
        </w:rPr>
        <w:t>E</w:t>
      </w:r>
      <w:r w:rsidR="00250A45" w:rsidRPr="00B92DF8">
        <w:rPr>
          <w:rFonts w:ascii="Arial" w:hAnsi="Arial" w:cs="Arial"/>
          <w:color w:val="292929"/>
          <w:shd w:val="clear" w:color="auto" w:fill="FFFFFF"/>
          <w:lang w:val="es-ES"/>
        </w:rPr>
        <w:t>n efecto, es</w:t>
      </w:r>
      <w:r w:rsidR="00BB3052" w:rsidRPr="00B92DF8">
        <w:rPr>
          <w:rFonts w:ascii="Arial" w:hAnsi="Arial" w:cs="Arial"/>
          <w:lang w:val="es-ES"/>
        </w:rPr>
        <w:t xml:space="preserve">a mesura contrastaba fuertemente con las </w:t>
      </w:r>
      <w:r w:rsidR="00250A45" w:rsidRPr="00B92DF8">
        <w:rPr>
          <w:rFonts w:ascii="Arial" w:hAnsi="Arial" w:cs="Arial"/>
          <w:lang w:val="es-ES"/>
        </w:rPr>
        <w:t>reacciones que circulaban</w:t>
      </w:r>
      <w:r w:rsidR="00BB3052" w:rsidRPr="00B92DF8">
        <w:rPr>
          <w:rFonts w:ascii="Arial" w:hAnsi="Arial" w:cs="Arial"/>
          <w:lang w:val="es-ES"/>
        </w:rPr>
        <w:t xml:space="preserve"> </w:t>
      </w:r>
      <w:r w:rsidR="00250A45" w:rsidRPr="00B92DF8">
        <w:rPr>
          <w:rFonts w:ascii="Arial" w:hAnsi="Arial" w:cs="Arial"/>
          <w:lang w:val="es-ES"/>
        </w:rPr>
        <w:t>en las redes sociales, mucho m</w:t>
      </w:r>
      <w:r w:rsidR="00BB3052" w:rsidRPr="00B92DF8">
        <w:rPr>
          <w:rFonts w:ascii="Arial" w:hAnsi="Arial" w:cs="Arial"/>
          <w:lang w:val="es-ES"/>
        </w:rPr>
        <w:t>ás viscerales</w:t>
      </w:r>
      <w:r w:rsidR="000D5A2F" w:rsidRPr="00B92DF8">
        <w:rPr>
          <w:rFonts w:ascii="Arial" w:hAnsi="Arial" w:cs="Arial"/>
          <w:lang w:val="es-ES"/>
        </w:rPr>
        <w:t>,</w:t>
      </w:r>
      <w:r w:rsidR="00BB3052" w:rsidRPr="00B92DF8">
        <w:rPr>
          <w:rFonts w:ascii="Arial" w:hAnsi="Arial" w:cs="Arial"/>
          <w:lang w:val="es-ES"/>
        </w:rPr>
        <w:t xml:space="preserve"> que oscilaban entre el repudio y </w:t>
      </w:r>
      <w:r w:rsidR="00250A45" w:rsidRPr="00B92DF8">
        <w:rPr>
          <w:rFonts w:ascii="Arial" w:hAnsi="Arial" w:cs="Arial"/>
          <w:lang w:val="es-ES"/>
        </w:rPr>
        <w:t>la celebración</w:t>
      </w:r>
      <w:r w:rsidR="000D5A2F" w:rsidRPr="00B92DF8">
        <w:rPr>
          <w:rFonts w:ascii="Arial" w:hAnsi="Arial" w:cs="Arial"/>
          <w:lang w:val="es-ES"/>
        </w:rPr>
        <w:t>, y que no encontraron prácticamente eco en las dirigencias</w:t>
      </w:r>
      <w:r w:rsidR="00BB3052" w:rsidRPr="00B92DF8">
        <w:rPr>
          <w:rStyle w:val="Refdenotaalpie"/>
          <w:rFonts w:ascii="Arial" w:hAnsi="Arial" w:cs="Arial"/>
          <w:lang w:val="es-ES"/>
        </w:rPr>
        <w:footnoteReference w:id="22"/>
      </w:r>
      <w:r w:rsidR="00BB3052" w:rsidRPr="00B92DF8">
        <w:rPr>
          <w:rFonts w:ascii="Arial" w:hAnsi="Arial" w:cs="Arial"/>
          <w:lang w:val="es-ES"/>
        </w:rPr>
        <w:t xml:space="preserve">. (Conocedores de esta inclinación general a sortear todas las inhibiciones cuando la opinión es vertida más o menos anónimamente en los espacios virtuales de la opinión, los diarios de </w:t>
      </w:r>
      <w:r w:rsidR="009940D3" w:rsidRPr="00B92DF8">
        <w:rPr>
          <w:rFonts w:ascii="Arial" w:hAnsi="Arial" w:cs="Arial"/>
          <w:lang w:val="es-ES"/>
        </w:rPr>
        <w:t>mayor distribución</w:t>
      </w:r>
      <w:r w:rsidR="00BB3052" w:rsidRPr="00B92DF8">
        <w:rPr>
          <w:rFonts w:ascii="Arial" w:hAnsi="Arial" w:cs="Arial"/>
          <w:lang w:val="es-ES"/>
        </w:rPr>
        <w:t xml:space="preserve"> que, como </w:t>
      </w:r>
      <w:r w:rsidR="00BB3052" w:rsidRPr="00B92DF8">
        <w:rPr>
          <w:rFonts w:ascii="Arial" w:hAnsi="Arial" w:cs="Arial"/>
          <w:i/>
          <w:lang w:val="es-ES"/>
        </w:rPr>
        <w:t xml:space="preserve">Clarín </w:t>
      </w:r>
      <w:r w:rsidR="00BB3052" w:rsidRPr="00B92DF8">
        <w:rPr>
          <w:rFonts w:ascii="Arial" w:hAnsi="Arial" w:cs="Arial"/>
          <w:lang w:val="es-ES"/>
        </w:rPr>
        <w:t>y</w:t>
      </w:r>
      <w:r w:rsidR="00BB3052" w:rsidRPr="00B92DF8">
        <w:rPr>
          <w:rFonts w:ascii="Arial" w:hAnsi="Arial" w:cs="Arial"/>
          <w:i/>
          <w:lang w:val="es-ES"/>
        </w:rPr>
        <w:t xml:space="preserve"> La Nación</w:t>
      </w:r>
      <w:r w:rsidR="00BB3052" w:rsidRPr="00B92DF8">
        <w:rPr>
          <w:rFonts w:ascii="Arial" w:hAnsi="Arial" w:cs="Arial"/>
          <w:lang w:val="es-ES"/>
        </w:rPr>
        <w:t>, habitualmente abren a los lectores on-line la posibilidad de dejar sus comentarios debajo de las notas</w:t>
      </w:r>
      <w:r w:rsidR="00552382" w:rsidRPr="00B92DF8">
        <w:rPr>
          <w:rFonts w:ascii="Arial" w:hAnsi="Arial" w:cs="Arial"/>
          <w:lang w:val="es-ES"/>
        </w:rPr>
        <w:t>,</w:t>
      </w:r>
      <w:r w:rsidR="00BB3052" w:rsidRPr="00B92DF8">
        <w:rPr>
          <w:rFonts w:ascii="Arial" w:hAnsi="Arial" w:cs="Arial"/>
          <w:lang w:val="es-ES"/>
        </w:rPr>
        <w:t xml:space="preserve"> suprimieron esta vez esa opción —puede consultarse </w:t>
      </w:r>
      <w:r w:rsidR="009940D3" w:rsidRPr="00B92DF8">
        <w:rPr>
          <w:rFonts w:ascii="Arial" w:hAnsi="Arial" w:cs="Arial"/>
          <w:lang w:val="es-ES"/>
        </w:rPr>
        <w:t xml:space="preserve">al respecto </w:t>
      </w:r>
      <w:r w:rsidR="00BB3052" w:rsidRPr="00B92DF8">
        <w:rPr>
          <w:rFonts w:ascii="Arial" w:hAnsi="Arial" w:cs="Arial"/>
          <w:lang w:val="es-ES"/>
        </w:rPr>
        <w:t>cualquier nota sobre el tema en esos días).</w:t>
      </w:r>
      <w:r w:rsidR="00BB3052" w:rsidRPr="00B92DF8">
        <w:rPr>
          <w:rStyle w:val="Refdenotaalpie"/>
          <w:rFonts w:ascii="Arial" w:hAnsi="Arial" w:cs="Arial"/>
          <w:lang w:val="es-ES"/>
        </w:rPr>
        <w:footnoteReference w:id="23"/>
      </w:r>
      <w:r w:rsidR="00BB3052" w:rsidRPr="00B92DF8">
        <w:rPr>
          <w:rFonts w:ascii="Arial" w:hAnsi="Arial" w:cs="Arial"/>
          <w:lang w:val="es-ES"/>
        </w:rPr>
        <w:t xml:space="preserve"> </w:t>
      </w:r>
    </w:p>
    <w:p w:rsidR="00E1392D" w:rsidRPr="00B92DF8" w:rsidRDefault="00E1392D" w:rsidP="00B92DF8">
      <w:pPr>
        <w:pStyle w:val="Textoindependiente"/>
        <w:spacing w:after="0" w:line="360" w:lineRule="auto"/>
        <w:jc w:val="both"/>
        <w:rPr>
          <w:rFonts w:ascii="Arial" w:hAnsi="Arial" w:cs="Arial"/>
          <w:lang w:val="es-ES"/>
        </w:rPr>
      </w:pPr>
    </w:p>
    <w:p w:rsidR="00F51CEF" w:rsidRPr="00B92DF8" w:rsidRDefault="00BA4ED9" w:rsidP="00B92DF8">
      <w:pPr>
        <w:pStyle w:val="Textoindependiente"/>
        <w:spacing w:after="0" w:line="360" w:lineRule="auto"/>
        <w:jc w:val="both"/>
        <w:rPr>
          <w:rFonts w:ascii="Arial" w:hAnsi="Arial" w:cs="Arial"/>
          <w:color w:val="000000"/>
          <w:lang w:val="es-AR"/>
        </w:rPr>
      </w:pPr>
      <w:r w:rsidRPr="00B92DF8">
        <w:rPr>
          <w:rFonts w:ascii="Arial" w:hAnsi="Arial" w:cs="Arial"/>
          <w:lang w:val="es-ES"/>
        </w:rPr>
        <w:t xml:space="preserve">Existía ciertamente </w:t>
      </w:r>
      <w:r w:rsidR="000D5A2F" w:rsidRPr="00B92DF8">
        <w:rPr>
          <w:rFonts w:ascii="Arial" w:hAnsi="Arial" w:cs="Arial"/>
          <w:lang w:val="es-ES"/>
        </w:rPr>
        <w:t>la posibilidad</w:t>
      </w:r>
      <w:r w:rsidR="009940D3" w:rsidRPr="00B92DF8">
        <w:rPr>
          <w:rFonts w:ascii="Arial" w:hAnsi="Arial" w:cs="Arial"/>
          <w:lang w:val="es-ES"/>
        </w:rPr>
        <w:t xml:space="preserve"> de dar rienda suelta a la expresión de otro tipo de emociones</w:t>
      </w:r>
      <w:r w:rsidRPr="00B92DF8">
        <w:rPr>
          <w:rFonts w:ascii="Arial" w:hAnsi="Arial" w:cs="Arial"/>
          <w:lang w:val="es-ES"/>
        </w:rPr>
        <w:t xml:space="preserve"> sin que nadie, o casi nadie, pudiera señalarlas como carentes de justificativo:</w:t>
      </w:r>
      <w:r w:rsidR="000D5A2F" w:rsidRPr="00B92DF8">
        <w:rPr>
          <w:rFonts w:ascii="Arial" w:hAnsi="Arial" w:cs="Arial"/>
          <w:lang w:val="es-ES"/>
        </w:rPr>
        <w:t xml:space="preserve"> una rabia o una alegría nacidas del dolor</w:t>
      </w:r>
      <w:r w:rsidR="00CE2136" w:rsidRPr="00B92DF8">
        <w:rPr>
          <w:rFonts w:ascii="Arial" w:hAnsi="Arial" w:cs="Arial"/>
          <w:lang w:val="es-ES"/>
        </w:rPr>
        <w:t>,</w:t>
      </w:r>
      <w:r w:rsidR="000D5A2F" w:rsidRPr="00B92DF8">
        <w:rPr>
          <w:rFonts w:ascii="Arial" w:hAnsi="Arial" w:cs="Arial"/>
          <w:lang w:val="es-ES"/>
        </w:rPr>
        <w:t xml:space="preserve"> por ejemplo</w:t>
      </w:r>
      <w:r w:rsidR="009940D3" w:rsidRPr="00B92DF8">
        <w:rPr>
          <w:rFonts w:ascii="Arial" w:hAnsi="Arial" w:cs="Arial"/>
          <w:lang w:val="es-ES"/>
        </w:rPr>
        <w:t xml:space="preserve">. </w:t>
      </w:r>
      <w:r w:rsidRPr="00B92DF8">
        <w:rPr>
          <w:rFonts w:ascii="Arial" w:hAnsi="Arial" w:cs="Arial"/>
          <w:lang w:val="es-ES"/>
        </w:rPr>
        <w:t>Acaso</w:t>
      </w:r>
      <w:r w:rsidR="00BB3052" w:rsidRPr="00B92DF8">
        <w:rPr>
          <w:rFonts w:ascii="Arial" w:hAnsi="Arial" w:cs="Arial"/>
          <w:lang w:val="es-ES"/>
        </w:rPr>
        <w:t xml:space="preserve">, las declaraciones de </w:t>
      </w:r>
      <w:proofErr w:type="spellStart"/>
      <w:r w:rsidR="00BB3052" w:rsidRPr="00B92DF8">
        <w:rPr>
          <w:rFonts w:ascii="Arial" w:hAnsi="Arial" w:cs="Arial"/>
          <w:color w:val="292929"/>
          <w:shd w:val="clear" w:color="auto" w:fill="FFFFFF"/>
          <w:lang w:val="es-AR"/>
        </w:rPr>
        <w:t>Taty</w:t>
      </w:r>
      <w:proofErr w:type="spellEnd"/>
      <w:r w:rsidR="00BB3052" w:rsidRPr="00B92DF8">
        <w:rPr>
          <w:rFonts w:ascii="Arial" w:hAnsi="Arial" w:cs="Arial"/>
          <w:color w:val="292929"/>
          <w:shd w:val="clear" w:color="auto" w:fill="FFFFFF"/>
          <w:lang w:val="es-AR"/>
        </w:rPr>
        <w:t xml:space="preserve"> Almeida, también madre de Línea Fundadora, </w:t>
      </w:r>
      <w:r w:rsidR="009940D3" w:rsidRPr="00B92DF8">
        <w:rPr>
          <w:rFonts w:ascii="Arial" w:hAnsi="Arial" w:cs="Arial"/>
          <w:color w:val="292929"/>
          <w:shd w:val="clear" w:color="auto" w:fill="FFFFFF"/>
          <w:lang w:val="es-AR"/>
        </w:rPr>
        <w:t>parecían</w:t>
      </w:r>
      <w:r w:rsidR="00BB3052" w:rsidRPr="00B92DF8">
        <w:rPr>
          <w:rFonts w:ascii="Arial" w:hAnsi="Arial" w:cs="Arial"/>
          <w:color w:val="292929"/>
          <w:shd w:val="clear" w:color="auto" w:fill="FFFFFF"/>
          <w:lang w:val="es-AR"/>
        </w:rPr>
        <w:t xml:space="preserve"> más cerca del</w:t>
      </w:r>
      <w:r w:rsidR="00F51CEF" w:rsidRPr="00B92DF8">
        <w:rPr>
          <w:rFonts w:ascii="Arial" w:hAnsi="Arial" w:cs="Arial"/>
          <w:color w:val="292929"/>
          <w:shd w:val="clear" w:color="auto" w:fill="FFFFFF"/>
          <w:lang w:val="es-AR"/>
        </w:rPr>
        <w:t xml:space="preserve"> resentimiento y la celebración</w:t>
      </w:r>
      <w:r w:rsidR="00BB3052" w:rsidRPr="00B92DF8">
        <w:rPr>
          <w:rFonts w:ascii="Arial" w:hAnsi="Arial" w:cs="Arial"/>
          <w:color w:val="292929"/>
          <w:shd w:val="clear" w:color="auto" w:fill="FFFFFF"/>
          <w:lang w:val="es-AR"/>
        </w:rPr>
        <w:t xml:space="preserve"> que del alivio</w:t>
      </w:r>
      <w:r w:rsidR="00F51CEF" w:rsidRPr="00B92DF8">
        <w:rPr>
          <w:rFonts w:ascii="Arial" w:hAnsi="Arial" w:cs="Arial"/>
          <w:color w:val="292929"/>
          <w:shd w:val="clear" w:color="auto" w:fill="FFFFFF"/>
          <w:lang w:val="es-AR"/>
        </w:rPr>
        <w:t xml:space="preserve">, </w:t>
      </w:r>
      <w:r w:rsidR="003E517C" w:rsidRPr="00B92DF8">
        <w:rPr>
          <w:rFonts w:ascii="Arial" w:hAnsi="Arial" w:cs="Arial"/>
          <w:color w:val="292929"/>
          <w:shd w:val="clear" w:color="auto" w:fill="FFFFFF"/>
          <w:lang w:val="es-AR"/>
        </w:rPr>
        <w:t xml:space="preserve">al menos </w:t>
      </w:r>
      <w:r w:rsidR="009940D3" w:rsidRPr="00B92DF8">
        <w:rPr>
          <w:rFonts w:ascii="Arial" w:hAnsi="Arial" w:cs="Arial"/>
          <w:color w:val="292929"/>
          <w:shd w:val="clear" w:color="auto" w:fill="FFFFFF"/>
          <w:lang w:val="es-AR"/>
        </w:rPr>
        <w:t>allí donde</w:t>
      </w:r>
      <w:r w:rsidR="004534ED" w:rsidRPr="00B92DF8">
        <w:rPr>
          <w:rFonts w:ascii="Arial" w:hAnsi="Arial" w:cs="Arial"/>
          <w:color w:val="292929"/>
          <w:shd w:val="clear" w:color="auto" w:fill="FFFFFF"/>
          <w:lang w:val="es-AR"/>
        </w:rPr>
        <w:t xml:space="preserve"> veía a </w:t>
      </w:r>
      <w:r w:rsidR="004534ED" w:rsidRPr="00B92DF8">
        <w:rPr>
          <w:rFonts w:ascii="Arial" w:hAnsi="Arial" w:cs="Arial"/>
          <w:lang w:val="es-ES"/>
        </w:rPr>
        <w:t>«</w:t>
      </w:r>
      <w:r w:rsidR="00F51CEF" w:rsidRPr="00B92DF8">
        <w:rPr>
          <w:rFonts w:ascii="Arial" w:hAnsi="Arial" w:cs="Arial"/>
          <w:color w:val="000000"/>
          <w:lang w:val="es-AR"/>
        </w:rPr>
        <w:t xml:space="preserve">los 30 mil (desaparecidos), incluido </w:t>
      </w:r>
      <w:r w:rsidR="00F51CEF" w:rsidRPr="00B92DF8">
        <w:rPr>
          <w:rFonts w:ascii="Arial" w:hAnsi="Arial" w:cs="Arial"/>
          <w:color w:val="000000"/>
          <w:lang w:val="es-AR"/>
        </w:rPr>
        <w:lastRenderedPageBreak/>
        <w:t>Alejandro (su hijo), levantando el dedo pulgar</w:t>
      </w:r>
      <w:r w:rsidR="00DF1263" w:rsidRPr="00B92DF8">
        <w:rPr>
          <w:rFonts w:ascii="Arial" w:hAnsi="Arial" w:cs="Arial"/>
          <w:lang w:val="es-ES"/>
        </w:rPr>
        <w:t>»</w:t>
      </w:r>
      <w:r w:rsidR="004534ED" w:rsidRPr="00B92DF8">
        <w:rPr>
          <w:rFonts w:ascii="Arial" w:hAnsi="Arial" w:cs="Arial"/>
          <w:color w:val="000000"/>
          <w:lang w:val="es-AR"/>
        </w:rPr>
        <w:t xml:space="preserve">, para enseguida agregar: </w:t>
      </w:r>
      <w:r w:rsidR="004534ED" w:rsidRPr="00B92DF8">
        <w:rPr>
          <w:rFonts w:ascii="Arial" w:hAnsi="Arial" w:cs="Arial"/>
          <w:lang w:val="es-ES"/>
        </w:rPr>
        <w:t>«</w:t>
      </w:r>
      <w:r w:rsidR="00F51CEF" w:rsidRPr="00B92DF8">
        <w:rPr>
          <w:rFonts w:ascii="Arial" w:hAnsi="Arial" w:cs="Arial"/>
          <w:color w:val="000000"/>
          <w:lang w:val="es-AR"/>
        </w:rPr>
        <w:t>son 30 mil que no lo van a dejar tranquilo en el más allá, no sé qué hay en el más allá, pero los genocidas no van a entrar</w:t>
      </w:r>
      <w:r w:rsidR="00DF1263" w:rsidRPr="00B92DF8">
        <w:rPr>
          <w:rFonts w:ascii="Arial" w:hAnsi="Arial" w:cs="Arial"/>
          <w:lang w:val="es-ES"/>
        </w:rPr>
        <w:t>»</w:t>
      </w:r>
      <w:r w:rsidR="00F51CEF" w:rsidRPr="00B92DF8">
        <w:rPr>
          <w:rFonts w:ascii="Arial" w:hAnsi="Arial" w:cs="Arial"/>
          <w:color w:val="000000"/>
          <w:lang w:val="es-AR"/>
        </w:rPr>
        <w:t>.</w:t>
      </w:r>
      <w:r w:rsidR="00F51CEF" w:rsidRPr="00B92DF8">
        <w:rPr>
          <w:rStyle w:val="Refdenotaalpie"/>
          <w:rFonts w:ascii="Arial" w:hAnsi="Arial" w:cs="Arial"/>
          <w:color w:val="292929"/>
          <w:shd w:val="clear" w:color="auto" w:fill="FFFFFF"/>
          <w:lang w:val="es-AR"/>
        </w:rPr>
        <w:footnoteReference w:id="24"/>
      </w:r>
      <w:r w:rsidR="00E1392D" w:rsidRPr="00B92DF8">
        <w:rPr>
          <w:rFonts w:ascii="Arial" w:hAnsi="Arial" w:cs="Arial"/>
          <w:color w:val="000000"/>
          <w:lang w:val="es-AR"/>
        </w:rPr>
        <w:t xml:space="preserve"> Signo</w:t>
      </w:r>
      <w:r w:rsidRPr="00B92DF8">
        <w:rPr>
          <w:rFonts w:ascii="Arial" w:hAnsi="Arial" w:cs="Arial"/>
          <w:color w:val="000000"/>
          <w:lang w:val="es-AR"/>
        </w:rPr>
        <w:t xml:space="preserve"> de lo que pudo haber sido, estas declaraciones, como las vertidas anónimamente en redes virtuales, ponen de relieve la significación de lo que podríamos llamar un trabajo de las emociones.</w:t>
      </w:r>
    </w:p>
    <w:p w:rsidR="004B7386" w:rsidRPr="00B92DF8" w:rsidRDefault="004B7386" w:rsidP="00B92DF8">
      <w:pPr>
        <w:pStyle w:val="Textoindependiente"/>
        <w:spacing w:after="0" w:line="360" w:lineRule="auto"/>
        <w:jc w:val="both"/>
        <w:rPr>
          <w:rFonts w:ascii="Arial" w:hAnsi="Arial" w:cs="Arial"/>
          <w:color w:val="000000"/>
          <w:lang w:val="es-AR"/>
        </w:rPr>
      </w:pPr>
    </w:p>
    <w:p w:rsidR="00C76CBF" w:rsidRPr="00B92DF8" w:rsidRDefault="004B7386" w:rsidP="00B92DF8">
      <w:pPr>
        <w:pStyle w:val="Textoindependiente"/>
        <w:spacing w:after="0" w:line="360" w:lineRule="auto"/>
        <w:jc w:val="both"/>
        <w:rPr>
          <w:rFonts w:ascii="Arial" w:hAnsi="Arial" w:cs="Arial"/>
          <w:lang w:val="es-ES"/>
        </w:rPr>
      </w:pPr>
      <w:r w:rsidRPr="00B92DF8">
        <w:rPr>
          <w:rFonts w:ascii="Arial" w:hAnsi="Arial" w:cs="Arial"/>
          <w:lang w:val="es-ES"/>
        </w:rPr>
        <w:t>Otras muertes, sucedidas antes o después, de represores</w:t>
      </w:r>
      <w:r w:rsidR="00021A09" w:rsidRPr="00B92DF8">
        <w:rPr>
          <w:rFonts w:ascii="Arial" w:hAnsi="Arial" w:cs="Arial"/>
          <w:lang w:val="es-ES"/>
        </w:rPr>
        <w:t xml:space="preserve"> emblemáticos</w:t>
      </w:r>
      <w:r w:rsidRPr="00B92DF8">
        <w:rPr>
          <w:rFonts w:ascii="Arial" w:hAnsi="Arial" w:cs="Arial"/>
          <w:lang w:val="es-ES"/>
        </w:rPr>
        <w:t xml:space="preserve"> de la dictadura generaron, con las variantes de cada circunstancia, reacciones emocionales similares: el lamento o la frustración por las demoras en la justicia y por el hecho de que los represores no hubieran brindado información sobre sus víctimas</w:t>
      </w:r>
      <w:r w:rsidR="00DC4E24" w:rsidRPr="00B92DF8">
        <w:rPr>
          <w:rFonts w:ascii="Arial" w:hAnsi="Arial" w:cs="Arial"/>
          <w:lang w:val="es-ES"/>
        </w:rPr>
        <w:t>;</w:t>
      </w:r>
      <w:r w:rsidRPr="00B92DF8">
        <w:rPr>
          <w:rFonts w:ascii="Arial" w:hAnsi="Arial" w:cs="Arial"/>
          <w:lang w:val="es-ES"/>
        </w:rPr>
        <w:t xml:space="preserve"> o, cuando la condena hubiere llegado en vida al represor, el alivio por lo alcanzado, eventualmente a la par del enojo por penas de reclusión con ejecución domiciliaria.</w:t>
      </w:r>
      <w:r w:rsidR="00C76CBF" w:rsidRPr="00B92DF8">
        <w:rPr>
          <w:rFonts w:ascii="Arial" w:hAnsi="Arial" w:cs="Arial"/>
          <w:lang w:val="es-ES"/>
        </w:rPr>
        <w:t xml:space="preserve"> Así, </w:t>
      </w:r>
      <w:r w:rsidR="00EA61EB" w:rsidRPr="00B92DF8">
        <w:rPr>
          <w:rFonts w:ascii="Arial" w:hAnsi="Arial" w:cs="Arial"/>
          <w:lang w:val="es-ES"/>
        </w:rPr>
        <w:t>por</w:t>
      </w:r>
      <w:r w:rsidR="00C76CBF" w:rsidRPr="00B92DF8">
        <w:rPr>
          <w:rFonts w:ascii="Arial" w:hAnsi="Arial" w:cs="Arial"/>
          <w:lang w:val="es-AR"/>
        </w:rPr>
        <w:t xml:space="preserve"> ejemplo, cuando en 2003 fallecía </w:t>
      </w:r>
      <w:proofErr w:type="spellStart"/>
      <w:r w:rsidR="00C76CBF" w:rsidRPr="00B92DF8">
        <w:rPr>
          <w:rFonts w:ascii="Arial" w:hAnsi="Arial" w:cs="Arial"/>
          <w:lang w:val="es-AR"/>
        </w:rPr>
        <w:t>Galtieri</w:t>
      </w:r>
      <w:proofErr w:type="spellEnd"/>
      <w:r w:rsidR="00552382" w:rsidRPr="00B92DF8">
        <w:rPr>
          <w:rFonts w:ascii="Arial" w:hAnsi="Arial" w:cs="Arial"/>
          <w:lang w:val="es-AR"/>
        </w:rPr>
        <w:t>,</w:t>
      </w:r>
      <w:r w:rsidR="00C76CBF" w:rsidRPr="00B92DF8">
        <w:rPr>
          <w:rFonts w:ascii="Arial" w:hAnsi="Arial" w:cs="Arial"/>
          <w:lang w:val="es-AR"/>
        </w:rPr>
        <w:t xml:space="preserve"> antes de la </w:t>
      </w:r>
      <w:r w:rsidR="00021A09" w:rsidRPr="00B92DF8">
        <w:rPr>
          <w:rFonts w:ascii="Arial" w:hAnsi="Arial" w:cs="Arial"/>
          <w:lang w:val="es-AR"/>
        </w:rPr>
        <w:t xml:space="preserve">cascada </w:t>
      </w:r>
      <w:r w:rsidR="00C76CBF" w:rsidRPr="00B92DF8">
        <w:rPr>
          <w:rFonts w:ascii="Arial" w:hAnsi="Arial" w:cs="Arial"/>
          <w:lang w:val="es-AR"/>
        </w:rPr>
        <w:t xml:space="preserve">de juicios por crímenes de lesa humanidad, el sentimiento dominante era el de una frustración sin atenuantes ni matices, mientras que, ante las muertes subsiguientes, ocurridas luego de reiniciada la </w:t>
      </w:r>
      <w:r w:rsidR="00CE2136" w:rsidRPr="00B92DF8">
        <w:rPr>
          <w:rFonts w:ascii="Arial" w:hAnsi="Arial" w:cs="Arial"/>
          <w:lang w:val="es-AR"/>
        </w:rPr>
        <w:t xml:space="preserve">prosecución </w:t>
      </w:r>
      <w:r w:rsidR="00C76CBF" w:rsidRPr="00B92DF8">
        <w:rPr>
          <w:rFonts w:ascii="Arial" w:hAnsi="Arial" w:cs="Arial"/>
          <w:lang w:val="es-AR"/>
        </w:rPr>
        <w:t xml:space="preserve">judicial, ese sentimiento sería matizado por el balance del desempeño judicial –los logros (condenas, prisiones efectivas) y las falencias (su lentitud, el beneficio de la prisión domiciliaria)– y </w:t>
      </w:r>
      <w:r w:rsidR="00552382" w:rsidRPr="00B92DF8">
        <w:rPr>
          <w:rFonts w:ascii="Arial" w:hAnsi="Arial" w:cs="Arial"/>
          <w:lang w:val="es-AR"/>
        </w:rPr>
        <w:t xml:space="preserve">por </w:t>
      </w:r>
      <w:r w:rsidR="00C76CBF" w:rsidRPr="00B92DF8">
        <w:rPr>
          <w:rFonts w:ascii="Arial" w:hAnsi="Arial" w:cs="Arial"/>
          <w:lang w:val="es-AR"/>
        </w:rPr>
        <w:t>la emergencia de otras emociones movilizadas a la par de ese bala</w:t>
      </w:r>
      <w:r w:rsidR="00C71B23" w:rsidRPr="00B92DF8">
        <w:rPr>
          <w:rFonts w:ascii="Arial" w:hAnsi="Arial" w:cs="Arial"/>
          <w:lang w:val="es-AR"/>
        </w:rPr>
        <w:t>nce (el alivio, la frustración</w:t>
      </w:r>
      <w:r w:rsidR="00552382" w:rsidRPr="00B92DF8">
        <w:rPr>
          <w:rFonts w:ascii="Arial" w:hAnsi="Arial" w:cs="Arial"/>
          <w:lang w:val="es-AR"/>
        </w:rPr>
        <w:t xml:space="preserve"> parcial</w:t>
      </w:r>
      <w:r w:rsidR="00C76CBF" w:rsidRPr="00B92DF8">
        <w:rPr>
          <w:rFonts w:ascii="Arial" w:hAnsi="Arial" w:cs="Arial"/>
          <w:lang w:val="es-AR"/>
        </w:rPr>
        <w:t>).</w:t>
      </w:r>
      <w:r w:rsidR="00C71B23" w:rsidRPr="00B92DF8">
        <w:rPr>
          <w:rStyle w:val="Refdenotaalpie"/>
          <w:rFonts w:ascii="Arial" w:hAnsi="Arial" w:cs="Arial"/>
          <w:lang w:val="es-ES"/>
        </w:rPr>
        <w:footnoteReference w:id="25"/>
      </w:r>
      <w:r w:rsidR="00C76CBF" w:rsidRPr="00B92DF8">
        <w:rPr>
          <w:rFonts w:ascii="Arial" w:hAnsi="Arial" w:cs="Arial"/>
          <w:lang w:val="es-AR"/>
        </w:rPr>
        <w:t xml:space="preserve"> En contraste con esa variación, la frustración particular por el hecho de que cada uno de los represores se hubiera muerto sin arrepentirse y sin proveer información sobre sus víctimas fue una constante. Pero mientras que la primera frustración, la referida a las deficiencias de la justicia, era atribuida a las instituciones, la segunda, relativa al arrepentimiento y a la verdad, hallaba su referencia en la propia persona del victimario. En este sentido, puede decirse que también el orden de las emociones se ha visto estructurado por el esquema judicial que organizó</w:t>
      </w:r>
      <w:r w:rsidR="00552382" w:rsidRPr="00B92DF8">
        <w:rPr>
          <w:rFonts w:ascii="Arial" w:hAnsi="Arial" w:cs="Arial"/>
          <w:lang w:val="es-AR"/>
        </w:rPr>
        <w:t>,</w:t>
      </w:r>
      <w:r w:rsidR="00C76CBF" w:rsidRPr="00B92DF8">
        <w:rPr>
          <w:rFonts w:ascii="Arial" w:hAnsi="Arial" w:cs="Arial"/>
          <w:lang w:val="es-AR"/>
        </w:rPr>
        <w:t xml:space="preserve"> desde los comienzos de la democracia</w:t>
      </w:r>
      <w:r w:rsidR="00552382" w:rsidRPr="00B92DF8">
        <w:rPr>
          <w:rFonts w:ascii="Arial" w:hAnsi="Arial" w:cs="Arial"/>
          <w:lang w:val="es-AR"/>
        </w:rPr>
        <w:t>,</w:t>
      </w:r>
      <w:r w:rsidR="00C76CBF" w:rsidRPr="00B92DF8">
        <w:rPr>
          <w:rFonts w:ascii="Arial" w:hAnsi="Arial" w:cs="Arial"/>
          <w:lang w:val="es-AR"/>
        </w:rPr>
        <w:t xml:space="preserve"> nuestra interpretación del pasado y de su legado y nuestra evaluación sobre el modo en el que se le ha dado respuesta (</w:t>
      </w:r>
      <w:proofErr w:type="spellStart"/>
      <w:r w:rsidR="00C76CBF" w:rsidRPr="00B92DF8">
        <w:rPr>
          <w:rFonts w:ascii="Arial" w:hAnsi="Arial" w:cs="Arial"/>
          <w:smallCaps/>
          <w:lang w:val="es-AR"/>
        </w:rPr>
        <w:t>Crenzel</w:t>
      </w:r>
      <w:proofErr w:type="spellEnd"/>
      <w:r w:rsidR="00C71B23" w:rsidRPr="00B92DF8">
        <w:rPr>
          <w:rFonts w:ascii="Arial" w:hAnsi="Arial" w:cs="Arial"/>
          <w:lang w:val="es-AR"/>
        </w:rPr>
        <w:t xml:space="preserve"> 2012</w:t>
      </w:r>
      <w:r w:rsidR="00C76CBF" w:rsidRPr="00B92DF8">
        <w:rPr>
          <w:rFonts w:ascii="Arial" w:hAnsi="Arial" w:cs="Arial"/>
          <w:lang w:val="es-AR"/>
        </w:rPr>
        <w:t xml:space="preserve">, </w:t>
      </w:r>
      <w:proofErr w:type="spellStart"/>
      <w:r w:rsidR="00C76CBF" w:rsidRPr="00B92DF8">
        <w:rPr>
          <w:rFonts w:ascii="Arial" w:hAnsi="Arial" w:cs="Arial"/>
          <w:smallCaps/>
          <w:lang w:val="es-AR"/>
        </w:rPr>
        <w:t>Vezzetti</w:t>
      </w:r>
      <w:proofErr w:type="spellEnd"/>
      <w:r w:rsidR="00552382" w:rsidRPr="00B92DF8">
        <w:rPr>
          <w:rFonts w:ascii="Arial" w:hAnsi="Arial" w:cs="Arial"/>
          <w:smallCaps/>
          <w:lang w:val="es-AR"/>
        </w:rPr>
        <w:t xml:space="preserve"> </w:t>
      </w:r>
      <w:r w:rsidR="00552382" w:rsidRPr="00B92DF8">
        <w:rPr>
          <w:rFonts w:ascii="Arial" w:hAnsi="Arial" w:cs="Arial"/>
          <w:lang w:val="es-AR"/>
        </w:rPr>
        <w:t>2002</w:t>
      </w:r>
      <w:r w:rsidR="00101CFC" w:rsidRPr="00B92DF8">
        <w:rPr>
          <w:rFonts w:ascii="Arial" w:hAnsi="Arial" w:cs="Arial"/>
          <w:smallCaps/>
          <w:lang w:val="es-AR"/>
        </w:rPr>
        <w:t xml:space="preserve">, </w:t>
      </w:r>
      <w:proofErr w:type="spellStart"/>
      <w:r w:rsidR="00101CFC" w:rsidRPr="00B92DF8">
        <w:rPr>
          <w:rFonts w:ascii="Arial" w:hAnsi="Arial" w:cs="Arial"/>
          <w:smallCaps/>
          <w:lang w:val="es-AR"/>
        </w:rPr>
        <w:t>Malamud</w:t>
      </w:r>
      <w:proofErr w:type="spellEnd"/>
      <w:r w:rsidR="00101CFC" w:rsidRPr="00B92DF8">
        <w:rPr>
          <w:rFonts w:ascii="Arial" w:hAnsi="Arial" w:cs="Arial"/>
          <w:smallCaps/>
          <w:lang w:val="es-AR"/>
        </w:rPr>
        <w:t xml:space="preserve"> </w:t>
      </w:r>
      <w:proofErr w:type="spellStart"/>
      <w:r w:rsidR="00101CFC" w:rsidRPr="00B92DF8">
        <w:rPr>
          <w:rFonts w:ascii="Arial" w:hAnsi="Arial" w:cs="Arial"/>
          <w:smallCaps/>
          <w:lang w:val="es-AR"/>
        </w:rPr>
        <w:t>Goti</w:t>
      </w:r>
      <w:proofErr w:type="spellEnd"/>
      <w:r w:rsidR="00552382" w:rsidRPr="00B92DF8">
        <w:rPr>
          <w:rFonts w:ascii="Arial" w:hAnsi="Arial" w:cs="Arial"/>
          <w:lang w:val="es-AR"/>
        </w:rPr>
        <w:t xml:space="preserve"> 200</w:t>
      </w:r>
      <w:r w:rsidR="00534C54" w:rsidRPr="00B92DF8">
        <w:rPr>
          <w:rFonts w:ascii="Arial" w:hAnsi="Arial" w:cs="Arial"/>
          <w:lang w:val="es-AR"/>
        </w:rPr>
        <w:t>0</w:t>
      </w:r>
      <w:r w:rsidR="00C76CBF" w:rsidRPr="00B92DF8">
        <w:rPr>
          <w:rFonts w:ascii="Arial" w:hAnsi="Arial" w:cs="Arial"/>
          <w:lang w:val="es-AR"/>
        </w:rPr>
        <w:t>)</w:t>
      </w:r>
      <w:r w:rsidR="00C71B23" w:rsidRPr="00B92DF8">
        <w:rPr>
          <w:rFonts w:ascii="Arial" w:hAnsi="Arial" w:cs="Arial"/>
          <w:lang w:val="es-AR"/>
        </w:rPr>
        <w:t>. Así sucedía también con la muerte de Videla que, ocurrida tras varios años de juicios a represores, ordenaba los sentimientos en torno del alivio.</w:t>
      </w:r>
    </w:p>
    <w:p w:rsidR="00783B1F" w:rsidRPr="00B92DF8" w:rsidRDefault="00783B1F" w:rsidP="00B92DF8">
      <w:pPr>
        <w:pStyle w:val="Textoindependiente"/>
        <w:spacing w:after="0" w:line="360" w:lineRule="auto"/>
        <w:jc w:val="both"/>
        <w:rPr>
          <w:rFonts w:ascii="Arial" w:hAnsi="Arial" w:cs="Arial"/>
          <w:lang w:val="es-ES"/>
        </w:rPr>
      </w:pPr>
    </w:p>
    <w:p w:rsidR="00F84A71" w:rsidRPr="00B92DF8" w:rsidRDefault="00602D97" w:rsidP="00B92DF8">
      <w:pPr>
        <w:pStyle w:val="Textoindependiente"/>
        <w:spacing w:after="0" w:line="360" w:lineRule="auto"/>
        <w:jc w:val="both"/>
        <w:rPr>
          <w:rFonts w:ascii="Arial" w:hAnsi="Arial" w:cs="Arial"/>
          <w:lang w:val="es-ES"/>
        </w:rPr>
      </w:pPr>
      <w:r w:rsidRPr="00B92DF8">
        <w:rPr>
          <w:rFonts w:ascii="Arial" w:hAnsi="Arial" w:cs="Arial"/>
          <w:lang w:val="es-ES"/>
        </w:rPr>
        <w:t>¿Qué nos dice esta economía de las emociones del modo en que h</w:t>
      </w:r>
      <w:r w:rsidR="00954C6B" w:rsidRPr="00B92DF8">
        <w:rPr>
          <w:rFonts w:ascii="Arial" w:hAnsi="Arial" w:cs="Arial"/>
          <w:lang w:val="es-ES"/>
        </w:rPr>
        <w:t xml:space="preserve">emos tramitado, en </w:t>
      </w:r>
      <w:r w:rsidR="00552382" w:rsidRPr="00B92DF8">
        <w:rPr>
          <w:rFonts w:ascii="Arial" w:hAnsi="Arial" w:cs="Arial"/>
          <w:lang w:val="es-ES"/>
        </w:rPr>
        <w:t xml:space="preserve">la </w:t>
      </w:r>
      <w:r w:rsidR="00954C6B" w:rsidRPr="00B92DF8">
        <w:rPr>
          <w:rFonts w:ascii="Arial" w:hAnsi="Arial" w:cs="Arial"/>
          <w:lang w:val="es-ES"/>
        </w:rPr>
        <w:t>Argentina, el</w:t>
      </w:r>
      <w:r w:rsidRPr="00B92DF8">
        <w:rPr>
          <w:rFonts w:ascii="Arial" w:hAnsi="Arial" w:cs="Arial"/>
          <w:lang w:val="es-ES"/>
        </w:rPr>
        <w:t xml:space="preserve"> legado criminal pasadas tres décadas (en 2013) de </w:t>
      </w:r>
      <w:r w:rsidR="00954C6B" w:rsidRPr="00B92DF8">
        <w:rPr>
          <w:rFonts w:ascii="Arial" w:hAnsi="Arial" w:cs="Arial"/>
          <w:lang w:val="es-ES"/>
        </w:rPr>
        <w:t xml:space="preserve">la última dictadura? En primer lugar, y en la medida en que los sentimientos, como el alivio, suelen ser diferenciados </w:t>
      </w:r>
      <w:r w:rsidR="00954C6B" w:rsidRPr="00B92DF8">
        <w:rPr>
          <w:rFonts w:ascii="Arial" w:hAnsi="Arial" w:cs="Arial"/>
          <w:lang w:val="es-ES"/>
        </w:rPr>
        <w:lastRenderedPageBreak/>
        <w:t>en la teoría respecto de las emociones –</w:t>
      </w:r>
      <w:r w:rsidR="00B12DC2" w:rsidRPr="00B92DF8">
        <w:rPr>
          <w:rFonts w:ascii="Arial" w:hAnsi="Arial" w:cs="Arial"/>
          <w:lang w:val="es-ES"/>
        </w:rPr>
        <w:t xml:space="preserve">densas, con connotaciones cognitivas y valorativas, </w:t>
      </w:r>
      <w:proofErr w:type="gramStart"/>
      <w:r w:rsidR="00B12DC2" w:rsidRPr="00B92DF8">
        <w:rPr>
          <w:rFonts w:ascii="Arial" w:hAnsi="Arial" w:cs="Arial"/>
          <w:lang w:val="es-ES"/>
        </w:rPr>
        <w:t>éstas</w:t>
      </w:r>
      <w:proofErr w:type="gramEnd"/>
      <w:r w:rsidR="00B12DC2" w:rsidRPr="00B92DF8">
        <w:rPr>
          <w:rFonts w:ascii="Arial" w:hAnsi="Arial" w:cs="Arial"/>
          <w:lang w:val="es-ES"/>
        </w:rPr>
        <w:t xml:space="preserve">; </w:t>
      </w:r>
      <w:r w:rsidR="00954C6B" w:rsidRPr="00B92DF8">
        <w:rPr>
          <w:rFonts w:ascii="Arial" w:hAnsi="Arial" w:cs="Arial"/>
          <w:lang w:val="es-ES"/>
        </w:rPr>
        <w:t xml:space="preserve">muchos más cercanos a </w:t>
      </w:r>
      <w:r w:rsidR="004926E1" w:rsidRPr="00B92DF8">
        <w:rPr>
          <w:rFonts w:ascii="Arial" w:hAnsi="Arial" w:cs="Arial"/>
          <w:lang w:val="es-ES"/>
        </w:rPr>
        <w:t>simples</w:t>
      </w:r>
      <w:r w:rsidR="00954C6B" w:rsidRPr="00B92DF8">
        <w:rPr>
          <w:rFonts w:ascii="Arial" w:hAnsi="Arial" w:cs="Arial"/>
          <w:lang w:val="es-ES"/>
        </w:rPr>
        <w:t xml:space="preserve"> sensaciones físicas</w:t>
      </w:r>
      <w:r w:rsidR="00B12DC2" w:rsidRPr="00B92DF8">
        <w:rPr>
          <w:rFonts w:ascii="Arial" w:hAnsi="Arial" w:cs="Arial"/>
          <w:lang w:val="es-ES"/>
        </w:rPr>
        <w:t>,</w:t>
      </w:r>
      <w:r w:rsidR="00954C6B" w:rsidRPr="00B92DF8">
        <w:rPr>
          <w:rFonts w:ascii="Arial" w:hAnsi="Arial" w:cs="Arial"/>
          <w:lang w:val="es-ES"/>
        </w:rPr>
        <w:t xml:space="preserve"> aquéllos–</w:t>
      </w:r>
      <w:r w:rsidR="004926E1" w:rsidRPr="00B92DF8">
        <w:rPr>
          <w:rFonts w:ascii="Arial" w:hAnsi="Arial" w:cs="Arial"/>
          <w:lang w:val="es-ES"/>
        </w:rPr>
        <w:t>,</w:t>
      </w:r>
      <w:r w:rsidR="00954C6B" w:rsidRPr="00B92DF8">
        <w:rPr>
          <w:rFonts w:ascii="Arial" w:hAnsi="Arial" w:cs="Arial"/>
          <w:lang w:val="es-ES"/>
        </w:rPr>
        <w:t xml:space="preserve"> puede hablarse de </w:t>
      </w:r>
      <w:r w:rsidR="00954C6B" w:rsidRPr="00B92DF8">
        <w:rPr>
          <w:rFonts w:ascii="Arial" w:hAnsi="Arial" w:cs="Arial"/>
          <w:i/>
          <w:lang w:val="es-ES"/>
        </w:rPr>
        <w:t>economía</w:t>
      </w:r>
      <w:r w:rsidR="00954C6B" w:rsidRPr="00B92DF8">
        <w:rPr>
          <w:rFonts w:ascii="Arial" w:hAnsi="Arial" w:cs="Arial"/>
          <w:lang w:val="es-ES"/>
        </w:rPr>
        <w:t xml:space="preserve"> en un doble sentido: como un orden y como una reducción de gasto. </w:t>
      </w:r>
      <w:r w:rsidR="004926E1" w:rsidRPr="00B92DF8">
        <w:rPr>
          <w:rFonts w:ascii="Arial" w:hAnsi="Arial" w:cs="Arial"/>
          <w:lang w:val="es-ES"/>
        </w:rPr>
        <w:t>Un orden, porque había, en el alivio, un centro gravitatorio, en los márgenes la alegría y el odio</w:t>
      </w:r>
      <w:r w:rsidR="00B06382" w:rsidRPr="00B92DF8">
        <w:rPr>
          <w:rFonts w:ascii="Arial" w:hAnsi="Arial" w:cs="Arial"/>
          <w:lang w:val="es-ES"/>
        </w:rPr>
        <w:t>, el enojo</w:t>
      </w:r>
      <w:r w:rsidR="004926E1" w:rsidRPr="00B92DF8">
        <w:rPr>
          <w:rFonts w:ascii="Arial" w:hAnsi="Arial" w:cs="Arial"/>
          <w:lang w:val="es-ES"/>
        </w:rPr>
        <w:t xml:space="preserve"> o el resentimiento y</w:t>
      </w:r>
      <w:r w:rsidR="00F84A71" w:rsidRPr="00B92DF8">
        <w:rPr>
          <w:rFonts w:ascii="Arial" w:hAnsi="Arial" w:cs="Arial"/>
          <w:lang w:val="es-ES"/>
        </w:rPr>
        <w:t xml:space="preserve">, en el radio entre ambos, gravitaban emociones de intensidad intermedia como la frustración o la satisfacción y el orgullo respecto del desempeño de la justicia. Una reducción del gasto porque aquello que por su atracción (por autoridad, por centralidad en el espacio público) daba un orden </w:t>
      </w:r>
      <w:r w:rsidR="00FC02F7" w:rsidRPr="00B92DF8">
        <w:rPr>
          <w:rFonts w:ascii="Arial" w:hAnsi="Arial" w:cs="Arial"/>
          <w:lang w:val="es-ES"/>
        </w:rPr>
        <w:t>establecía</w:t>
      </w:r>
      <w:r w:rsidR="00F84A71" w:rsidRPr="00B92DF8">
        <w:rPr>
          <w:rFonts w:ascii="Arial" w:hAnsi="Arial" w:cs="Arial"/>
          <w:lang w:val="es-ES"/>
        </w:rPr>
        <w:t xml:space="preserve"> </w:t>
      </w:r>
      <w:r w:rsidR="00FC02F7" w:rsidRPr="00B92DF8">
        <w:rPr>
          <w:rFonts w:ascii="Arial" w:hAnsi="Arial" w:cs="Arial"/>
          <w:lang w:val="es-ES"/>
        </w:rPr>
        <w:t>un</w:t>
      </w:r>
      <w:r w:rsidR="00F84A71" w:rsidRPr="00B92DF8">
        <w:rPr>
          <w:rFonts w:ascii="Arial" w:hAnsi="Arial" w:cs="Arial"/>
          <w:lang w:val="es-ES"/>
        </w:rPr>
        <w:t xml:space="preserve"> límite</w:t>
      </w:r>
      <w:r w:rsidR="00FC02F7" w:rsidRPr="00B92DF8">
        <w:rPr>
          <w:rFonts w:ascii="Arial" w:hAnsi="Arial" w:cs="Arial"/>
          <w:lang w:val="es-ES"/>
        </w:rPr>
        <w:t xml:space="preserve"> para</w:t>
      </w:r>
      <w:r w:rsidR="00F84A71" w:rsidRPr="00B92DF8">
        <w:rPr>
          <w:rFonts w:ascii="Arial" w:hAnsi="Arial" w:cs="Arial"/>
          <w:lang w:val="es-ES"/>
        </w:rPr>
        <w:t xml:space="preserve"> lo emocional</w:t>
      </w:r>
      <w:r w:rsidR="005B38A2" w:rsidRPr="00B92DF8">
        <w:rPr>
          <w:rFonts w:ascii="Arial" w:hAnsi="Arial" w:cs="Arial"/>
          <w:lang w:val="es-ES"/>
        </w:rPr>
        <w:t>, una suerte de ahorro de las emociones</w:t>
      </w:r>
      <w:r w:rsidR="00F84A71" w:rsidRPr="00B92DF8">
        <w:rPr>
          <w:rFonts w:ascii="Arial" w:hAnsi="Arial" w:cs="Arial"/>
          <w:lang w:val="es-ES"/>
        </w:rPr>
        <w:t xml:space="preserve">: </w:t>
      </w:r>
      <w:r w:rsidR="005B38A2" w:rsidRPr="00B92DF8">
        <w:rPr>
          <w:rFonts w:ascii="Arial" w:hAnsi="Arial" w:cs="Arial"/>
          <w:lang w:val="es-ES"/>
        </w:rPr>
        <w:t>el sentimiento de</w:t>
      </w:r>
      <w:r w:rsidR="00954C6B" w:rsidRPr="00B92DF8">
        <w:rPr>
          <w:rFonts w:ascii="Arial" w:hAnsi="Arial" w:cs="Arial"/>
          <w:lang w:val="es-ES"/>
        </w:rPr>
        <w:t xml:space="preserve"> alivio</w:t>
      </w:r>
      <w:r w:rsidR="005B38A2" w:rsidRPr="00B92DF8">
        <w:rPr>
          <w:rFonts w:ascii="Arial" w:hAnsi="Arial" w:cs="Arial"/>
          <w:lang w:val="es-ES"/>
        </w:rPr>
        <w:t xml:space="preserve"> expresa la</w:t>
      </w:r>
      <w:r w:rsidR="00954C6B" w:rsidRPr="00B92DF8">
        <w:rPr>
          <w:rFonts w:ascii="Arial" w:hAnsi="Arial" w:cs="Arial"/>
          <w:lang w:val="es-ES"/>
        </w:rPr>
        <w:t xml:space="preserve"> sustracción de</w:t>
      </w:r>
      <w:r w:rsidR="00F84A71" w:rsidRPr="00B92DF8">
        <w:rPr>
          <w:rFonts w:ascii="Arial" w:hAnsi="Arial" w:cs="Arial"/>
          <w:lang w:val="es-ES"/>
        </w:rPr>
        <w:t xml:space="preserve"> un</w:t>
      </w:r>
      <w:r w:rsidR="00954C6B" w:rsidRPr="00B92DF8">
        <w:rPr>
          <w:rFonts w:ascii="Arial" w:hAnsi="Arial" w:cs="Arial"/>
          <w:lang w:val="es-ES"/>
        </w:rPr>
        <w:t xml:space="preserve"> peso, </w:t>
      </w:r>
      <w:r w:rsidR="005B38A2" w:rsidRPr="00B92DF8">
        <w:rPr>
          <w:rFonts w:ascii="Arial" w:hAnsi="Arial" w:cs="Arial"/>
          <w:lang w:val="es-ES"/>
        </w:rPr>
        <w:t>la sensación física d</w:t>
      </w:r>
      <w:r w:rsidR="00954C6B" w:rsidRPr="00B92DF8">
        <w:rPr>
          <w:rFonts w:ascii="Arial" w:hAnsi="Arial" w:cs="Arial"/>
          <w:lang w:val="es-ES"/>
        </w:rPr>
        <w:t>el aligeramiento</w:t>
      </w:r>
      <w:r w:rsidR="005B38A2" w:rsidRPr="00B92DF8">
        <w:rPr>
          <w:rFonts w:ascii="Arial" w:hAnsi="Arial" w:cs="Arial"/>
          <w:lang w:val="es-ES"/>
        </w:rPr>
        <w:t xml:space="preserve"> corporal</w:t>
      </w:r>
      <w:r w:rsidR="00954C6B" w:rsidRPr="00B92DF8">
        <w:rPr>
          <w:rFonts w:ascii="Arial" w:hAnsi="Arial" w:cs="Arial"/>
          <w:lang w:val="es-ES"/>
        </w:rPr>
        <w:t xml:space="preserve"> (</w:t>
      </w:r>
      <w:r w:rsidR="00F84A71" w:rsidRPr="00B92DF8">
        <w:rPr>
          <w:rFonts w:ascii="Arial" w:hAnsi="Arial" w:cs="Arial"/>
          <w:lang w:val="es-ES"/>
        </w:rPr>
        <w:t>alivi</w:t>
      </w:r>
      <w:r w:rsidR="0086634D" w:rsidRPr="00B92DF8">
        <w:rPr>
          <w:rFonts w:ascii="Arial" w:hAnsi="Arial" w:cs="Arial"/>
          <w:lang w:val="es-ES"/>
        </w:rPr>
        <w:t>anar</w:t>
      </w:r>
      <w:r w:rsidR="00F84A71" w:rsidRPr="00B92DF8">
        <w:rPr>
          <w:rFonts w:ascii="Arial" w:hAnsi="Arial" w:cs="Arial"/>
          <w:lang w:val="es-ES"/>
        </w:rPr>
        <w:t xml:space="preserve">, </w:t>
      </w:r>
      <w:r w:rsidR="00954C6B" w:rsidRPr="00B92DF8">
        <w:rPr>
          <w:rFonts w:ascii="Arial" w:hAnsi="Arial" w:cs="Arial"/>
          <w:i/>
          <w:lang w:val="es-ES"/>
        </w:rPr>
        <w:t>ad levare</w:t>
      </w:r>
      <w:r w:rsidR="00F84A71" w:rsidRPr="00B92DF8">
        <w:rPr>
          <w:rFonts w:ascii="Arial" w:hAnsi="Arial" w:cs="Arial"/>
          <w:lang w:val="es-ES"/>
        </w:rPr>
        <w:t>)</w:t>
      </w:r>
      <w:r w:rsidR="005B38A2" w:rsidRPr="00B92DF8">
        <w:rPr>
          <w:rFonts w:ascii="Arial" w:hAnsi="Arial" w:cs="Arial"/>
          <w:lang w:val="es-ES"/>
        </w:rPr>
        <w:t>. Sosiega</w:t>
      </w:r>
      <w:r w:rsidR="00E22483" w:rsidRPr="00B92DF8">
        <w:rPr>
          <w:rFonts w:ascii="Arial" w:hAnsi="Arial" w:cs="Arial"/>
          <w:lang w:val="es-ES"/>
        </w:rPr>
        <w:t>,</w:t>
      </w:r>
      <w:r w:rsidR="005B38A2" w:rsidRPr="00B92DF8">
        <w:rPr>
          <w:rFonts w:ascii="Arial" w:hAnsi="Arial" w:cs="Arial"/>
          <w:lang w:val="es-ES"/>
        </w:rPr>
        <w:t xml:space="preserve"> en consecuencia</w:t>
      </w:r>
      <w:r w:rsidR="00E22483" w:rsidRPr="00B92DF8">
        <w:rPr>
          <w:rFonts w:ascii="Arial" w:hAnsi="Arial" w:cs="Arial"/>
          <w:lang w:val="es-ES"/>
        </w:rPr>
        <w:t>,</w:t>
      </w:r>
      <w:r w:rsidR="005B38A2" w:rsidRPr="00B92DF8">
        <w:rPr>
          <w:rFonts w:ascii="Arial" w:hAnsi="Arial" w:cs="Arial"/>
          <w:lang w:val="es-ES"/>
        </w:rPr>
        <w:t xml:space="preserve"> </w:t>
      </w:r>
      <w:r w:rsidR="00F84A71" w:rsidRPr="00B92DF8">
        <w:rPr>
          <w:rFonts w:ascii="Arial" w:hAnsi="Arial" w:cs="Arial"/>
          <w:lang w:val="es-ES"/>
        </w:rPr>
        <w:t>emociones</w:t>
      </w:r>
      <w:r w:rsidR="004B7386" w:rsidRPr="00B92DF8">
        <w:rPr>
          <w:rFonts w:ascii="Arial" w:hAnsi="Arial" w:cs="Arial"/>
          <w:lang w:val="es-ES"/>
        </w:rPr>
        <w:t xml:space="preserve"> </w:t>
      </w:r>
      <w:r w:rsidR="00FC02F7" w:rsidRPr="00B92DF8">
        <w:rPr>
          <w:rFonts w:ascii="Arial" w:hAnsi="Arial" w:cs="Arial"/>
          <w:lang w:val="es-ES"/>
        </w:rPr>
        <w:t xml:space="preserve">que </w:t>
      </w:r>
      <w:r w:rsidR="005B38A2" w:rsidRPr="00B92DF8">
        <w:rPr>
          <w:rFonts w:ascii="Arial" w:hAnsi="Arial" w:cs="Arial"/>
          <w:lang w:val="es-ES"/>
        </w:rPr>
        <w:t>habrían podido ser más intensas: la</w:t>
      </w:r>
      <w:r w:rsidR="00FC02F7" w:rsidRPr="00B92DF8">
        <w:rPr>
          <w:rFonts w:ascii="Arial" w:hAnsi="Arial" w:cs="Arial"/>
          <w:lang w:val="es-ES"/>
        </w:rPr>
        <w:t xml:space="preserve"> aversión </w:t>
      </w:r>
      <w:r w:rsidR="005B38A2" w:rsidRPr="00B92DF8">
        <w:rPr>
          <w:rFonts w:ascii="Arial" w:hAnsi="Arial" w:cs="Arial"/>
          <w:lang w:val="es-ES"/>
        </w:rPr>
        <w:t>o el</w:t>
      </w:r>
      <w:r w:rsidR="00FC02F7" w:rsidRPr="00B92DF8">
        <w:rPr>
          <w:rFonts w:ascii="Arial" w:hAnsi="Arial" w:cs="Arial"/>
          <w:lang w:val="es-ES"/>
        </w:rPr>
        <w:t xml:space="preserve"> odio por el difunto, </w:t>
      </w:r>
      <w:r w:rsidR="005B38A2" w:rsidRPr="00B92DF8">
        <w:rPr>
          <w:rFonts w:ascii="Arial" w:hAnsi="Arial" w:cs="Arial"/>
          <w:lang w:val="es-ES"/>
        </w:rPr>
        <w:t>la</w:t>
      </w:r>
      <w:r w:rsidR="00FC02F7" w:rsidRPr="00B92DF8">
        <w:rPr>
          <w:rFonts w:ascii="Arial" w:hAnsi="Arial" w:cs="Arial"/>
          <w:lang w:val="es-ES"/>
        </w:rPr>
        <w:t xml:space="preserve"> tristeza</w:t>
      </w:r>
      <w:r w:rsidR="005B38A2" w:rsidRPr="00B92DF8">
        <w:rPr>
          <w:rFonts w:ascii="Arial" w:hAnsi="Arial" w:cs="Arial"/>
          <w:lang w:val="es-ES"/>
        </w:rPr>
        <w:t xml:space="preserve"> o el dolor</w:t>
      </w:r>
      <w:r w:rsidR="00FC02F7" w:rsidRPr="00B92DF8">
        <w:rPr>
          <w:rFonts w:ascii="Arial" w:hAnsi="Arial" w:cs="Arial"/>
          <w:lang w:val="es-ES"/>
        </w:rPr>
        <w:t xml:space="preserve"> por el recuerdo de los seres queridos arrancados violentamente a la vida y el mundo, o </w:t>
      </w:r>
      <w:r w:rsidR="003179B1" w:rsidRPr="00B92DF8">
        <w:rPr>
          <w:rFonts w:ascii="Arial" w:hAnsi="Arial" w:cs="Arial"/>
          <w:lang w:val="es-ES"/>
        </w:rPr>
        <w:t xml:space="preserve">incluso </w:t>
      </w:r>
      <w:r w:rsidR="005B38A2" w:rsidRPr="00B92DF8">
        <w:rPr>
          <w:rFonts w:ascii="Arial" w:hAnsi="Arial" w:cs="Arial"/>
          <w:lang w:val="es-ES"/>
        </w:rPr>
        <w:t>el</w:t>
      </w:r>
      <w:r w:rsidR="00FC02F7" w:rsidRPr="00B92DF8">
        <w:rPr>
          <w:rFonts w:ascii="Arial" w:hAnsi="Arial" w:cs="Arial"/>
          <w:lang w:val="es-ES"/>
        </w:rPr>
        <w:t xml:space="preserve"> </w:t>
      </w:r>
      <w:r w:rsidR="003179B1" w:rsidRPr="00B92DF8">
        <w:rPr>
          <w:rFonts w:ascii="Arial" w:hAnsi="Arial" w:cs="Arial"/>
          <w:lang w:val="es-ES"/>
        </w:rPr>
        <w:t xml:space="preserve">elevado </w:t>
      </w:r>
      <w:r w:rsidR="00FC02F7" w:rsidRPr="00B92DF8">
        <w:rPr>
          <w:rFonts w:ascii="Arial" w:hAnsi="Arial" w:cs="Arial"/>
          <w:lang w:val="es-ES"/>
        </w:rPr>
        <w:t>orgullo por los logros en justicia.</w:t>
      </w:r>
    </w:p>
    <w:p w:rsidR="00F84A71" w:rsidRPr="00B92DF8" w:rsidRDefault="00F84A71" w:rsidP="00B92DF8">
      <w:pPr>
        <w:pStyle w:val="Textoindependiente"/>
        <w:spacing w:after="0" w:line="360" w:lineRule="auto"/>
        <w:jc w:val="both"/>
        <w:rPr>
          <w:rFonts w:ascii="Arial" w:hAnsi="Arial" w:cs="Arial"/>
          <w:lang w:val="es-ES"/>
        </w:rPr>
      </w:pPr>
    </w:p>
    <w:p w:rsidR="003179B1" w:rsidRPr="00B92DF8" w:rsidRDefault="008F3B91" w:rsidP="00B92DF8">
      <w:pPr>
        <w:pStyle w:val="Textoindependiente"/>
        <w:spacing w:after="0" w:line="360" w:lineRule="auto"/>
        <w:jc w:val="both"/>
        <w:rPr>
          <w:rFonts w:ascii="Arial" w:hAnsi="Arial" w:cs="Arial"/>
          <w:lang w:val="es-ES"/>
        </w:rPr>
      </w:pPr>
      <w:r w:rsidRPr="00B92DF8">
        <w:rPr>
          <w:rFonts w:ascii="Arial" w:hAnsi="Arial" w:cs="Arial"/>
          <w:lang w:val="es-ES"/>
        </w:rPr>
        <w:t>En segundo término, y más allá de la distinción entre sentimientos y emociones</w:t>
      </w:r>
      <w:r w:rsidR="000467E7" w:rsidRPr="00B92DF8">
        <w:rPr>
          <w:rFonts w:ascii="Arial" w:hAnsi="Arial" w:cs="Arial"/>
          <w:lang w:val="es-ES"/>
        </w:rPr>
        <w:t xml:space="preserve">, creo que es posible interrogar </w:t>
      </w:r>
      <w:r w:rsidR="0086634D" w:rsidRPr="00B92DF8">
        <w:rPr>
          <w:rFonts w:ascii="Arial" w:hAnsi="Arial" w:cs="Arial"/>
          <w:lang w:val="es-ES"/>
        </w:rPr>
        <w:t>el sentimiento de alivio</w:t>
      </w:r>
      <w:r w:rsidR="003F02DE" w:rsidRPr="00B92DF8">
        <w:rPr>
          <w:rFonts w:ascii="Arial" w:hAnsi="Arial" w:cs="Arial"/>
          <w:lang w:val="es-ES"/>
        </w:rPr>
        <w:t xml:space="preserve"> como se interrogan</w:t>
      </w:r>
      <w:r w:rsidR="000467E7" w:rsidRPr="00B92DF8">
        <w:rPr>
          <w:rFonts w:ascii="Arial" w:hAnsi="Arial" w:cs="Arial"/>
          <w:lang w:val="es-ES"/>
        </w:rPr>
        <w:t xml:space="preserve"> las emociones, esto es, indagando sus dimensiones cognitiva y valorativa. </w:t>
      </w:r>
      <w:r w:rsidR="003179B1" w:rsidRPr="00B92DF8">
        <w:rPr>
          <w:rFonts w:ascii="Arial" w:hAnsi="Arial" w:cs="Arial"/>
          <w:lang w:val="es-ES"/>
        </w:rPr>
        <w:t>No porque queramos zanjar una discusión aún en curso en la teoría de las emociones</w:t>
      </w:r>
      <w:r w:rsidR="00B95698" w:rsidRPr="00B92DF8">
        <w:rPr>
          <w:rFonts w:ascii="Arial" w:hAnsi="Arial" w:cs="Arial"/>
          <w:lang w:val="es-ES"/>
        </w:rPr>
        <w:t xml:space="preserve"> </w:t>
      </w:r>
      <w:r w:rsidR="003179B1" w:rsidRPr="00B92DF8">
        <w:rPr>
          <w:rFonts w:ascii="Arial" w:hAnsi="Arial" w:cs="Arial"/>
          <w:lang w:val="es-ES"/>
        </w:rPr>
        <w:t>sino porque</w:t>
      </w:r>
      <w:r w:rsidR="00931A97" w:rsidRPr="00B92DF8">
        <w:rPr>
          <w:rFonts w:ascii="Arial" w:hAnsi="Arial" w:cs="Arial"/>
          <w:lang w:val="es-ES"/>
        </w:rPr>
        <w:t xml:space="preserve">, como sugiere M. </w:t>
      </w:r>
      <w:proofErr w:type="spellStart"/>
      <w:r w:rsidR="00931A97" w:rsidRPr="00B92DF8">
        <w:rPr>
          <w:rFonts w:ascii="Arial" w:hAnsi="Arial" w:cs="Arial"/>
          <w:lang w:val="es-ES"/>
        </w:rPr>
        <w:t>Nussbaum</w:t>
      </w:r>
      <w:proofErr w:type="spellEnd"/>
      <w:r w:rsidR="00931A97" w:rsidRPr="00B92DF8">
        <w:rPr>
          <w:rFonts w:ascii="Arial" w:hAnsi="Arial" w:cs="Arial"/>
          <w:lang w:val="es-ES"/>
        </w:rPr>
        <w:t>, las clasificaciones no puede</w:t>
      </w:r>
      <w:r w:rsidR="00702F2C" w:rsidRPr="00B92DF8">
        <w:rPr>
          <w:rFonts w:ascii="Arial" w:hAnsi="Arial" w:cs="Arial"/>
          <w:lang w:val="es-ES"/>
        </w:rPr>
        <w:t>n</w:t>
      </w:r>
      <w:r w:rsidR="00931A97" w:rsidRPr="00B92DF8">
        <w:rPr>
          <w:rFonts w:ascii="Arial" w:hAnsi="Arial" w:cs="Arial"/>
          <w:lang w:val="es-ES"/>
        </w:rPr>
        <w:t xml:space="preserve"> funcionar como dogmas para encorsetar la realidad </w:t>
      </w:r>
      <w:r w:rsidR="00702F2C" w:rsidRPr="00B92DF8">
        <w:rPr>
          <w:rFonts w:ascii="Arial" w:hAnsi="Arial" w:cs="Arial"/>
          <w:lang w:val="es-ES"/>
        </w:rPr>
        <w:t>y porque, muy por el contrario,</w:t>
      </w:r>
      <w:r w:rsidR="00931A97" w:rsidRPr="00B92DF8">
        <w:rPr>
          <w:rFonts w:ascii="Arial" w:hAnsi="Arial" w:cs="Arial"/>
          <w:lang w:val="es-ES"/>
        </w:rPr>
        <w:t xml:space="preserve"> el análisis debe permanecer ligado al fenómeno</w:t>
      </w:r>
      <w:r w:rsidR="00702F2C" w:rsidRPr="00B92DF8">
        <w:rPr>
          <w:rFonts w:ascii="Arial" w:hAnsi="Arial" w:cs="Arial"/>
          <w:lang w:val="es-ES"/>
        </w:rPr>
        <w:t xml:space="preserve"> y eventualmente aceptar, sobre esa base, modificaciones conceptuales</w:t>
      </w:r>
      <w:r w:rsidR="00931A97" w:rsidRPr="00B92DF8">
        <w:rPr>
          <w:rFonts w:ascii="Arial" w:hAnsi="Arial" w:cs="Arial"/>
          <w:lang w:val="es-ES"/>
        </w:rPr>
        <w:t xml:space="preserve"> (</w:t>
      </w:r>
      <w:proofErr w:type="spellStart"/>
      <w:r w:rsidR="00931A97" w:rsidRPr="00B92DF8">
        <w:rPr>
          <w:rFonts w:ascii="Arial" w:hAnsi="Arial" w:cs="Arial"/>
          <w:smallCaps/>
          <w:lang w:val="es-ES"/>
        </w:rPr>
        <w:t>Nussbaum</w:t>
      </w:r>
      <w:proofErr w:type="spellEnd"/>
      <w:r w:rsidR="00931A97" w:rsidRPr="00B92DF8">
        <w:rPr>
          <w:rFonts w:ascii="Arial" w:hAnsi="Arial" w:cs="Arial"/>
          <w:lang w:val="es-ES"/>
        </w:rPr>
        <w:t xml:space="preserve"> 2001: 133)</w:t>
      </w:r>
      <w:r w:rsidR="00B95698" w:rsidRPr="00B92DF8">
        <w:rPr>
          <w:rStyle w:val="Refdenotaalpie"/>
          <w:rFonts w:ascii="Arial" w:hAnsi="Arial" w:cs="Arial"/>
          <w:lang w:val="es-ES"/>
        </w:rPr>
        <w:footnoteReference w:id="26"/>
      </w:r>
      <w:r w:rsidR="00931A97" w:rsidRPr="00B92DF8">
        <w:rPr>
          <w:rFonts w:ascii="Arial" w:hAnsi="Arial" w:cs="Arial"/>
          <w:lang w:val="es-ES"/>
        </w:rPr>
        <w:t xml:space="preserve">. </w:t>
      </w:r>
      <w:r w:rsidR="00702F2C" w:rsidRPr="00B92DF8">
        <w:rPr>
          <w:rFonts w:ascii="Arial" w:hAnsi="Arial" w:cs="Arial"/>
          <w:lang w:val="es-ES"/>
        </w:rPr>
        <w:t>En este sentido, t</w:t>
      </w:r>
      <w:r w:rsidR="00931A97" w:rsidRPr="00B92DF8">
        <w:rPr>
          <w:rFonts w:ascii="Arial" w:hAnsi="Arial" w:cs="Arial"/>
          <w:lang w:val="es-ES"/>
        </w:rPr>
        <w:t>ambi</w:t>
      </w:r>
      <w:r w:rsidR="00702F2C" w:rsidRPr="00B92DF8">
        <w:rPr>
          <w:rFonts w:ascii="Arial" w:hAnsi="Arial" w:cs="Arial"/>
          <w:lang w:val="es-ES"/>
        </w:rPr>
        <w:t xml:space="preserve">én importa </w:t>
      </w:r>
      <w:r w:rsidR="00931A97" w:rsidRPr="00B92DF8">
        <w:rPr>
          <w:rFonts w:ascii="Arial" w:hAnsi="Arial" w:cs="Arial"/>
          <w:lang w:val="es-ES"/>
        </w:rPr>
        <w:t xml:space="preserve">que </w:t>
      </w:r>
      <w:r w:rsidR="003179B1" w:rsidRPr="00B92DF8">
        <w:rPr>
          <w:rFonts w:ascii="Arial" w:hAnsi="Arial" w:cs="Arial"/>
          <w:lang w:val="es-ES"/>
        </w:rPr>
        <w:t xml:space="preserve">el sentimiento al que nos referimos </w:t>
      </w:r>
      <w:r w:rsidR="00970491" w:rsidRPr="00B92DF8">
        <w:rPr>
          <w:rFonts w:ascii="Arial" w:hAnsi="Arial" w:cs="Arial"/>
          <w:lang w:val="es-ES"/>
        </w:rPr>
        <w:t>interviniera</w:t>
      </w:r>
      <w:r w:rsidR="003179B1" w:rsidRPr="00B92DF8">
        <w:rPr>
          <w:rFonts w:ascii="Arial" w:hAnsi="Arial" w:cs="Arial"/>
          <w:lang w:val="es-ES"/>
        </w:rPr>
        <w:t xml:space="preserve"> en un horizonte cuyo potencial emocional era innegable. </w:t>
      </w:r>
    </w:p>
    <w:p w:rsidR="003179B1" w:rsidRPr="00B92DF8" w:rsidRDefault="003179B1" w:rsidP="00B92DF8">
      <w:pPr>
        <w:pStyle w:val="Textoindependiente"/>
        <w:spacing w:after="0" w:line="360" w:lineRule="auto"/>
        <w:jc w:val="both"/>
        <w:rPr>
          <w:rFonts w:ascii="Arial" w:hAnsi="Arial" w:cs="Arial"/>
          <w:lang w:val="es-ES"/>
        </w:rPr>
      </w:pPr>
    </w:p>
    <w:p w:rsidR="000467E7" w:rsidRPr="00B92DF8" w:rsidRDefault="000467E7" w:rsidP="00B92DF8">
      <w:pPr>
        <w:pStyle w:val="Textoindependiente"/>
        <w:spacing w:after="0" w:line="360" w:lineRule="auto"/>
        <w:jc w:val="both"/>
        <w:rPr>
          <w:rFonts w:ascii="Arial" w:hAnsi="Arial" w:cs="Arial"/>
          <w:lang w:val="es-ES"/>
        </w:rPr>
      </w:pPr>
      <w:r w:rsidRPr="00B92DF8">
        <w:rPr>
          <w:rFonts w:ascii="Arial" w:hAnsi="Arial" w:cs="Arial"/>
          <w:lang w:val="es-ES"/>
        </w:rPr>
        <w:t xml:space="preserve">¿A qué </w:t>
      </w:r>
      <w:r w:rsidR="0086634D" w:rsidRPr="00B92DF8">
        <w:rPr>
          <w:rFonts w:ascii="Arial" w:hAnsi="Arial" w:cs="Arial"/>
          <w:lang w:val="es-ES"/>
        </w:rPr>
        <w:t>objeto de referencia</w:t>
      </w:r>
      <w:r w:rsidRPr="00B92DF8">
        <w:rPr>
          <w:rFonts w:ascii="Arial" w:hAnsi="Arial" w:cs="Arial"/>
          <w:lang w:val="es-ES"/>
        </w:rPr>
        <w:t xml:space="preserve"> </w:t>
      </w:r>
      <w:r w:rsidR="0086634D" w:rsidRPr="00B92DF8">
        <w:rPr>
          <w:rFonts w:ascii="Arial" w:hAnsi="Arial" w:cs="Arial"/>
          <w:lang w:val="es-ES"/>
        </w:rPr>
        <w:t>remite</w:t>
      </w:r>
      <w:r w:rsidR="003179B1" w:rsidRPr="00B92DF8">
        <w:rPr>
          <w:rFonts w:ascii="Arial" w:hAnsi="Arial" w:cs="Arial"/>
          <w:lang w:val="es-ES"/>
        </w:rPr>
        <w:t xml:space="preserve"> entonces</w:t>
      </w:r>
      <w:r w:rsidR="0086634D" w:rsidRPr="00B92DF8">
        <w:rPr>
          <w:rFonts w:ascii="Arial" w:hAnsi="Arial" w:cs="Arial"/>
          <w:lang w:val="es-ES"/>
        </w:rPr>
        <w:t xml:space="preserve"> el alivio </w:t>
      </w:r>
      <w:r w:rsidRPr="00B92DF8">
        <w:rPr>
          <w:rFonts w:ascii="Arial" w:hAnsi="Arial" w:cs="Arial"/>
          <w:lang w:val="es-ES"/>
        </w:rPr>
        <w:t xml:space="preserve">y </w:t>
      </w:r>
      <w:r w:rsidR="0086634D" w:rsidRPr="00B92DF8">
        <w:rPr>
          <w:rFonts w:ascii="Arial" w:hAnsi="Arial" w:cs="Arial"/>
          <w:lang w:val="es-ES"/>
        </w:rPr>
        <w:t>cuáles son las creencias sobre ese objeto</w:t>
      </w:r>
      <w:r w:rsidRPr="00B92DF8">
        <w:rPr>
          <w:rFonts w:ascii="Arial" w:hAnsi="Arial" w:cs="Arial"/>
          <w:lang w:val="es-ES"/>
        </w:rPr>
        <w:t xml:space="preserve">? ¿Qué </w:t>
      </w:r>
      <w:r w:rsidR="0050631D" w:rsidRPr="00B92DF8">
        <w:rPr>
          <w:rFonts w:ascii="Arial" w:hAnsi="Arial" w:cs="Arial"/>
          <w:lang w:val="es-ES"/>
        </w:rPr>
        <w:t>juicio de valor comporta</w:t>
      </w:r>
      <w:r w:rsidR="0086634D" w:rsidRPr="00B92DF8">
        <w:rPr>
          <w:rFonts w:ascii="Arial" w:hAnsi="Arial" w:cs="Arial"/>
          <w:lang w:val="es-ES"/>
        </w:rPr>
        <w:t xml:space="preserve"> ese referente puesto de relieve </w:t>
      </w:r>
      <w:r w:rsidR="00A65166" w:rsidRPr="00B92DF8">
        <w:rPr>
          <w:rFonts w:ascii="Arial" w:hAnsi="Arial" w:cs="Arial"/>
          <w:lang w:val="es-ES"/>
        </w:rPr>
        <w:t>con</w:t>
      </w:r>
      <w:r w:rsidR="0086634D" w:rsidRPr="00B92DF8">
        <w:rPr>
          <w:rFonts w:ascii="Arial" w:hAnsi="Arial" w:cs="Arial"/>
          <w:lang w:val="es-ES"/>
        </w:rPr>
        <w:t xml:space="preserve"> el alivio</w:t>
      </w:r>
      <w:r w:rsidR="0050631D" w:rsidRPr="00B92DF8">
        <w:rPr>
          <w:rFonts w:ascii="Arial" w:hAnsi="Arial" w:cs="Arial"/>
          <w:lang w:val="es-ES"/>
        </w:rPr>
        <w:t xml:space="preserve">? </w:t>
      </w:r>
      <w:r w:rsidR="00222530" w:rsidRPr="00B92DF8">
        <w:rPr>
          <w:rFonts w:ascii="Arial" w:hAnsi="Arial" w:cs="Arial"/>
          <w:lang w:val="es-ES"/>
        </w:rPr>
        <w:t xml:space="preserve">Como se dijo antes, la muerte del criminal juzgado y cumpliendo su pena describe aquello que explica y da fundamento al alivio. </w:t>
      </w:r>
      <w:r w:rsidR="0050631D" w:rsidRPr="00B92DF8">
        <w:rPr>
          <w:rFonts w:ascii="Arial" w:hAnsi="Arial" w:cs="Arial"/>
          <w:lang w:val="es-ES"/>
        </w:rPr>
        <w:t xml:space="preserve">En </w:t>
      </w:r>
      <w:r w:rsidR="00222530" w:rsidRPr="00B92DF8">
        <w:rPr>
          <w:rFonts w:ascii="Arial" w:hAnsi="Arial" w:cs="Arial"/>
          <w:lang w:val="es-ES"/>
        </w:rPr>
        <w:t>contraste</w:t>
      </w:r>
      <w:r w:rsidR="0050631D" w:rsidRPr="00B92DF8">
        <w:rPr>
          <w:rFonts w:ascii="Arial" w:hAnsi="Arial" w:cs="Arial"/>
          <w:lang w:val="es-ES"/>
        </w:rPr>
        <w:t xml:space="preserve">, </w:t>
      </w:r>
      <w:r w:rsidRPr="00B92DF8">
        <w:rPr>
          <w:rFonts w:ascii="Arial" w:hAnsi="Arial" w:cs="Arial"/>
          <w:lang w:val="es-ES"/>
        </w:rPr>
        <w:t xml:space="preserve">las expresiones de enojo, frustración o lamento evocaban el hecho de que Videla no se hubiera arrepentido o la creencia en que tuviera información que se habría llevado a la tumba. Por su parte, las expresiones de alegría –como se dijo, expresamente marginadas– parecían circunscribirse a la sola muerte del </w:t>
      </w:r>
      <w:r w:rsidR="00DF1263" w:rsidRPr="00B92DF8">
        <w:rPr>
          <w:rFonts w:ascii="Arial" w:hAnsi="Arial" w:cs="Arial"/>
          <w:lang w:val="es-ES"/>
        </w:rPr>
        <w:t>«</w:t>
      </w:r>
      <w:r w:rsidRPr="00B92DF8">
        <w:rPr>
          <w:rFonts w:ascii="Arial" w:hAnsi="Arial" w:cs="Arial"/>
          <w:lang w:val="es-ES"/>
        </w:rPr>
        <w:t>símbolo</w:t>
      </w:r>
      <w:r w:rsidR="00DF1263" w:rsidRPr="00B92DF8">
        <w:rPr>
          <w:rFonts w:ascii="Arial" w:hAnsi="Arial" w:cs="Arial"/>
          <w:lang w:val="es-ES"/>
        </w:rPr>
        <w:t>»</w:t>
      </w:r>
      <w:r w:rsidRPr="00B92DF8">
        <w:rPr>
          <w:rFonts w:ascii="Arial" w:hAnsi="Arial" w:cs="Arial"/>
          <w:lang w:val="es-ES"/>
        </w:rPr>
        <w:t xml:space="preserve"> de la dictadura, principal responsable de crímenes de masa, sin consideración particular de los logros en materia de justicia. De manera semejante, las reacciones de resentimiento</w:t>
      </w:r>
      <w:r w:rsidR="003F4EAE" w:rsidRPr="00B92DF8">
        <w:rPr>
          <w:rFonts w:ascii="Arial" w:hAnsi="Arial" w:cs="Arial"/>
          <w:lang w:val="es-ES"/>
        </w:rPr>
        <w:t xml:space="preserve">, sin considerar los avances judiciales, hallaban su justificación </w:t>
      </w:r>
      <w:r w:rsidR="003F4EAE" w:rsidRPr="00B92DF8">
        <w:rPr>
          <w:rFonts w:ascii="Arial" w:hAnsi="Arial" w:cs="Arial"/>
          <w:lang w:val="es-ES"/>
        </w:rPr>
        <w:lastRenderedPageBreak/>
        <w:t xml:space="preserve">en la medida en que el foco estaba puesto en el Mal que había causado el muerto, y también acaso en el hecho de no haber dado un solo </w:t>
      </w:r>
      <w:proofErr w:type="gramStart"/>
      <w:r w:rsidR="003F4EAE" w:rsidRPr="00B92DF8">
        <w:rPr>
          <w:rFonts w:ascii="Arial" w:hAnsi="Arial" w:cs="Arial"/>
          <w:lang w:val="es-ES"/>
        </w:rPr>
        <w:t>paso</w:t>
      </w:r>
      <w:proofErr w:type="gramEnd"/>
      <w:r w:rsidR="003F4EAE" w:rsidRPr="00B92DF8">
        <w:rPr>
          <w:rFonts w:ascii="Arial" w:hAnsi="Arial" w:cs="Arial"/>
          <w:lang w:val="es-ES"/>
        </w:rPr>
        <w:t xml:space="preserve"> en el sentido de la reparación (brindar información, reconocer el crimen, arrepentirse). </w:t>
      </w:r>
      <w:r w:rsidR="00222530" w:rsidRPr="00B92DF8">
        <w:rPr>
          <w:rFonts w:ascii="Arial" w:hAnsi="Arial" w:cs="Arial"/>
          <w:lang w:val="es-ES"/>
        </w:rPr>
        <w:t>Por su parte</w:t>
      </w:r>
      <w:r w:rsidR="003F4EAE" w:rsidRPr="00B92DF8">
        <w:rPr>
          <w:rFonts w:ascii="Arial" w:hAnsi="Arial" w:cs="Arial"/>
          <w:lang w:val="es-ES"/>
        </w:rPr>
        <w:t>, las manifestaciones de orgullo o satisfacción restaban importancia al hecho de la muerte, y también a la consecuencia de poner al criminal en el centro de la escena, y se centraban, en cambio, en el desempeño judicial.</w:t>
      </w:r>
      <w:r w:rsidR="00222530" w:rsidRPr="00B92DF8">
        <w:rPr>
          <w:rFonts w:ascii="Arial" w:hAnsi="Arial" w:cs="Arial"/>
          <w:lang w:val="es-ES"/>
        </w:rPr>
        <w:t xml:space="preserve"> En</w:t>
      </w:r>
      <w:r w:rsidR="00A65166" w:rsidRPr="00B92DF8">
        <w:rPr>
          <w:rFonts w:ascii="Arial" w:hAnsi="Arial" w:cs="Arial"/>
          <w:lang w:val="es-ES"/>
        </w:rPr>
        <w:t xml:space="preserve"> suma, en</w:t>
      </w:r>
      <w:r w:rsidR="00222530" w:rsidRPr="00B92DF8">
        <w:rPr>
          <w:rFonts w:ascii="Arial" w:hAnsi="Arial" w:cs="Arial"/>
          <w:lang w:val="es-ES"/>
        </w:rPr>
        <w:t xml:space="preserve"> el contraste con este conjunto de posibilidades más o menos marginadas</w:t>
      </w:r>
      <w:r w:rsidR="00101CFC" w:rsidRPr="00B92DF8">
        <w:rPr>
          <w:rFonts w:ascii="Arial" w:hAnsi="Arial" w:cs="Arial"/>
          <w:lang w:val="es-ES"/>
        </w:rPr>
        <w:t xml:space="preserve">, la muerte del criminal </w:t>
      </w:r>
      <w:r w:rsidR="00101CFC" w:rsidRPr="00B92DF8">
        <w:rPr>
          <w:rFonts w:ascii="Arial" w:hAnsi="Arial" w:cs="Arial"/>
          <w:i/>
          <w:lang w:val="es-ES"/>
        </w:rPr>
        <w:t>y</w:t>
      </w:r>
      <w:r w:rsidR="00101CFC" w:rsidRPr="00B92DF8">
        <w:rPr>
          <w:rFonts w:ascii="Arial" w:hAnsi="Arial" w:cs="Arial"/>
          <w:lang w:val="es-ES"/>
        </w:rPr>
        <w:t xml:space="preserve"> los logros en justicia explican</w:t>
      </w:r>
      <w:r w:rsidR="00B06382" w:rsidRPr="00B92DF8">
        <w:rPr>
          <w:rFonts w:ascii="Arial" w:hAnsi="Arial" w:cs="Arial"/>
          <w:lang w:val="es-ES"/>
        </w:rPr>
        <w:t>, valorativa y cognitivamente, e</w:t>
      </w:r>
      <w:r w:rsidR="00101CFC" w:rsidRPr="00B92DF8">
        <w:rPr>
          <w:rFonts w:ascii="Arial" w:hAnsi="Arial" w:cs="Arial"/>
          <w:lang w:val="es-ES"/>
        </w:rPr>
        <w:t>l alivio.</w:t>
      </w:r>
    </w:p>
    <w:p w:rsidR="0050631D" w:rsidRPr="00B92DF8" w:rsidRDefault="0050631D" w:rsidP="00B92DF8">
      <w:pPr>
        <w:pStyle w:val="Textoindependiente"/>
        <w:spacing w:after="0" w:line="360" w:lineRule="auto"/>
        <w:jc w:val="both"/>
        <w:rPr>
          <w:rFonts w:ascii="Arial" w:hAnsi="Arial" w:cs="Arial"/>
          <w:lang w:val="es-ES"/>
        </w:rPr>
      </w:pPr>
    </w:p>
    <w:p w:rsidR="006A10F1" w:rsidRPr="00B92DF8" w:rsidRDefault="00CE09E5" w:rsidP="00B92DF8">
      <w:pPr>
        <w:pStyle w:val="Textoindependiente"/>
        <w:spacing w:after="0" w:line="360" w:lineRule="auto"/>
        <w:jc w:val="both"/>
        <w:rPr>
          <w:rFonts w:ascii="Arial" w:hAnsi="Arial" w:cs="Arial"/>
          <w:u w:val="single"/>
          <w:lang w:val="es-ES"/>
        </w:rPr>
      </w:pPr>
      <w:r w:rsidRPr="00B92DF8">
        <w:rPr>
          <w:rFonts w:ascii="Arial" w:hAnsi="Arial" w:cs="Arial"/>
          <w:lang w:val="es-ES"/>
        </w:rPr>
        <w:t>En tercer y último término, puede decirse que la reacción dominante (el alivio) contenía una pedagogía de las emociones en el espacio público</w:t>
      </w:r>
      <w:r w:rsidR="006406C0" w:rsidRPr="00B92DF8">
        <w:rPr>
          <w:rFonts w:ascii="Arial" w:hAnsi="Arial" w:cs="Arial"/>
          <w:lang w:val="es-ES"/>
        </w:rPr>
        <w:t xml:space="preserve">. Allí estaba, </w:t>
      </w:r>
      <w:r w:rsidR="00CB5787" w:rsidRPr="00B92DF8">
        <w:rPr>
          <w:rFonts w:ascii="Arial" w:hAnsi="Arial" w:cs="Arial"/>
          <w:lang w:val="es-ES"/>
        </w:rPr>
        <w:t>por un lado</w:t>
      </w:r>
      <w:r w:rsidR="006406C0" w:rsidRPr="00B92DF8">
        <w:rPr>
          <w:rFonts w:ascii="Arial" w:hAnsi="Arial" w:cs="Arial"/>
          <w:lang w:val="es-ES"/>
        </w:rPr>
        <w:t>, la marginación de toda expresión celebratoria por la muerte, que profesaba a su manera el respeto universal por el duelo</w:t>
      </w:r>
      <w:r w:rsidR="00CB5787" w:rsidRPr="00B92DF8">
        <w:rPr>
          <w:rFonts w:ascii="Arial" w:hAnsi="Arial" w:cs="Arial"/>
          <w:lang w:val="es-ES"/>
        </w:rPr>
        <w:t>, una pedagogía moral</w:t>
      </w:r>
      <w:r w:rsidR="006406C0" w:rsidRPr="00B92DF8">
        <w:rPr>
          <w:rFonts w:ascii="Arial" w:hAnsi="Arial" w:cs="Arial"/>
          <w:lang w:val="es-ES"/>
        </w:rPr>
        <w:t>. Con elocuencia</w:t>
      </w:r>
      <w:r w:rsidR="00CB5787" w:rsidRPr="00B92DF8">
        <w:rPr>
          <w:rFonts w:ascii="Arial" w:hAnsi="Arial" w:cs="Arial"/>
          <w:lang w:val="es-ES"/>
        </w:rPr>
        <w:t xml:space="preserve"> y con un léxico normativo</w:t>
      </w:r>
      <w:r w:rsidR="006406C0" w:rsidRPr="00B92DF8">
        <w:rPr>
          <w:rFonts w:ascii="Arial" w:hAnsi="Arial" w:cs="Arial"/>
          <w:lang w:val="es-ES"/>
        </w:rPr>
        <w:t>, Adolfo Pérez Esquivel</w:t>
      </w:r>
      <w:r w:rsidR="00CB5787" w:rsidRPr="00B92DF8">
        <w:rPr>
          <w:rFonts w:ascii="Arial" w:hAnsi="Arial" w:cs="Arial"/>
          <w:lang w:val="es-ES"/>
        </w:rPr>
        <w:t xml:space="preserve"> decía que</w:t>
      </w:r>
      <w:r w:rsidR="006406C0" w:rsidRPr="00B92DF8">
        <w:rPr>
          <w:rFonts w:ascii="Arial" w:hAnsi="Arial" w:cs="Arial"/>
          <w:lang w:val="es-ES"/>
        </w:rPr>
        <w:t xml:space="preserve"> </w:t>
      </w:r>
      <w:r w:rsidR="004534ED" w:rsidRPr="00B92DF8">
        <w:rPr>
          <w:rFonts w:ascii="Arial" w:hAnsi="Arial" w:cs="Arial"/>
          <w:lang w:val="es-ES"/>
        </w:rPr>
        <w:t>«</w:t>
      </w:r>
      <w:r w:rsidR="006406C0" w:rsidRPr="00B92DF8">
        <w:rPr>
          <w:rFonts w:ascii="Arial" w:hAnsi="Arial" w:cs="Arial"/>
          <w:color w:val="292929"/>
          <w:shd w:val="clear" w:color="auto" w:fill="FFFFFF"/>
          <w:lang w:val="es-AR"/>
        </w:rPr>
        <w:t>la muerte de Videla no debe alegrar a nadie</w:t>
      </w:r>
      <w:r w:rsidR="00DF1263" w:rsidRPr="00B92DF8">
        <w:rPr>
          <w:rFonts w:ascii="Arial" w:hAnsi="Arial" w:cs="Arial"/>
          <w:lang w:val="es-ES"/>
        </w:rPr>
        <w:t>»</w:t>
      </w:r>
      <w:r w:rsidR="00CB5787" w:rsidRPr="00B92DF8">
        <w:rPr>
          <w:rFonts w:ascii="Arial" w:hAnsi="Arial" w:cs="Arial"/>
          <w:color w:val="292929"/>
          <w:shd w:val="clear" w:color="auto" w:fill="FFFFFF"/>
          <w:lang w:val="es-AR"/>
        </w:rPr>
        <w:t>. Por otro lado,</w:t>
      </w:r>
      <w:r w:rsidRPr="00B92DF8">
        <w:rPr>
          <w:rFonts w:ascii="Arial" w:hAnsi="Arial" w:cs="Arial"/>
          <w:lang w:val="es-ES"/>
        </w:rPr>
        <w:t xml:space="preserve"> </w:t>
      </w:r>
      <w:r w:rsidR="00CB5787" w:rsidRPr="00B92DF8">
        <w:rPr>
          <w:rFonts w:ascii="Arial" w:hAnsi="Arial" w:cs="Arial"/>
          <w:lang w:val="es-ES"/>
        </w:rPr>
        <w:t>la centralidad dada a la justicia</w:t>
      </w:r>
      <w:r w:rsidR="00A65166" w:rsidRPr="00B92DF8">
        <w:rPr>
          <w:rFonts w:ascii="Arial" w:hAnsi="Arial" w:cs="Arial"/>
          <w:lang w:val="es-ES"/>
        </w:rPr>
        <w:t xml:space="preserve"> y sus logros</w:t>
      </w:r>
      <w:r w:rsidR="00CB5787" w:rsidRPr="00B92DF8">
        <w:rPr>
          <w:rFonts w:ascii="Arial" w:hAnsi="Arial" w:cs="Arial"/>
          <w:lang w:val="es-ES"/>
        </w:rPr>
        <w:t xml:space="preserve"> ofrecía una pedagogía política sobre los consensos</w:t>
      </w:r>
      <w:r w:rsidRPr="00B92DF8">
        <w:rPr>
          <w:rFonts w:ascii="Arial" w:hAnsi="Arial" w:cs="Arial"/>
          <w:lang w:val="es-ES"/>
        </w:rPr>
        <w:t xml:space="preserve"> </w:t>
      </w:r>
      <w:r w:rsidR="00B06382" w:rsidRPr="00B92DF8">
        <w:rPr>
          <w:rFonts w:ascii="Arial" w:hAnsi="Arial" w:cs="Arial"/>
          <w:lang w:val="es-ES"/>
        </w:rPr>
        <w:t>comunes</w:t>
      </w:r>
      <w:r w:rsidR="00CB5787" w:rsidRPr="00B92DF8">
        <w:rPr>
          <w:rFonts w:ascii="Arial" w:hAnsi="Arial" w:cs="Arial"/>
          <w:lang w:val="es-ES"/>
        </w:rPr>
        <w:t xml:space="preserve"> que</w:t>
      </w:r>
      <w:r w:rsidR="00B06382" w:rsidRPr="00B92DF8">
        <w:rPr>
          <w:rFonts w:ascii="Arial" w:hAnsi="Arial" w:cs="Arial"/>
          <w:lang w:val="es-ES"/>
        </w:rPr>
        <w:t xml:space="preserve"> </w:t>
      </w:r>
      <w:r w:rsidR="00CB5787" w:rsidRPr="00B92DF8">
        <w:rPr>
          <w:rFonts w:ascii="Arial" w:hAnsi="Arial" w:cs="Arial"/>
          <w:lang w:val="es-ES"/>
        </w:rPr>
        <w:t>han estructurado a</w:t>
      </w:r>
      <w:r w:rsidRPr="00B92DF8">
        <w:rPr>
          <w:rFonts w:ascii="Arial" w:hAnsi="Arial" w:cs="Arial"/>
          <w:lang w:val="es-ES"/>
        </w:rPr>
        <w:t xml:space="preserve"> la democracia sucedánea de la última dictadura</w:t>
      </w:r>
      <w:r w:rsidR="00B06382" w:rsidRPr="00B92DF8">
        <w:rPr>
          <w:rFonts w:ascii="Arial" w:hAnsi="Arial" w:cs="Arial"/>
          <w:lang w:val="es-ES"/>
        </w:rPr>
        <w:t xml:space="preserve"> –o al menos sobre una parte  o una versión de ellos–</w:t>
      </w:r>
      <w:r w:rsidRPr="00B92DF8">
        <w:rPr>
          <w:rFonts w:ascii="Arial" w:hAnsi="Arial" w:cs="Arial"/>
          <w:lang w:val="es-ES"/>
        </w:rPr>
        <w:t xml:space="preserve">. </w:t>
      </w:r>
      <w:r w:rsidR="00756B85" w:rsidRPr="00B92DF8">
        <w:rPr>
          <w:rFonts w:ascii="Arial" w:hAnsi="Arial" w:cs="Arial"/>
          <w:lang w:val="es-ES"/>
        </w:rPr>
        <w:t xml:space="preserve">De este modo, </w:t>
      </w:r>
      <w:r w:rsidR="00CD366D" w:rsidRPr="00B92DF8">
        <w:rPr>
          <w:rFonts w:ascii="Arial" w:hAnsi="Arial" w:cs="Arial"/>
          <w:lang w:val="es-ES"/>
        </w:rPr>
        <w:t xml:space="preserve">en una suerte de pedagogía ejemplar, puesta en acto, </w:t>
      </w:r>
      <w:r w:rsidR="00756B85" w:rsidRPr="00B92DF8">
        <w:rPr>
          <w:rFonts w:ascii="Arial" w:hAnsi="Arial" w:cs="Arial"/>
          <w:lang w:val="es-ES"/>
        </w:rPr>
        <w:t>l</w:t>
      </w:r>
      <w:r w:rsidRPr="00B92DF8">
        <w:rPr>
          <w:rFonts w:ascii="Arial" w:hAnsi="Arial" w:cs="Arial"/>
          <w:lang w:val="es-ES"/>
        </w:rPr>
        <w:t>as tempranas declaraciones</w:t>
      </w:r>
      <w:r w:rsidR="00B06382" w:rsidRPr="00B92DF8">
        <w:rPr>
          <w:rFonts w:ascii="Arial" w:hAnsi="Arial" w:cs="Arial"/>
          <w:lang w:val="es-ES"/>
        </w:rPr>
        <w:t xml:space="preserve"> de alivio</w:t>
      </w:r>
      <w:r w:rsidRPr="00B92DF8">
        <w:rPr>
          <w:rFonts w:ascii="Arial" w:hAnsi="Arial" w:cs="Arial"/>
          <w:lang w:val="es-ES"/>
        </w:rPr>
        <w:t xml:space="preserve"> de las principales figuras del movimiento de derechos humanos marcaron, sobre la base de su autoridad pública, el tono general de lo que fue la reacción dominante</w:t>
      </w:r>
      <w:r w:rsidR="00756B85" w:rsidRPr="00B92DF8">
        <w:rPr>
          <w:rFonts w:ascii="Arial" w:hAnsi="Arial" w:cs="Arial"/>
          <w:lang w:val="es-ES"/>
        </w:rPr>
        <w:t xml:space="preserve">. Refrenaron así, como dijimos, pasiones más intensas, y obturaron cualquier eco que habrían podido tener las reacciones provenientes de la sociedad (las circulantes en redes sociales, al menos). </w:t>
      </w:r>
    </w:p>
    <w:p w:rsidR="008F3B91" w:rsidRPr="00B92DF8" w:rsidRDefault="008F3B91" w:rsidP="00B92DF8">
      <w:pPr>
        <w:pStyle w:val="Textoindependiente"/>
        <w:spacing w:after="0" w:line="360" w:lineRule="auto"/>
        <w:jc w:val="both"/>
        <w:rPr>
          <w:rFonts w:ascii="Arial" w:hAnsi="Arial" w:cs="Arial"/>
          <w:lang w:val="es-ES"/>
        </w:rPr>
      </w:pPr>
    </w:p>
    <w:p w:rsidR="006D765D" w:rsidRPr="00B92DF8" w:rsidRDefault="006D765D" w:rsidP="00B92DF8">
      <w:pPr>
        <w:pStyle w:val="Textoindependiente"/>
        <w:spacing w:after="0" w:line="360" w:lineRule="auto"/>
        <w:jc w:val="both"/>
        <w:rPr>
          <w:rFonts w:ascii="Arial" w:hAnsi="Arial" w:cs="Arial"/>
          <w:lang w:val="es-ES"/>
        </w:rPr>
      </w:pPr>
    </w:p>
    <w:p w:rsidR="00134E47" w:rsidRPr="00B92DF8" w:rsidRDefault="00A33AD1" w:rsidP="00B92DF8">
      <w:pPr>
        <w:pStyle w:val="Textoindependiente"/>
        <w:numPr>
          <w:ilvl w:val="0"/>
          <w:numId w:val="5"/>
        </w:numPr>
        <w:spacing w:after="0" w:line="360" w:lineRule="auto"/>
        <w:jc w:val="both"/>
        <w:rPr>
          <w:rFonts w:ascii="Arial" w:hAnsi="Arial" w:cs="Arial"/>
          <w:b/>
          <w:caps/>
          <w:lang w:val="es-ES"/>
        </w:rPr>
      </w:pPr>
      <w:r w:rsidRPr="00B92DF8">
        <w:rPr>
          <w:rFonts w:ascii="Arial" w:hAnsi="Arial" w:cs="Arial"/>
          <w:b/>
          <w:caps/>
          <w:lang w:val="es-ES"/>
        </w:rPr>
        <w:t>Una r</w:t>
      </w:r>
      <w:r w:rsidR="00134E47" w:rsidRPr="00B92DF8">
        <w:rPr>
          <w:rFonts w:ascii="Arial" w:hAnsi="Arial" w:cs="Arial"/>
          <w:b/>
          <w:caps/>
          <w:lang w:val="es-ES"/>
        </w:rPr>
        <w:t>eacci</w:t>
      </w:r>
      <w:r w:rsidRPr="00B92DF8">
        <w:rPr>
          <w:rFonts w:ascii="Arial" w:hAnsi="Arial" w:cs="Arial"/>
          <w:b/>
          <w:caps/>
          <w:lang w:val="es-ES"/>
        </w:rPr>
        <w:t>ón</w:t>
      </w:r>
      <w:r w:rsidR="00134E47" w:rsidRPr="00B92DF8">
        <w:rPr>
          <w:rFonts w:ascii="Arial" w:hAnsi="Arial" w:cs="Arial"/>
          <w:b/>
          <w:caps/>
          <w:lang w:val="es-ES"/>
        </w:rPr>
        <w:t xml:space="preserve"> singular</w:t>
      </w:r>
      <w:r w:rsidR="00A618CA" w:rsidRPr="00B92DF8">
        <w:rPr>
          <w:rFonts w:ascii="Arial" w:hAnsi="Arial" w:cs="Arial"/>
          <w:b/>
          <w:caps/>
          <w:lang w:val="es-ES"/>
        </w:rPr>
        <w:t>: el silencio de</w:t>
      </w:r>
      <w:r w:rsidR="00783B1F" w:rsidRPr="00B92DF8">
        <w:rPr>
          <w:rFonts w:ascii="Arial" w:hAnsi="Arial" w:cs="Arial"/>
          <w:b/>
          <w:caps/>
          <w:lang w:val="es-ES"/>
        </w:rPr>
        <w:t xml:space="preserve"> Hebe</w:t>
      </w:r>
    </w:p>
    <w:p w:rsidR="00E46243" w:rsidRPr="00B92DF8" w:rsidRDefault="00E46243" w:rsidP="00B92DF8">
      <w:pPr>
        <w:spacing w:after="0" w:line="360" w:lineRule="auto"/>
        <w:jc w:val="both"/>
        <w:rPr>
          <w:rFonts w:ascii="Arial" w:hAnsi="Arial" w:cs="Arial"/>
          <w:lang w:val="es-ES"/>
        </w:rPr>
      </w:pPr>
    </w:p>
    <w:p w:rsidR="00804844" w:rsidRPr="00B92DF8" w:rsidRDefault="00134E47" w:rsidP="00B92DF8">
      <w:pPr>
        <w:spacing w:after="0" w:line="360" w:lineRule="auto"/>
        <w:jc w:val="both"/>
        <w:rPr>
          <w:rFonts w:ascii="Arial" w:eastAsia="Times New Roman" w:hAnsi="Arial" w:cs="Arial"/>
          <w:bCs/>
          <w:color w:val="000000"/>
          <w:lang w:val="es-ES" w:eastAsia="fr-FR"/>
        </w:rPr>
      </w:pPr>
      <w:r w:rsidRPr="00B92DF8">
        <w:rPr>
          <w:rFonts w:ascii="Arial" w:hAnsi="Arial" w:cs="Arial"/>
          <w:lang w:val="es-ES"/>
        </w:rPr>
        <w:t>El</w:t>
      </w:r>
      <w:r w:rsidR="00ED7324" w:rsidRPr="00B92DF8">
        <w:rPr>
          <w:rFonts w:ascii="Arial" w:hAnsi="Arial" w:cs="Arial"/>
          <w:lang w:val="es-ES"/>
        </w:rPr>
        <w:t xml:space="preserve"> </w:t>
      </w:r>
      <w:r w:rsidRPr="00B92DF8">
        <w:rPr>
          <w:rFonts w:ascii="Arial" w:hAnsi="Arial" w:cs="Arial"/>
          <w:lang w:val="es-ES"/>
        </w:rPr>
        <w:t>último</w:t>
      </w:r>
      <w:r w:rsidR="00ED7324" w:rsidRPr="00B92DF8">
        <w:rPr>
          <w:rFonts w:ascii="Arial" w:hAnsi="Arial" w:cs="Arial"/>
          <w:lang w:val="es-ES"/>
        </w:rPr>
        <w:t xml:space="preserve"> </w:t>
      </w:r>
      <w:r w:rsidR="00E46243" w:rsidRPr="00B92DF8">
        <w:rPr>
          <w:rFonts w:ascii="Arial" w:hAnsi="Arial" w:cs="Arial"/>
          <w:lang w:val="es-ES"/>
        </w:rPr>
        <w:t>tipo de reacciones</w:t>
      </w:r>
      <w:r w:rsidR="001873EC" w:rsidRPr="00B92DF8">
        <w:rPr>
          <w:rFonts w:ascii="Arial" w:hAnsi="Arial" w:cs="Arial"/>
          <w:lang w:val="es-ES"/>
        </w:rPr>
        <w:t xml:space="preserve"> a la muerte de Videla está constituido por un </w:t>
      </w:r>
      <w:r w:rsidR="009C5948" w:rsidRPr="00B92DF8">
        <w:rPr>
          <w:rFonts w:ascii="Arial" w:hAnsi="Arial" w:cs="Arial"/>
          <w:lang w:val="es-ES"/>
        </w:rPr>
        <w:t>único</w:t>
      </w:r>
      <w:r w:rsidR="001873EC" w:rsidRPr="00B92DF8">
        <w:rPr>
          <w:rFonts w:ascii="Arial" w:hAnsi="Arial" w:cs="Arial"/>
          <w:lang w:val="es-ES"/>
        </w:rPr>
        <w:t xml:space="preserve"> caso: el silencio de Hebe de </w:t>
      </w:r>
      <w:proofErr w:type="spellStart"/>
      <w:r w:rsidR="001873EC" w:rsidRPr="00B92DF8">
        <w:rPr>
          <w:rFonts w:ascii="Arial" w:hAnsi="Arial" w:cs="Arial"/>
          <w:lang w:val="es-ES"/>
        </w:rPr>
        <w:t>Bonafini</w:t>
      </w:r>
      <w:proofErr w:type="spellEnd"/>
      <w:r w:rsidR="00ED7324" w:rsidRPr="00B92DF8">
        <w:rPr>
          <w:rFonts w:ascii="Arial" w:hAnsi="Arial" w:cs="Arial"/>
          <w:lang w:val="es-ES"/>
        </w:rPr>
        <w:t>.</w:t>
      </w:r>
      <w:r w:rsidR="00E46243" w:rsidRPr="00B92DF8">
        <w:rPr>
          <w:rStyle w:val="Refdenotaalpie"/>
          <w:rFonts w:ascii="Arial" w:hAnsi="Arial" w:cs="Arial"/>
        </w:rPr>
        <w:footnoteReference w:id="27"/>
      </w:r>
      <w:r w:rsidR="001873EC" w:rsidRPr="00B92DF8">
        <w:rPr>
          <w:rFonts w:ascii="Arial" w:hAnsi="Arial" w:cs="Arial"/>
          <w:lang w:val="es-ES"/>
        </w:rPr>
        <w:t xml:space="preserve"> En efecto, </w:t>
      </w:r>
      <w:r w:rsidR="00E46243" w:rsidRPr="00B92DF8">
        <w:rPr>
          <w:rFonts w:ascii="Arial" w:eastAsia="Times New Roman" w:hAnsi="Arial" w:cs="Arial"/>
          <w:bCs/>
          <w:color w:val="000000"/>
          <w:lang w:val="es-ES" w:eastAsia="fr-FR"/>
        </w:rPr>
        <w:t xml:space="preserve">Hebe de </w:t>
      </w:r>
      <w:proofErr w:type="spellStart"/>
      <w:r w:rsidR="00E46243" w:rsidRPr="00B92DF8">
        <w:rPr>
          <w:rFonts w:ascii="Arial" w:eastAsia="Times New Roman" w:hAnsi="Arial" w:cs="Arial"/>
          <w:bCs/>
          <w:color w:val="000000"/>
          <w:lang w:val="es-ES" w:eastAsia="fr-FR"/>
        </w:rPr>
        <w:t>Bonafini</w:t>
      </w:r>
      <w:proofErr w:type="spellEnd"/>
      <w:r w:rsidR="004542E1" w:rsidRPr="00B92DF8">
        <w:rPr>
          <w:rFonts w:ascii="Arial" w:eastAsia="Times New Roman" w:hAnsi="Arial" w:cs="Arial"/>
          <w:bCs/>
          <w:color w:val="000000"/>
          <w:lang w:val="es-ES" w:eastAsia="fr-FR"/>
        </w:rPr>
        <w:t>, la Madre</w:t>
      </w:r>
      <w:r w:rsidR="001873EC" w:rsidRPr="00B92DF8">
        <w:rPr>
          <w:rFonts w:ascii="Arial" w:eastAsia="Times New Roman" w:hAnsi="Arial" w:cs="Arial"/>
          <w:bCs/>
          <w:color w:val="000000"/>
          <w:lang w:val="es-ES" w:eastAsia="fr-FR"/>
        </w:rPr>
        <w:t xml:space="preserve"> de Plaza de Mayo</w:t>
      </w:r>
      <w:r w:rsidR="004542E1" w:rsidRPr="00B92DF8">
        <w:rPr>
          <w:rFonts w:ascii="Arial" w:eastAsia="Times New Roman" w:hAnsi="Arial" w:cs="Arial"/>
          <w:bCs/>
          <w:color w:val="000000"/>
          <w:lang w:val="es-ES" w:eastAsia="fr-FR"/>
        </w:rPr>
        <w:t xml:space="preserve">, </w:t>
      </w:r>
      <w:r w:rsidR="00B06382" w:rsidRPr="00B92DF8">
        <w:rPr>
          <w:rFonts w:ascii="Arial" w:eastAsia="Times New Roman" w:hAnsi="Arial" w:cs="Arial"/>
          <w:bCs/>
          <w:color w:val="000000"/>
          <w:lang w:val="es-ES" w:eastAsia="fr-FR"/>
        </w:rPr>
        <w:t xml:space="preserve">la que enfrentó a la dictadura, </w:t>
      </w:r>
      <w:r w:rsidR="004542E1" w:rsidRPr="00B92DF8">
        <w:rPr>
          <w:rFonts w:ascii="Arial" w:eastAsia="Times New Roman" w:hAnsi="Arial" w:cs="Arial"/>
          <w:bCs/>
          <w:color w:val="000000"/>
          <w:lang w:val="es-ES" w:eastAsia="fr-FR"/>
        </w:rPr>
        <w:t>la denunciante</w:t>
      </w:r>
      <w:r w:rsidR="00E15570" w:rsidRPr="00B92DF8">
        <w:rPr>
          <w:rFonts w:ascii="Arial" w:eastAsia="Times New Roman" w:hAnsi="Arial" w:cs="Arial"/>
          <w:bCs/>
          <w:color w:val="000000"/>
          <w:lang w:val="es-ES" w:eastAsia="fr-FR"/>
        </w:rPr>
        <w:t xml:space="preserve"> irredenta, rebelde</w:t>
      </w:r>
      <w:r w:rsidR="004542E1" w:rsidRPr="00B92DF8">
        <w:rPr>
          <w:rFonts w:ascii="Arial" w:eastAsia="Times New Roman" w:hAnsi="Arial" w:cs="Arial"/>
          <w:bCs/>
          <w:color w:val="000000"/>
          <w:lang w:val="es-ES" w:eastAsia="fr-FR"/>
        </w:rPr>
        <w:t xml:space="preserve">, </w:t>
      </w:r>
      <w:r w:rsidR="00E22079" w:rsidRPr="00B92DF8">
        <w:rPr>
          <w:rFonts w:ascii="Arial" w:eastAsia="Times New Roman" w:hAnsi="Arial" w:cs="Arial"/>
          <w:color w:val="000000"/>
          <w:lang w:val="es-ES" w:eastAsia="fr-FR"/>
        </w:rPr>
        <w:t xml:space="preserve">la que ha llevado más alto la voz cantante en lo que se refiere a la memoria de los crímenes, de los criminales y de las víctimas, </w:t>
      </w:r>
      <w:r w:rsidR="004542E1" w:rsidRPr="00B92DF8">
        <w:rPr>
          <w:rFonts w:ascii="Arial" w:eastAsia="Times New Roman" w:hAnsi="Arial" w:cs="Arial"/>
          <w:bCs/>
          <w:color w:val="000000"/>
          <w:lang w:val="es-ES" w:eastAsia="fr-FR"/>
        </w:rPr>
        <w:t xml:space="preserve">la que siempre tiene una palabra para cada episodio del drama </w:t>
      </w:r>
      <w:r w:rsidR="00326A99" w:rsidRPr="00B92DF8">
        <w:rPr>
          <w:rFonts w:ascii="Arial" w:eastAsia="Times New Roman" w:hAnsi="Arial" w:cs="Arial"/>
          <w:bCs/>
          <w:color w:val="000000"/>
          <w:lang w:val="es-ES" w:eastAsia="fr-FR"/>
        </w:rPr>
        <w:t>o</w:t>
      </w:r>
      <w:r w:rsidR="001873EC" w:rsidRPr="00B92DF8">
        <w:rPr>
          <w:rFonts w:ascii="Arial" w:eastAsia="Times New Roman" w:hAnsi="Arial" w:cs="Arial"/>
          <w:bCs/>
          <w:color w:val="000000"/>
          <w:lang w:val="es-ES" w:eastAsia="fr-FR"/>
        </w:rPr>
        <w:t xml:space="preserve"> de</w:t>
      </w:r>
      <w:r w:rsidR="00326A99" w:rsidRPr="00B92DF8">
        <w:rPr>
          <w:rFonts w:ascii="Arial" w:eastAsia="Times New Roman" w:hAnsi="Arial" w:cs="Arial"/>
          <w:bCs/>
          <w:color w:val="000000"/>
          <w:lang w:val="es-ES" w:eastAsia="fr-FR"/>
        </w:rPr>
        <w:t xml:space="preserve"> la división </w:t>
      </w:r>
      <w:r w:rsidR="004542E1" w:rsidRPr="00B92DF8">
        <w:rPr>
          <w:rFonts w:ascii="Arial" w:eastAsia="Times New Roman" w:hAnsi="Arial" w:cs="Arial"/>
          <w:bCs/>
          <w:color w:val="000000"/>
          <w:lang w:val="es-ES" w:eastAsia="fr-FR"/>
        </w:rPr>
        <w:t>de la política</w:t>
      </w:r>
      <w:r w:rsidR="000C373D" w:rsidRPr="00B92DF8">
        <w:rPr>
          <w:rFonts w:ascii="Arial" w:eastAsia="Times New Roman" w:hAnsi="Arial" w:cs="Arial"/>
          <w:bCs/>
          <w:color w:val="000000"/>
          <w:lang w:val="es-ES" w:eastAsia="fr-FR"/>
        </w:rPr>
        <w:t xml:space="preserve"> nacional</w:t>
      </w:r>
      <w:r w:rsidR="004542E1" w:rsidRPr="00B92DF8">
        <w:rPr>
          <w:rFonts w:ascii="Arial" w:eastAsia="Times New Roman" w:hAnsi="Arial" w:cs="Arial"/>
          <w:bCs/>
          <w:color w:val="000000"/>
          <w:lang w:val="es-ES" w:eastAsia="fr-FR"/>
        </w:rPr>
        <w:t xml:space="preserve">, la que </w:t>
      </w:r>
      <w:r w:rsidR="004542E1" w:rsidRPr="00B92DF8">
        <w:rPr>
          <w:rFonts w:ascii="Arial" w:eastAsia="Times New Roman" w:hAnsi="Arial" w:cs="Arial"/>
          <w:bCs/>
          <w:i/>
          <w:color w:val="000000"/>
          <w:lang w:val="es-ES" w:eastAsia="fr-FR"/>
        </w:rPr>
        <w:t>dice</w:t>
      </w:r>
      <w:r w:rsidR="000C373D" w:rsidRPr="00B92DF8">
        <w:rPr>
          <w:rFonts w:ascii="Arial" w:eastAsia="Times New Roman" w:hAnsi="Arial" w:cs="Arial"/>
          <w:bCs/>
          <w:i/>
          <w:color w:val="000000"/>
          <w:lang w:val="es-ES" w:eastAsia="fr-FR"/>
        </w:rPr>
        <w:t>,</w:t>
      </w:r>
      <w:r w:rsidR="004542E1" w:rsidRPr="00B92DF8">
        <w:rPr>
          <w:rFonts w:ascii="Arial" w:eastAsia="Times New Roman" w:hAnsi="Arial" w:cs="Arial"/>
          <w:bCs/>
          <w:color w:val="000000"/>
          <w:lang w:val="es-ES" w:eastAsia="fr-FR"/>
        </w:rPr>
        <w:t xml:space="preserve"> en los 90</w:t>
      </w:r>
      <w:r w:rsidR="000C373D" w:rsidRPr="00B92DF8">
        <w:rPr>
          <w:rFonts w:ascii="Arial" w:eastAsia="Times New Roman" w:hAnsi="Arial" w:cs="Arial"/>
          <w:bCs/>
          <w:color w:val="000000"/>
          <w:lang w:val="es-ES" w:eastAsia="fr-FR"/>
        </w:rPr>
        <w:t>,</w:t>
      </w:r>
      <w:r w:rsidR="004542E1" w:rsidRPr="00B92DF8">
        <w:rPr>
          <w:rFonts w:ascii="Arial" w:eastAsia="Times New Roman" w:hAnsi="Arial" w:cs="Arial"/>
          <w:bCs/>
          <w:color w:val="000000"/>
          <w:lang w:val="es-ES" w:eastAsia="fr-FR"/>
        </w:rPr>
        <w:t xml:space="preserve"> que hay que </w:t>
      </w:r>
      <w:r w:rsidR="003F02AD" w:rsidRPr="00B92DF8">
        <w:rPr>
          <w:rFonts w:ascii="Arial" w:eastAsia="Times New Roman" w:hAnsi="Arial" w:cs="Arial"/>
          <w:bCs/>
          <w:color w:val="000000"/>
          <w:lang w:val="es-ES" w:eastAsia="fr-FR"/>
        </w:rPr>
        <w:t xml:space="preserve">volver </w:t>
      </w:r>
      <w:r w:rsidR="004542E1" w:rsidRPr="00B92DF8">
        <w:rPr>
          <w:rFonts w:ascii="Arial" w:eastAsia="Times New Roman" w:hAnsi="Arial" w:cs="Arial"/>
          <w:bCs/>
          <w:color w:val="000000"/>
          <w:lang w:val="es-ES" w:eastAsia="fr-FR"/>
        </w:rPr>
        <w:t>tomar las armas</w:t>
      </w:r>
      <w:r w:rsidR="003F02AD" w:rsidRPr="00B92DF8">
        <w:rPr>
          <w:rFonts w:ascii="Arial" w:eastAsia="Times New Roman" w:hAnsi="Arial" w:cs="Arial"/>
          <w:bCs/>
          <w:color w:val="000000"/>
          <w:lang w:val="es-ES" w:eastAsia="fr-FR"/>
        </w:rPr>
        <w:t xml:space="preserve"> contra un gobierno</w:t>
      </w:r>
      <w:r w:rsidR="004542E1" w:rsidRPr="00B92DF8">
        <w:rPr>
          <w:rFonts w:ascii="Arial" w:eastAsia="Times New Roman" w:hAnsi="Arial" w:cs="Arial"/>
          <w:bCs/>
          <w:color w:val="000000"/>
          <w:lang w:val="es-ES" w:eastAsia="fr-FR"/>
        </w:rPr>
        <w:t xml:space="preserve">, la que </w:t>
      </w:r>
      <w:r w:rsidR="00C123BA" w:rsidRPr="00B92DF8">
        <w:rPr>
          <w:rFonts w:ascii="Arial" w:eastAsia="Times New Roman" w:hAnsi="Arial" w:cs="Arial"/>
          <w:bCs/>
          <w:i/>
          <w:color w:val="000000"/>
          <w:lang w:val="es-ES" w:eastAsia="fr-FR"/>
        </w:rPr>
        <w:t>celebra</w:t>
      </w:r>
      <w:r w:rsidR="004542E1" w:rsidRPr="00B92DF8">
        <w:rPr>
          <w:rFonts w:ascii="Arial" w:eastAsia="Times New Roman" w:hAnsi="Arial" w:cs="Arial"/>
          <w:bCs/>
          <w:i/>
          <w:color w:val="000000"/>
          <w:lang w:val="es-ES" w:eastAsia="fr-FR"/>
        </w:rPr>
        <w:t xml:space="preserve"> públicamente </w:t>
      </w:r>
      <w:r w:rsidR="004542E1" w:rsidRPr="00B92DF8">
        <w:rPr>
          <w:rFonts w:ascii="Arial" w:eastAsia="Times New Roman" w:hAnsi="Arial" w:cs="Arial"/>
          <w:bCs/>
          <w:color w:val="000000"/>
          <w:lang w:val="es-ES" w:eastAsia="fr-FR"/>
        </w:rPr>
        <w:t>el atentado contra las Torres Gemelas</w:t>
      </w:r>
      <w:r w:rsidR="00326A99" w:rsidRPr="00B92DF8">
        <w:rPr>
          <w:rFonts w:ascii="Arial" w:eastAsia="Times New Roman" w:hAnsi="Arial" w:cs="Arial"/>
          <w:bCs/>
          <w:color w:val="000000"/>
          <w:lang w:val="es-ES" w:eastAsia="fr-FR"/>
        </w:rPr>
        <w:t xml:space="preserve"> en septiembre </w:t>
      </w:r>
      <w:r w:rsidR="00326A99" w:rsidRPr="00B92DF8">
        <w:rPr>
          <w:rFonts w:ascii="Arial" w:eastAsia="Times New Roman" w:hAnsi="Arial" w:cs="Arial"/>
          <w:bCs/>
          <w:color w:val="000000"/>
          <w:lang w:val="es-ES" w:eastAsia="fr-FR"/>
        </w:rPr>
        <w:lastRenderedPageBreak/>
        <w:t>de 2001</w:t>
      </w:r>
      <w:r w:rsidR="00D32805" w:rsidRPr="00B92DF8">
        <w:rPr>
          <w:rStyle w:val="Refdenotaalpie"/>
          <w:rFonts w:ascii="Arial" w:eastAsia="Times New Roman" w:hAnsi="Arial" w:cs="Arial"/>
          <w:bCs/>
          <w:color w:val="000000"/>
          <w:lang w:val="es-ES" w:eastAsia="fr-FR"/>
        </w:rPr>
        <w:footnoteReference w:id="28"/>
      </w:r>
      <w:r w:rsidR="004542E1" w:rsidRPr="00B92DF8">
        <w:rPr>
          <w:rFonts w:ascii="Arial" w:eastAsia="Times New Roman" w:hAnsi="Arial" w:cs="Arial"/>
          <w:bCs/>
          <w:color w:val="000000"/>
          <w:lang w:val="es-ES" w:eastAsia="fr-FR"/>
        </w:rPr>
        <w:t>, la</w:t>
      </w:r>
      <w:r w:rsidR="008E2629" w:rsidRPr="00B92DF8">
        <w:rPr>
          <w:rFonts w:ascii="Arial" w:eastAsia="Times New Roman" w:hAnsi="Arial" w:cs="Arial"/>
          <w:bCs/>
          <w:color w:val="000000"/>
          <w:lang w:val="es-ES" w:eastAsia="fr-FR"/>
        </w:rPr>
        <w:t xml:space="preserve"> que execra el Prólogo</w:t>
      </w:r>
      <w:r w:rsidR="000C373D" w:rsidRPr="00B92DF8">
        <w:rPr>
          <w:rFonts w:ascii="Arial" w:eastAsia="Times New Roman" w:hAnsi="Arial" w:cs="Arial"/>
          <w:bCs/>
          <w:color w:val="000000"/>
          <w:lang w:val="es-ES" w:eastAsia="fr-FR"/>
        </w:rPr>
        <w:t xml:space="preserve"> original</w:t>
      </w:r>
      <w:r w:rsidR="008E2629" w:rsidRPr="00B92DF8">
        <w:rPr>
          <w:rFonts w:ascii="Arial" w:eastAsia="Times New Roman" w:hAnsi="Arial" w:cs="Arial"/>
          <w:bCs/>
          <w:color w:val="000000"/>
          <w:lang w:val="es-ES" w:eastAsia="fr-FR"/>
        </w:rPr>
        <w:t xml:space="preserve"> del</w:t>
      </w:r>
      <w:r w:rsidR="004534ED" w:rsidRPr="00B92DF8">
        <w:rPr>
          <w:rFonts w:ascii="Arial" w:eastAsia="Times New Roman" w:hAnsi="Arial" w:cs="Arial"/>
          <w:bCs/>
          <w:color w:val="000000"/>
          <w:lang w:val="es-ES" w:eastAsia="fr-FR"/>
        </w:rPr>
        <w:t xml:space="preserve"> Nunca Más diciendo que es una </w:t>
      </w:r>
      <w:r w:rsidR="004534ED" w:rsidRPr="00B92DF8">
        <w:rPr>
          <w:rFonts w:ascii="Arial" w:hAnsi="Arial" w:cs="Arial"/>
          <w:lang w:val="es-ES"/>
        </w:rPr>
        <w:t>«</w:t>
      </w:r>
      <w:r w:rsidR="008E2629" w:rsidRPr="00B92DF8">
        <w:rPr>
          <w:rFonts w:ascii="Arial" w:eastAsia="Times New Roman" w:hAnsi="Arial" w:cs="Arial"/>
          <w:bCs/>
          <w:color w:val="000000"/>
          <w:lang w:val="es-ES" w:eastAsia="fr-FR"/>
        </w:rPr>
        <w:t>mierda</w:t>
      </w:r>
      <w:r w:rsidR="00177E9D" w:rsidRPr="00B92DF8">
        <w:rPr>
          <w:rFonts w:ascii="Arial" w:hAnsi="Arial" w:cs="Arial"/>
          <w:lang w:val="es-ES"/>
        </w:rPr>
        <w:t>»</w:t>
      </w:r>
      <w:r w:rsidR="000C373D" w:rsidRPr="00B92DF8">
        <w:rPr>
          <w:rStyle w:val="Refdenotaalpie"/>
          <w:rFonts w:ascii="Arial" w:eastAsia="Times New Roman" w:hAnsi="Arial" w:cs="Arial"/>
          <w:bCs/>
          <w:color w:val="000000"/>
          <w:lang w:val="es-ES" w:eastAsia="fr-FR"/>
        </w:rPr>
        <w:footnoteReference w:id="29"/>
      </w:r>
      <w:r w:rsidR="008E2629" w:rsidRPr="00B92DF8">
        <w:rPr>
          <w:rFonts w:ascii="Arial" w:eastAsia="Times New Roman" w:hAnsi="Arial" w:cs="Arial"/>
          <w:bCs/>
          <w:color w:val="000000"/>
          <w:lang w:val="es-ES" w:eastAsia="fr-FR"/>
        </w:rPr>
        <w:t>, la</w:t>
      </w:r>
      <w:r w:rsidR="004542E1" w:rsidRPr="00B92DF8">
        <w:rPr>
          <w:rFonts w:ascii="Arial" w:eastAsia="Times New Roman" w:hAnsi="Arial" w:cs="Arial"/>
          <w:bCs/>
          <w:color w:val="000000"/>
          <w:lang w:val="es-ES" w:eastAsia="fr-FR"/>
        </w:rPr>
        <w:t xml:space="preserve"> que </w:t>
      </w:r>
      <w:r w:rsidR="004542E1" w:rsidRPr="00B92DF8">
        <w:rPr>
          <w:rFonts w:ascii="Arial" w:eastAsia="Times New Roman" w:hAnsi="Arial" w:cs="Arial"/>
          <w:bCs/>
          <w:i/>
          <w:color w:val="000000"/>
          <w:lang w:val="es-ES" w:eastAsia="fr-FR"/>
        </w:rPr>
        <w:t>manifiesta</w:t>
      </w:r>
      <w:r w:rsidR="004542E1" w:rsidRPr="00B92DF8">
        <w:rPr>
          <w:rFonts w:ascii="Arial" w:eastAsia="Times New Roman" w:hAnsi="Arial" w:cs="Arial"/>
          <w:bCs/>
          <w:color w:val="000000"/>
          <w:lang w:val="es-ES" w:eastAsia="fr-FR"/>
        </w:rPr>
        <w:t xml:space="preserve"> sus dudas sobre la dignidad y </w:t>
      </w:r>
      <w:r w:rsidR="00F36BD6" w:rsidRPr="00B92DF8">
        <w:rPr>
          <w:rFonts w:ascii="Arial" w:eastAsia="Times New Roman" w:hAnsi="Arial" w:cs="Arial"/>
          <w:bCs/>
          <w:color w:val="000000"/>
          <w:lang w:val="es-ES" w:eastAsia="fr-FR"/>
        </w:rPr>
        <w:t xml:space="preserve">sobre </w:t>
      </w:r>
      <w:r w:rsidR="004542E1" w:rsidRPr="00B92DF8">
        <w:rPr>
          <w:rFonts w:ascii="Arial" w:eastAsia="Times New Roman" w:hAnsi="Arial" w:cs="Arial"/>
          <w:bCs/>
          <w:color w:val="000000"/>
          <w:lang w:val="es-ES" w:eastAsia="fr-FR"/>
        </w:rPr>
        <w:t xml:space="preserve">la </w:t>
      </w:r>
      <w:r w:rsidR="001873EC" w:rsidRPr="00B92DF8">
        <w:rPr>
          <w:rFonts w:ascii="Arial" w:eastAsia="Times New Roman" w:hAnsi="Arial" w:cs="Arial"/>
          <w:bCs/>
          <w:color w:val="000000"/>
          <w:lang w:val="es-ES" w:eastAsia="fr-FR"/>
        </w:rPr>
        <w:t xml:space="preserve">segunda y definitiva </w:t>
      </w:r>
      <w:r w:rsidR="004542E1" w:rsidRPr="00B92DF8">
        <w:rPr>
          <w:rFonts w:ascii="Arial" w:eastAsia="Times New Roman" w:hAnsi="Arial" w:cs="Arial"/>
          <w:bCs/>
          <w:color w:val="000000"/>
          <w:lang w:val="es-ES" w:eastAsia="fr-FR"/>
        </w:rPr>
        <w:t>desaparición de Jorge Julio López en 2006</w:t>
      </w:r>
      <w:r w:rsidR="00363474" w:rsidRPr="00B92DF8">
        <w:rPr>
          <w:rStyle w:val="Refdenotaalpie"/>
          <w:rFonts w:ascii="Arial" w:eastAsia="Times New Roman" w:hAnsi="Arial" w:cs="Arial"/>
          <w:bCs/>
          <w:color w:val="000000"/>
          <w:lang w:val="es-ES" w:eastAsia="fr-FR"/>
        </w:rPr>
        <w:footnoteReference w:id="30"/>
      </w:r>
      <w:r w:rsidR="004542E1" w:rsidRPr="00B92DF8">
        <w:rPr>
          <w:rFonts w:ascii="Arial" w:eastAsia="Times New Roman" w:hAnsi="Arial" w:cs="Arial"/>
          <w:bCs/>
          <w:color w:val="000000"/>
          <w:lang w:val="es-ES" w:eastAsia="fr-FR"/>
        </w:rPr>
        <w:t xml:space="preserve">, </w:t>
      </w:r>
      <w:r w:rsidR="00E22079" w:rsidRPr="00B92DF8">
        <w:rPr>
          <w:rFonts w:ascii="Arial" w:eastAsia="Times New Roman" w:hAnsi="Arial" w:cs="Arial"/>
          <w:color w:val="000000"/>
          <w:lang w:val="es-ES" w:eastAsia="fr-FR"/>
        </w:rPr>
        <w:t>la que insulta y desafía a los miembros de la C</w:t>
      </w:r>
      <w:r w:rsidR="003F02AD" w:rsidRPr="00B92DF8">
        <w:rPr>
          <w:rFonts w:ascii="Arial" w:eastAsia="Times New Roman" w:hAnsi="Arial" w:cs="Arial"/>
          <w:color w:val="000000"/>
          <w:lang w:val="es-ES" w:eastAsia="fr-FR"/>
        </w:rPr>
        <w:t xml:space="preserve">orte </w:t>
      </w:r>
      <w:r w:rsidR="00E22079" w:rsidRPr="00B92DF8">
        <w:rPr>
          <w:rFonts w:ascii="Arial" w:eastAsia="Times New Roman" w:hAnsi="Arial" w:cs="Arial"/>
          <w:color w:val="000000"/>
          <w:lang w:val="es-ES" w:eastAsia="fr-FR"/>
        </w:rPr>
        <w:t>S</w:t>
      </w:r>
      <w:r w:rsidR="003F02AD" w:rsidRPr="00B92DF8">
        <w:rPr>
          <w:rFonts w:ascii="Arial" w:eastAsia="Times New Roman" w:hAnsi="Arial" w:cs="Arial"/>
          <w:color w:val="000000"/>
          <w:lang w:val="es-ES" w:eastAsia="fr-FR"/>
        </w:rPr>
        <w:t xml:space="preserve">uprema de </w:t>
      </w:r>
      <w:r w:rsidR="00E22079" w:rsidRPr="00B92DF8">
        <w:rPr>
          <w:rFonts w:ascii="Arial" w:eastAsia="Times New Roman" w:hAnsi="Arial" w:cs="Arial"/>
          <w:color w:val="000000"/>
          <w:lang w:val="es-ES" w:eastAsia="fr-FR"/>
        </w:rPr>
        <w:t>J</w:t>
      </w:r>
      <w:r w:rsidR="003F02AD" w:rsidRPr="00B92DF8">
        <w:rPr>
          <w:rFonts w:ascii="Arial" w:eastAsia="Times New Roman" w:hAnsi="Arial" w:cs="Arial"/>
          <w:color w:val="000000"/>
          <w:lang w:val="es-ES" w:eastAsia="fr-FR"/>
        </w:rPr>
        <w:t xml:space="preserve">usticia de la </w:t>
      </w:r>
      <w:r w:rsidR="00E22079" w:rsidRPr="00B92DF8">
        <w:rPr>
          <w:rFonts w:ascii="Arial" w:eastAsia="Times New Roman" w:hAnsi="Arial" w:cs="Arial"/>
          <w:color w:val="000000"/>
          <w:lang w:val="es-ES" w:eastAsia="fr-FR"/>
        </w:rPr>
        <w:t>N</w:t>
      </w:r>
      <w:r w:rsidR="003F02AD" w:rsidRPr="00B92DF8">
        <w:rPr>
          <w:rFonts w:ascii="Arial" w:eastAsia="Times New Roman" w:hAnsi="Arial" w:cs="Arial"/>
          <w:color w:val="000000"/>
          <w:lang w:val="es-ES" w:eastAsia="fr-FR"/>
        </w:rPr>
        <w:t>ación</w:t>
      </w:r>
      <w:r w:rsidR="00E22079" w:rsidRPr="00B92DF8">
        <w:rPr>
          <w:rFonts w:ascii="Arial" w:eastAsia="Times New Roman" w:hAnsi="Arial" w:cs="Arial"/>
          <w:bCs/>
          <w:color w:val="000000"/>
          <w:lang w:val="es-ES" w:eastAsia="fr-FR"/>
        </w:rPr>
        <w:t xml:space="preserve"> y</w:t>
      </w:r>
      <w:r w:rsidR="004542E1" w:rsidRPr="00B92DF8">
        <w:rPr>
          <w:rFonts w:ascii="Arial" w:eastAsia="Times New Roman" w:hAnsi="Arial" w:cs="Arial"/>
          <w:bCs/>
          <w:color w:val="000000"/>
          <w:lang w:val="es-ES" w:eastAsia="fr-FR"/>
        </w:rPr>
        <w:t xml:space="preserve"> llama a tomar </w:t>
      </w:r>
      <w:r w:rsidR="003F02AD" w:rsidRPr="00B92DF8">
        <w:rPr>
          <w:rFonts w:ascii="Arial" w:eastAsia="Times New Roman" w:hAnsi="Arial" w:cs="Arial"/>
          <w:bCs/>
          <w:color w:val="000000"/>
          <w:lang w:val="es-ES" w:eastAsia="fr-FR"/>
        </w:rPr>
        <w:t>–</w:t>
      </w:r>
      <w:r w:rsidR="004542E1" w:rsidRPr="00B92DF8">
        <w:rPr>
          <w:rFonts w:ascii="Arial" w:eastAsia="Times New Roman" w:hAnsi="Arial" w:cs="Arial"/>
          <w:bCs/>
          <w:color w:val="000000"/>
          <w:lang w:val="es-ES" w:eastAsia="fr-FR"/>
        </w:rPr>
        <w:t>de</w:t>
      </w:r>
      <w:r w:rsidR="003F02AD" w:rsidRPr="00B92DF8">
        <w:rPr>
          <w:rFonts w:ascii="Arial" w:eastAsia="Times New Roman" w:hAnsi="Arial" w:cs="Arial"/>
          <w:bCs/>
          <w:color w:val="000000"/>
          <w:lang w:val="es-ES" w:eastAsia="fr-FR"/>
        </w:rPr>
        <w:t xml:space="preserve"> </w:t>
      </w:r>
      <w:r w:rsidR="004542E1" w:rsidRPr="00B92DF8">
        <w:rPr>
          <w:rFonts w:ascii="Arial" w:eastAsia="Times New Roman" w:hAnsi="Arial" w:cs="Arial"/>
          <w:bCs/>
          <w:color w:val="000000"/>
          <w:lang w:val="es-ES" w:eastAsia="fr-FR"/>
        </w:rPr>
        <w:t>ser necesario</w:t>
      </w:r>
      <w:r w:rsidR="003F02AD" w:rsidRPr="00B92DF8">
        <w:rPr>
          <w:rFonts w:ascii="Arial" w:eastAsia="Times New Roman" w:hAnsi="Arial" w:cs="Arial"/>
          <w:bCs/>
          <w:color w:val="000000"/>
          <w:lang w:val="es-ES" w:eastAsia="fr-FR"/>
        </w:rPr>
        <w:t>–</w:t>
      </w:r>
      <w:r w:rsidR="004542E1" w:rsidRPr="00B92DF8">
        <w:rPr>
          <w:rFonts w:ascii="Arial" w:eastAsia="Times New Roman" w:hAnsi="Arial" w:cs="Arial"/>
          <w:bCs/>
          <w:color w:val="000000"/>
          <w:lang w:val="es-ES" w:eastAsia="fr-FR"/>
        </w:rPr>
        <w:t xml:space="preserve"> el</w:t>
      </w:r>
      <w:r w:rsidR="003F02AD" w:rsidRPr="00B92DF8">
        <w:rPr>
          <w:rFonts w:ascii="Arial" w:eastAsia="Times New Roman" w:hAnsi="Arial" w:cs="Arial"/>
          <w:bCs/>
          <w:color w:val="000000"/>
          <w:lang w:val="es-ES" w:eastAsia="fr-FR"/>
        </w:rPr>
        <w:t xml:space="preserve"> </w:t>
      </w:r>
      <w:r w:rsidR="004542E1" w:rsidRPr="00B92DF8">
        <w:rPr>
          <w:rFonts w:ascii="Arial" w:eastAsia="Times New Roman" w:hAnsi="Arial" w:cs="Arial"/>
          <w:bCs/>
          <w:color w:val="000000"/>
          <w:lang w:val="es-ES" w:eastAsia="fr-FR"/>
        </w:rPr>
        <w:t>Palacio de Tribunales en 2010</w:t>
      </w:r>
      <w:r w:rsidR="00D32805" w:rsidRPr="00B92DF8">
        <w:rPr>
          <w:rStyle w:val="Refdenotaalpie"/>
          <w:rFonts w:ascii="Arial" w:eastAsia="Times New Roman" w:hAnsi="Arial" w:cs="Arial"/>
          <w:bCs/>
          <w:color w:val="000000"/>
          <w:lang w:val="es-ES" w:eastAsia="fr-FR"/>
        </w:rPr>
        <w:footnoteReference w:id="31"/>
      </w:r>
      <w:r w:rsidR="004542E1" w:rsidRPr="00B92DF8">
        <w:rPr>
          <w:rFonts w:ascii="Arial" w:eastAsia="Times New Roman" w:hAnsi="Arial" w:cs="Arial"/>
          <w:bCs/>
          <w:color w:val="000000"/>
          <w:lang w:val="es-ES" w:eastAsia="fr-FR"/>
        </w:rPr>
        <w:t xml:space="preserve">, ella, Hebe de </w:t>
      </w:r>
      <w:proofErr w:type="spellStart"/>
      <w:r w:rsidR="004542E1" w:rsidRPr="00B92DF8">
        <w:rPr>
          <w:rFonts w:ascii="Arial" w:eastAsia="Times New Roman" w:hAnsi="Arial" w:cs="Arial"/>
          <w:bCs/>
          <w:color w:val="000000"/>
          <w:lang w:val="es-ES" w:eastAsia="fr-FR"/>
        </w:rPr>
        <w:t>Bonafini</w:t>
      </w:r>
      <w:proofErr w:type="spellEnd"/>
      <w:r w:rsidR="00D32805" w:rsidRPr="00B92DF8">
        <w:rPr>
          <w:rFonts w:ascii="Arial" w:eastAsia="Times New Roman" w:hAnsi="Arial" w:cs="Arial"/>
          <w:bCs/>
          <w:color w:val="000000"/>
          <w:lang w:val="es-ES" w:eastAsia="fr-FR"/>
        </w:rPr>
        <w:t>,</w:t>
      </w:r>
      <w:r w:rsidR="004542E1" w:rsidRPr="00B92DF8">
        <w:rPr>
          <w:rFonts w:ascii="Arial" w:eastAsia="Times New Roman" w:hAnsi="Arial" w:cs="Arial"/>
          <w:bCs/>
          <w:color w:val="000000"/>
          <w:lang w:val="es-ES" w:eastAsia="fr-FR"/>
        </w:rPr>
        <w:t xml:space="preserve"> </w:t>
      </w:r>
      <w:r w:rsidR="00E22079" w:rsidRPr="00B92DF8">
        <w:rPr>
          <w:rFonts w:ascii="Arial" w:eastAsia="Times New Roman" w:hAnsi="Arial" w:cs="Arial"/>
          <w:color w:val="000000"/>
          <w:lang w:val="es-ES" w:eastAsia="fr-FR"/>
        </w:rPr>
        <w:t>no tuvo palabras ante la muerte del máximo líder político del sistema estatal de desaparición que segó la vida de varios miles y, entre ellos, de su</w:t>
      </w:r>
      <w:r w:rsidR="003F02AD" w:rsidRPr="00B92DF8">
        <w:rPr>
          <w:rFonts w:ascii="Arial" w:eastAsia="Times New Roman" w:hAnsi="Arial" w:cs="Arial"/>
          <w:color w:val="000000"/>
          <w:lang w:val="es-ES" w:eastAsia="fr-FR"/>
        </w:rPr>
        <w:t>s</w:t>
      </w:r>
      <w:r w:rsidR="00E22079" w:rsidRPr="00B92DF8">
        <w:rPr>
          <w:rFonts w:ascii="Arial" w:eastAsia="Times New Roman" w:hAnsi="Arial" w:cs="Arial"/>
          <w:color w:val="000000"/>
          <w:lang w:val="es-ES" w:eastAsia="fr-FR"/>
        </w:rPr>
        <w:t xml:space="preserve"> </w:t>
      </w:r>
      <w:r w:rsidR="003F02AD" w:rsidRPr="00B92DF8">
        <w:rPr>
          <w:rFonts w:ascii="Arial" w:eastAsia="Times New Roman" w:hAnsi="Arial" w:cs="Arial"/>
          <w:color w:val="000000"/>
          <w:lang w:val="es-ES" w:eastAsia="fr-FR"/>
        </w:rPr>
        <w:t xml:space="preserve">dos </w:t>
      </w:r>
      <w:r w:rsidR="00E22079" w:rsidRPr="00B92DF8">
        <w:rPr>
          <w:rFonts w:ascii="Arial" w:eastAsia="Times New Roman" w:hAnsi="Arial" w:cs="Arial"/>
          <w:color w:val="000000"/>
          <w:lang w:val="es-ES" w:eastAsia="fr-FR"/>
        </w:rPr>
        <w:t>hijo</w:t>
      </w:r>
      <w:r w:rsidR="003F02AD" w:rsidRPr="00B92DF8">
        <w:rPr>
          <w:rFonts w:ascii="Arial" w:eastAsia="Times New Roman" w:hAnsi="Arial" w:cs="Arial"/>
          <w:color w:val="000000"/>
          <w:lang w:val="es-ES" w:eastAsia="fr-FR"/>
        </w:rPr>
        <w:t>s varones</w:t>
      </w:r>
      <w:r w:rsidR="00E22079" w:rsidRPr="00B92DF8">
        <w:rPr>
          <w:rFonts w:ascii="Arial" w:eastAsia="Times New Roman" w:hAnsi="Arial" w:cs="Arial"/>
          <w:bCs/>
          <w:color w:val="000000"/>
          <w:lang w:val="es-ES" w:eastAsia="fr-FR"/>
        </w:rPr>
        <w:t>. G</w:t>
      </w:r>
      <w:r w:rsidR="004542E1" w:rsidRPr="00B92DF8">
        <w:rPr>
          <w:rFonts w:ascii="Arial" w:eastAsia="Times New Roman" w:hAnsi="Arial" w:cs="Arial"/>
          <w:bCs/>
          <w:color w:val="000000"/>
          <w:lang w:val="es-ES" w:eastAsia="fr-FR"/>
        </w:rPr>
        <w:t>uardó silencio y</w:t>
      </w:r>
      <w:r w:rsidR="00E46243" w:rsidRPr="00B92DF8">
        <w:rPr>
          <w:rFonts w:ascii="Arial" w:eastAsia="Times New Roman" w:hAnsi="Arial" w:cs="Arial"/>
          <w:bCs/>
          <w:color w:val="000000"/>
          <w:lang w:val="es-ES" w:eastAsia="fr-FR"/>
        </w:rPr>
        <w:t xml:space="preserve"> sólo días después </w:t>
      </w:r>
      <w:r w:rsidR="000C373D" w:rsidRPr="00B92DF8">
        <w:rPr>
          <w:rFonts w:ascii="Arial" w:eastAsia="Times New Roman" w:hAnsi="Arial" w:cs="Arial"/>
          <w:bCs/>
          <w:color w:val="000000"/>
          <w:lang w:val="es-ES" w:eastAsia="fr-FR"/>
        </w:rPr>
        <w:t>explicó su silencio en los siguientes términos</w:t>
      </w:r>
      <w:r w:rsidR="004542E1" w:rsidRPr="00B92DF8">
        <w:rPr>
          <w:rFonts w:ascii="Arial" w:eastAsia="Times New Roman" w:hAnsi="Arial" w:cs="Arial"/>
          <w:bCs/>
          <w:color w:val="000000"/>
          <w:lang w:val="es-ES" w:eastAsia="fr-FR"/>
        </w:rPr>
        <w:t>:</w:t>
      </w:r>
    </w:p>
    <w:p w:rsidR="00804844" w:rsidRPr="00B92DF8" w:rsidRDefault="00804844" w:rsidP="00B92DF8">
      <w:pPr>
        <w:spacing w:after="0" w:line="360" w:lineRule="auto"/>
        <w:jc w:val="both"/>
        <w:rPr>
          <w:rFonts w:ascii="Arial" w:eastAsia="Times New Roman" w:hAnsi="Arial" w:cs="Arial"/>
          <w:bCs/>
          <w:color w:val="000000"/>
          <w:lang w:val="es-ES" w:eastAsia="fr-FR"/>
        </w:rPr>
      </w:pPr>
    </w:p>
    <w:p w:rsidR="00804844" w:rsidRPr="00B92DF8" w:rsidRDefault="004534ED" w:rsidP="00B92DF8">
      <w:pPr>
        <w:shd w:val="clear" w:color="auto" w:fill="FFFFFF"/>
        <w:spacing w:after="0" w:line="360" w:lineRule="auto"/>
        <w:ind w:left="567" w:right="567"/>
        <w:jc w:val="both"/>
        <w:textAlignment w:val="top"/>
        <w:rPr>
          <w:rFonts w:ascii="Arial" w:eastAsia="Times New Roman" w:hAnsi="Arial" w:cs="Arial"/>
          <w:lang w:val="es-ES" w:eastAsia="fr-FR"/>
        </w:rPr>
      </w:pPr>
      <w:r w:rsidRPr="00B92DF8">
        <w:rPr>
          <w:rFonts w:ascii="Arial" w:hAnsi="Arial" w:cs="Arial"/>
          <w:lang w:val="es-ES"/>
        </w:rPr>
        <w:t>«</w:t>
      </w:r>
      <w:r w:rsidR="00804844" w:rsidRPr="00B92DF8">
        <w:rPr>
          <w:rFonts w:ascii="Arial" w:eastAsia="Times New Roman" w:hAnsi="Arial" w:cs="Arial"/>
          <w:lang w:val="es-ES" w:eastAsia="fr-FR"/>
        </w:rPr>
        <w:t>Murió Videla. La noticia me paralizó. Inmediatamente empecé a pensar en mis hijos ¿Cómo podía pensar en otra cosa? La cabeza me daba vueltas, quería pensar en algo y nada. Pensaba en ellos y en las torturas a las que fueron sometidos. Veía sus caras gritando, pidiéndome, llamando a todos, como hicieron todos en los momentos más terribles, cuando estaban solos, en los momentos de mayor tortura.</w:t>
      </w:r>
    </w:p>
    <w:p w:rsidR="00565116" w:rsidRPr="00B92DF8" w:rsidRDefault="00565116" w:rsidP="00B92DF8">
      <w:pPr>
        <w:shd w:val="clear" w:color="auto" w:fill="FFFFFF"/>
        <w:spacing w:after="0" w:line="360" w:lineRule="auto"/>
        <w:ind w:left="567" w:right="567"/>
        <w:jc w:val="both"/>
        <w:textAlignment w:val="top"/>
        <w:rPr>
          <w:rFonts w:ascii="Arial" w:eastAsia="Times New Roman" w:hAnsi="Arial" w:cs="Arial"/>
          <w:lang w:val="es-ES" w:eastAsia="fr-FR"/>
        </w:rPr>
      </w:pPr>
    </w:p>
    <w:p w:rsidR="00804844" w:rsidRPr="00B92DF8" w:rsidRDefault="00804844" w:rsidP="00B92DF8">
      <w:pPr>
        <w:shd w:val="clear" w:color="auto" w:fill="FFFFFF"/>
        <w:spacing w:after="0" w:line="360" w:lineRule="auto"/>
        <w:ind w:left="567" w:right="567"/>
        <w:jc w:val="both"/>
        <w:textAlignment w:val="top"/>
        <w:rPr>
          <w:rFonts w:ascii="Arial" w:eastAsia="Times New Roman" w:hAnsi="Arial" w:cs="Arial"/>
          <w:lang w:val="es-ES" w:eastAsia="fr-FR"/>
        </w:rPr>
      </w:pPr>
      <w:r w:rsidRPr="00B92DF8">
        <w:rPr>
          <w:rFonts w:ascii="Arial" w:eastAsia="Times New Roman" w:hAnsi="Arial" w:cs="Arial"/>
          <w:lang w:val="es-ES" w:eastAsia="fr-FR"/>
        </w:rPr>
        <w:t>Los medios me empezaron a llamar pero no tenía nada para decir. Sí sentí una gran angustia, un gran dolor que me atravesaba por todos lados. No podía pensar en otra cosa. No estaba contenta porque había muerto. No me podía poner contenta pensando en todo lo que nos había hecho. Pensé en todas las Madres, en tanto dolor, en todas las familias destruidas.</w:t>
      </w:r>
    </w:p>
    <w:p w:rsidR="00565116" w:rsidRPr="00B92DF8" w:rsidRDefault="00565116" w:rsidP="00B92DF8">
      <w:pPr>
        <w:spacing w:after="0" w:line="360" w:lineRule="auto"/>
        <w:ind w:left="567" w:right="567"/>
        <w:jc w:val="both"/>
        <w:rPr>
          <w:rFonts w:ascii="Arial" w:hAnsi="Arial" w:cs="Arial"/>
          <w:color w:val="000000"/>
          <w:lang w:val="es-ES"/>
        </w:rPr>
      </w:pPr>
    </w:p>
    <w:p w:rsidR="006C528B" w:rsidRPr="00B92DF8" w:rsidRDefault="00804844" w:rsidP="00B92DF8">
      <w:pPr>
        <w:spacing w:after="0" w:line="360" w:lineRule="auto"/>
        <w:ind w:left="567" w:right="567"/>
        <w:jc w:val="both"/>
        <w:rPr>
          <w:rFonts w:ascii="Arial" w:hAnsi="Arial" w:cs="Arial"/>
          <w:color w:val="000000"/>
          <w:lang w:val="es-ES"/>
        </w:rPr>
      </w:pPr>
      <w:r w:rsidRPr="00B92DF8">
        <w:rPr>
          <w:rFonts w:ascii="Arial" w:hAnsi="Arial" w:cs="Arial"/>
          <w:color w:val="000000"/>
          <w:lang w:val="es-ES"/>
        </w:rPr>
        <w:t xml:space="preserve">Se me vino el mundo encima y cada vez que me llamaba alguien sentía más angustia, porque la mayoría de los que habían apoyado la dictadura, los diarios, sobre todo Clarín, ahora le dicen dictador, ahora le dicen genocida ¡qué vergüenza! Pero yo seguía pensando en ellos, nuestros hijos. Tanto que amaron a esta Patria, tanto que dieron por ella y yo tenía que escuchar a estos, que apoyaron la dictadura, hablar de genocida ¡cuánta hipocresía! Nuestro pueblo tiene que entender que toda esa hipocresía hizo posible que nuestros hijos fuesen señalados como terroristas cuando todos estos, que hoy se rasgan las </w:t>
      </w:r>
      <w:r w:rsidRPr="00B92DF8">
        <w:rPr>
          <w:rFonts w:ascii="Arial" w:hAnsi="Arial" w:cs="Arial"/>
          <w:color w:val="000000"/>
          <w:lang w:val="es-ES"/>
        </w:rPr>
        <w:lastRenderedPageBreak/>
        <w:t>vestiduras, miraron para otro lado. Algunos se llenaron de diner</w:t>
      </w:r>
      <w:r w:rsidR="006C528B" w:rsidRPr="00B92DF8">
        <w:rPr>
          <w:rFonts w:ascii="Arial" w:hAnsi="Arial" w:cs="Arial"/>
          <w:color w:val="000000"/>
          <w:lang w:val="es-ES"/>
        </w:rPr>
        <w:t>o y otro se llenaron de oprobio.</w:t>
      </w:r>
    </w:p>
    <w:p w:rsidR="00E40338" w:rsidRPr="00B92DF8" w:rsidRDefault="00E40338" w:rsidP="00B92DF8">
      <w:pPr>
        <w:spacing w:after="0" w:line="360" w:lineRule="auto"/>
        <w:ind w:left="567" w:right="567"/>
        <w:jc w:val="both"/>
        <w:rPr>
          <w:rFonts w:ascii="Arial" w:hAnsi="Arial" w:cs="Arial"/>
          <w:color w:val="000000"/>
          <w:lang w:val="es-ES"/>
        </w:rPr>
      </w:pPr>
    </w:p>
    <w:p w:rsidR="00804844" w:rsidRPr="00B92DF8" w:rsidRDefault="00804844" w:rsidP="00B92DF8">
      <w:pPr>
        <w:spacing w:after="0" w:line="360" w:lineRule="auto"/>
        <w:ind w:left="567" w:right="567"/>
        <w:jc w:val="both"/>
        <w:rPr>
          <w:rFonts w:ascii="Arial" w:eastAsia="Times New Roman" w:hAnsi="Arial" w:cs="Arial"/>
          <w:color w:val="000000"/>
          <w:lang w:val="es-ES" w:eastAsia="fr-FR"/>
        </w:rPr>
      </w:pPr>
      <w:r w:rsidRPr="00B92DF8">
        <w:rPr>
          <w:rFonts w:ascii="Arial" w:hAnsi="Arial" w:cs="Arial"/>
          <w:color w:val="000000"/>
          <w:lang w:val="es-ES"/>
        </w:rPr>
        <w:t>Quise hablar pero no me salía nada. Hoy decidí escribir algo para que todos los que esperaban mi voz se enteren que pensaba. Me quedé ahogada de dolor, de angustia, bronca y tristeza pero de repente me estalló el corazón y dije: ¡Qué suerte que tuvimos hijos tan valientes! Esa es la única felicidad que me surgió al final: la valentía de nuestros hijos de dar sus vidas para que otros vivan.</w:t>
      </w:r>
      <w:r w:rsidR="00177E9D" w:rsidRPr="00B92DF8">
        <w:rPr>
          <w:rFonts w:ascii="Arial" w:hAnsi="Arial" w:cs="Arial"/>
          <w:lang w:val="es-ES"/>
        </w:rPr>
        <w:t>»</w:t>
      </w:r>
      <w:r w:rsidRPr="00B92DF8">
        <w:rPr>
          <w:rStyle w:val="Refdenotaalpie"/>
          <w:rFonts w:ascii="Arial" w:hAnsi="Arial" w:cs="Arial"/>
          <w:lang w:val="es-AR"/>
        </w:rPr>
        <w:t xml:space="preserve"> </w:t>
      </w:r>
      <w:r w:rsidRPr="00B92DF8">
        <w:rPr>
          <w:rStyle w:val="Refdenotaalpie"/>
          <w:rFonts w:ascii="Arial" w:hAnsi="Arial" w:cs="Arial"/>
        </w:rPr>
        <w:footnoteReference w:id="32"/>
      </w:r>
    </w:p>
    <w:p w:rsidR="00F230BF" w:rsidRPr="00B92DF8" w:rsidRDefault="00F230BF" w:rsidP="00B92DF8">
      <w:pPr>
        <w:spacing w:after="0" w:line="360" w:lineRule="auto"/>
        <w:jc w:val="both"/>
        <w:rPr>
          <w:rFonts w:ascii="Arial" w:eastAsia="Times New Roman" w:hAnsi="Arial" w:cs="Arial"/>
          <w:bCs/>
          <w:color w:val="000000"/>
          <w:lang w:val="es-ES" w:eastAsia="fr-FR"/>
        </w:rPr>
      </w:pPr>
    </w:p>
    <w:p w:rsidR="00460C69" w:rsidRPr="00B92DF8" w:rsidRDefault="004534ED" w:rsidP="00B92DF8">
      <w:pPr>
        <w:shd w:val="clear" w:color="auto" w:fill="FFFFFF"/>
        <w:spacing w:after="0" w:line="360" w:lineRule="auto"/>
        <w:jc w:val="both"/>
        <w:textAlignment w:val="top"/>
        <w:rPr>
          <w:rFonts w:ascii="Arial" w:eastAsia="Times New Roman" w:hAnsi="Arial" w:cs="Arial"/>
          <w:color w:val="000000"/>
          <w:lang w:val="es-ES" w:eastAsia="fr-FR"/>
        </w:rPr>
      </w:pPr>
      <w:r w:rsidRPr="00B92DF8">
        <w:rPr>
          <w:rFonts w:ascii="Arial" w:hAnsi="Arial" w:cs="Arial"/>
          <w:lang w:val="es-ES"/>
        </w:rPr>
        <w:t>«</w:t>
      </w:r>
      <w:r w:rsidR="00326A99" w:rsidRPr="00B92DF8">
        <w:rPr>
          <w:rFonts w:ascii="Arial" w:eastAsia="Times New Roman" w:hAnsi="Arial" w:cs="Arial"/>
          <w:color w:val="000000"/>
          <w:lang w:val="es-ES" w:eastAsia="fr-FR"/>
        </w:rPr>
        <w:t>Murió Videla</w:t>
      </w:r>
      <w:r w:rsidR="00177E9D" w:rsidRPr="00B92DF8">
        <w:rPr>
          <w:rFonts w:ascii="Arial" w:hAnsi="Arial" w:cs="Arial"/>
          <w:lang w:val="es-ES"/>
        </w:rPr>
        <w:t>»</w:t>
      </w:r>
      <w:r w:rsidR="00326A99" w:rsidRPr="00B92DF8">
        <w:rPr>
          <w:rFonts w:ascii="Arial" w:eastAsia="Times New Roman" w:hAnsi="Arial" w:cs="Arial"/>
          <w:color w:val="000000"/>
          <w:lang w:val="es-ES" w:eastAsia="fr-FR"/>
        </w:rPr>
        <w:t xml:space="preserve">, empieza el texto de Hebe, </w:t>
      </w:r>
      <w:r w:rsidR="00E27965" w:rsidRPr="00B92DF8">
        <w:rPr>
          <w:rFonts w:ascii="Arial" w:eastAsia="Times New Roman" w:hAnsi="Arial" w:cs="Arial"/>
          <w:color w:val="000000"/>
          <w:lang w:val="es-ES" w:eastAsia="fr-FR"/>
        </w:rPr>
        <w:t>ex</w:t>
      </w:r>
      <w:r w:rsidR="00EA5F65" w:rsidRPr="00B92DF8">
        <w:rPr>
          <w:rFonts w:ascii="Arial" w:eastAsia="Times New Roman" w:hAnsi="Arial" w:cs="Arial"/>
          <w:color w:val="000000"/>
          <w:lang w:val="es-ES" w:eastAsia="fr-FR"/>
        </w:rPr>
        <w:t>poniendo,</w:t>
      </w:r>
      <w:r w:rsidR="00326A99" w:rsidRPr="00B92DF8">
        <w:rPr>
          <w:rFonts w:ascii="Arial" w:eastAsia="Times New Roman" w:hAnsi="Arial" w:cs="Arial"/>
          <w:color w:val="000000"/>
          <w:lang w:val="es-ES" w:eastAsia="fr-FR"/>
        </w:rPr>
        <w:t xml:space="preserve"> con esas</w:t>
      </w:r>
      <w:r w:rsidR="00EA5F65" w:rsidRPr="00B92DF8">
        <w:rPr>
          <w:rFonts w:ascii="Arial" w:eastAsia="Times New Roman" w:hAnsi="Arial" w:cs="Arial"/>
          <w:color w:val="000000"/>
          <w:lang w:val="es-ES" w:eastAsia="fr-FR"/>
        </w:rPr>
        <w:t xml:space="preserve"> </w:t>
      </w:r>
      <w:r w:rsidR="00326A99" w:rsidRPr="00B92DF8">
        <w:rPr>
          <w:rFonts w:ascii="Arial" w:eastAsia="Times New Roman" w:hAnsi="Arial" w:cs="Arial"/>
          <w:color w:val="000000"/>
          <w:lang w:val="es-ES" w:eastAsia="fr-FR"/>
        </w:rPr>
        <w:t xml:space="preserve">dos </w:t>
      </w:r>
      <w:r w:rsidR="003F02AD" w:rsidRPr="00B92DF8">
        <w:rPr>
          <w:rFonts w:ascii="Arial" w:eastAsia="Times New Roman" w:hAnsi="Arial" w:cs="Arial"/>
          <w:color w:val="000000"/>
          <w:lang w:val="es-ES" w:eastAsia="fr-FR"/>
        </w:rPr>
        <w:t>breves p</w:t>
      </w:r>
      <w:r w:rsidR="00326A99" w:rsidRPr="00B92DF8">
        <w:rPr>
          <w:rFonts w:ascii="Arial" w:eastAsia="Times New Roman" w:hAnsi="Arial" w:cs="Arial"/>
          <w:color w:val="000000"/>
          <w:lang w:val="es-ES" w:eastAsia="fr-FR"/>
        </w:rPr>
        <w:t>alabras</w:t>
      </w:r>
      <w:r w:rsidR="00ED0177" w:rsidRPr="00B92DF8">
        <w:rPr>
          <w:rFonts w:ascii="Arial" w:eastAsia="Times New Roman" w:hAnsi="Arial" w:cs="Arial"/>
          <w:color w:val="000000"/>
          <w:lang w:val="es-ES" w:eastAsia="fr-FR"/>
        </w:rPr>
        <w:t>,</w:t>
      </w:r>
      <w:r w:rsidR="00326A99" w:rsidRPr="00B92DF8">
        <w:rPr>
          <w:rFonts w:ascii="Arial" w:eastAsia="Times New Roman" w:hAnsi="Arial" w:cs="Arial"/>
          <w:color w:val="000000"/>
          <w:lang w:val="es-ES" w:eastAsia="fr-FR"/>
        </w:rPr>
        <w:t xml:space="preserve"> el hecho bruto</w:t>
      </w:r>
      <w:r w:rsidR="00961E7E" w:rsidRPr="00B92DF8">
        <w:rPr>
          <w:rFonts w:ascii="Arial" w:eastAsia="Times New Roman" w:hAnsi="Arial" w:cs="Arial"/>
          <w:color w:val="000000"/>
          <w:lang w:val="es-ES" w:eastAsia="fr-FR"/>
        </w:rPr>
        <w:t>, el acontecimiento singular,</w:t>
      </w:r>
      <w:r w:rsidR="00326A99" w:rsidRPr="00B92DF8">
        <w:rPr>
          <w:rFonts w:ascii="Arial" w:eastAsia="Times New Roman" w:hAnsi="Arial" w:cs="Arial"/>
          <w:color w:val="000000"/>
          <w:lang w:val="es-ES" w:eastAsia="fr-FR"/>
        </w:rPr>
        <w:t xml:space="preserve"> que</w:t>
      </w:r>
      <w:r w:rsidR="006E69A0" w:rsidRPr="00B92DF8">
        <w:rPr>
          <w:rFonts w:ascii="Arial" w:eastAsia="Times New Roman" w:hAnsi="Arial" w:cs="Arial"/>
          <w:color w:val="000000"/>
          <w:lang w:val="es-ES" w:eastAsia="fr-FR"/>
        </w:rPr>
        <w:t xml:space="preserve"> la paralizaba, que </w:t>
      </w:r>
      <w:r w:rsidR="00EA5F65" w:rsidRPr="00B92DF8">
        <w:rPr>
          <w:rFonts w:ascii="Arial" w:eastAsia="Times New Roman" w:hAnsi="Arial" w:cs="Arial"/>
          <w:color w:val="000000"/>
          <w:lang w:val="es-ES" w:eastAsia="fr-FR"/>
        </w:rPr>
        <w:t>había sacudido</w:t>
      </w:r>
      <w:r w:rsidR="00326A99" w:rsidRPr="00B92DF8">
        <w:rPr>
          <w:rFonts w:ascii="Arial" w:eastAsia="Times New Roman" w:hAnsi="Arial" w:cs="Arial"/>
          <w:color w:val="000000"/>
          <w:lang w:val="es-ES" w:eastAsia="fr-FR"/>
        </w:rPr>
        <w:t xml:space="preserve"> a la nación</w:t>
      </w:r>
      <w:r w:rsidR="00EA5F65" w:rsidRPr="00B92DF8">
        <w:rPr>
          <w:rFonts w:ascii="Arial" w:eastAsia="Times New Roman" w:hAnsi="Arial" w:cs="Arial"/>
          <w:color w:val="000000"/>
          <w:lang w:val="es-ES" w:eastAsia="fr-FR"/>
        </w:rPr>
        <w:t xml:space="preserve"> y a ella misma (</w:t>
      </w:r>
      <w:r w:rsidRPr="00B92DF8">
        <w:rPr>
          <w:rFonts w:ascii="Arial" w:hAnsi="Arial" w:cs="Arial"/>
          <w:lang w:val="es-ES"/>
        </w:rPr>
        <w:t>«</w:t>
      </w:r>
      <w:r w:rsidR="00EA5F65" w:rsidRPr="00B92DF8">
        <w:rPr>
          <w:rFonts w:ascii="Arial" w:eastAsia="Times New Roman" w:hAnsi="Arial" w:cs="Arial"/>
          <w:color w:val="000000"/>
          <w:lang w:val="es-ES" w:eastAsia="fr-FR"/>
        </w:rPr>
        <w:t>la cabeza me daba vueltas</w:t>
      </w:r>
      <w:r w:rsidR="00177E9D" w:rsidRPr="00B92DF8">
        <w:rPr>
          <w:rFonts w:ascii="Arial" w:hAnsi="Arial" w:cs="Arial"/>
          <w:lang w:val="es-ES"/>
        </w:rPr>
        <w:t>»</w:t>
      </w:r>
      <w:r w:rsidR="00EA5F65" w:rsidRPr="00B92DF8">
        <w:rPr>
          <w:rFonts w:ascii="Arial" w:eastAsia="Times New Roman" w:hAnsi="Arial" w:cs="Arial"/>
          <w:color w:val="000000"/>
          <w:lang w:val="es-ES" w:eastAsia="fr-FR"/>
        </w:rPr>
        <w:t>, escribe enseguida)</w:t>
      </w:r>
      <w:r w:rsidR="00326A99" w:rsidRPr="00B92DF8">
        <w:rPr>
          <w:rFonts w:ascii="Arial" w:eastAsia="Times New Roman" w:hAnsi="Arial" w:cs="Arial"/>
          <w:color w:val="000000"/>
          <w:lang w:val="es-ES" w:eastAsia="fr-FR"/>
        </w:rPr>
        <w:t xml:space="preserve">. </w:t>
      </w:r>
      <w:r w:rsidRPr="00B92DF8">
        <w:rPr>
          <w:rFonts w:ascii="Arial" w:hAnsi="Arial" w:cs="Arial"/>
          <w:lang w:val="es-ES"/>
        </w:rPr>
        <w:t>«</w:t>
      </w:r>
      <w:r w:rsidR="006E69A0" w:rsidRPr="00B92DF8">
        <w:rPr>
          <w:rFonts w:ascii="Arial" w:eastAsia="Times New Roman" w:hAnsi="Arial" w:cs="Arial"/>
          <w:color w:val="000000"/>
          <w:lang w:val="es-ES" w:eastAsia="fr-FR"/>
        </w:rPr>
        <w:t xml:space="preserve">Inmediatamente empecé a pensar en mis hijos </w:t>
      </w:r>
      <w:r w:rsidR="00326A99" w:rsidRPr="00B92DF8">
        <w:rPr>
          <w:rFonts w:ascii="Arial" w:eastAsia="Times New Roman" w:hAnsi="Arial" w:cs="Arial"/>
          <w:color w:val="000000"/>
          <w:lang w:val="es-ES" w:eastAsia="fr-FR"/>
        </w:rPr>
        <w:t>¿C</w:t>
      </w:r>
      <w:r w:rsidR="006E69A0" w:rsidRPr="00B92DF8">
        <w:rPr>
          <w:rFonts w:ascii="Arial" w:eastAsia="Times New Roman" w:hAnsi="Arial" w:cs="Arial"/>
          <w:color w:val="000000"/>
          <w:lang w:val="es-ES" w:eastAsia="fr-FR"/>
        </w:rPr>
        <w:t>ómo podía pensar en otra cosa?</w:t>
      </w:r>
      <w:r w:rsidR="00177E9D" w:rsidRPr="00B92DF8">
        <w:rPr>
          <w:rFonts w:ascii="Arial" w:hAnsi="Arial" w:cs="Arial"/>
          <w:lang w:val="es-ES"/>
        </w:rPr>
        <w:t>»</w:t>
      </w:r>
      <w:r w:rsidR="00DB68DA" w:rsidRPr="00B92DF8">
        <w:rPr>
          <w:rFonts w:ascii="Arial" w:eastAsia="Times New Roman" w:hAnsi="Arial" w:cs="Arial"/>
          <w:color w:val="000000"/>
          <w:lang w:val="es-ES" w:eastAsia="fr-FR"/>
        </w:rPr>
        <w:t>, escribe</w:t>
      </w:r>
      <w:r w:rsidR="006E69A0" w:rsidRPr="00B92DF8">
        <w:rPr>
          <w:rFonts w:ascii="Arial" w:eastAsia="Times New Roman" w:hAnsi="Arial" w:cs="Arial"/>
          <w:color w:val="000000"/>
          <w:lang w:val="es-ES" w:eastAsia="fr-FR"/>
        </w:rPr>
        <w:t xml:space="preserve">. </w:t>
      </w:r>
      <w:r w:rsidRPr="00B92DF8">
        <w:rPr>
          <w:rFonts w:ascii="Arial" w:hAnsi="Arial" w:cs="Arial"/>
          <w:lang w:val="es-ES"/>
        </w:rPr>
        <w:t>«</w:t>
      </w:r>
      <w:r w:rsidR="00DB68DA" w:rsidRPr="00B92DF8">
        <w:rPr>
          <w:rFonts w:ascii="Arial" w:eastAsia="Times New Roman" w:hAnsi="Arial" w:cs="Arial"/>
          <w:color w:val="000000"/>
          <w:lang w:val="es-ES" w:eastAsia="fr-FR"/>
        </w:rPr>
        <w:t>No podía pensar en otra cosa</w:t>
      </w:r>
      <w:r w:rsidR="00177E9D" w:rsidRPr="00B92DF8">
        <w:rPr>
          <w:rFonts w:ascii="Arial" w:hAnsi="Arial" w:cs="Arial"/>
          <w:lang w:val="es-ES"/>
        </w:rPr>
        <w:t>»</w:t>
      </w:r>
      <w:r w:rsidR="00DB68DA" w:rsidRPr="00B92DF8">
        <w:rPr>
          <w:rFonts w:ascii="Arial" w:eastAsia="Times New Roman" w:hAnsi="Arial" w:cs="Arial"/>
          <w:color w:val="000000"/>
          <w:lang w:val="es-ES" w:eastAsia="fr-FR"/>
        </w:rPr>
        <w:t xml:space="preserve"> que en el recuerdo de sus hijos desaparecidos y en todas las madres de su condición. No es que no hubiera </w:t>
      </w:r>
      <w:r w:rsidRPr="00B92DF8">
        <w:rPr>
          <w:rFonts w:ascii="Arial" w:hAnsi="Arial" w:cs="Arial"/>
          <w:lang w:val="es-ES"/>
        </w:rPr>
        <w:t>«</w:t>
      </w:r>
      <w:r w:rsidR="00DB68DA" w:rsidRPr="00B92DF8">
        <w:rPr>
          <w:rFonts w:ascii="Arial" w:eastAsia="Times New Roman" w:hAnsi="Arial" w:cs="Arial"/>
          <w:color w:val="000000"/>
          <w:lang w:val="es-ES" w:eastAsia="fr-FR"/>
        </w:rPr>
        <w:t>otra cosa</w:t>
      </w:r>
      <w:r w:rsidR="00177E9D" w:rsidRPr="00B92DF8">
        <w:rPr>
          <w:rFonts w:ascii="Arial" w:hAnsi="Arial" w:cs="Arial"/>
          <w:lang w:val="es-ES"/>
        </w:rPr>
        <w:t>»</w:t>
      </w:r>
      <w:r w:rsidR="00DB68DA" w:rsidRPr="00B92DF8">
        <w:rPr>
          <w:rFonts w:ascii="Arial" w:eastAsia="Times New Roman" w:hAnsi="Arial" w:cs="Arial"/>
          <w:color w:val="000000"/>
          <w:lang w:val="es-ES" w:eastAsia="fr-FR"/>
        </w:rPr>
        <w:t xml:space="preserve"> en qué pensar: ahí estaban los reclamos de la prensa y, podemos imaginar también, </w:t>
      </w:r>
      <w:r w:rsidR="003F02AD" w:rsidRPr="00B92DF8">
        <w:rPr>
          <w:rFonts w:ascii="Arial" w:eastAsia="Times New Roman" w:hAnsi="Arial" w:cs="Arial"/>
          <w:color w:val="000000"/>
          <w:lang w:val="es-ES" w:eastAsia="fr-FR"/>
        </w:rPr>
        <w:t>l</w:t>
      </w:r>
      <w:r w:rsidR="00DB68DA" w:rsidRPr="00B92DF8">
        <w:rPr>
          <w:rFonts w:ascii="Arial" w:eastAsia="Times New Roman" w:hAnsi="Arial" w:cs="Arial"/>
          <w:color w:val="000000"/>
          <w:lang w:val="es-ES" w:eastAsia="fr-FR"/>
        </w:rPr>
        <w:t xml:space="preserve">a expectativa </w:t>
      </w:r>
      <w:r w:rsidR="00065999" w:rsidRPr="00B92DF8">
        <w:rPr>
          <w:rFonts w:ascii="Arial" w:eastAsia="Times New Roman" w:hAnsi="Arial" w:cs="Arial"/>
          <w:color w:val="000000"/>
          <w:lang w:val="es-ES" w:eastAsia="fr-FR"/>
        </w:rPr>
        <w:t>socialmente extendida</w:t>
      </w:r>
      <w:r w:rsidR="00DB68DA" w:rsidRPr="00B92DF8">
        <w:rPr>
          <w:rFonts w:ascii="Arial" w:eastAsia="Times New Roman" w:hAnsi="Arial" w:cs="Arial"/>
          <w:color w:val="000000"/>
          <w:lang w:val="es-ES" w:eastAsia="fr-FR"/>
        </w:rPr>
        <w:t xml:space="preserve"> </w:t>
      </w:r>
      <w:r w:rsidR="003F02AD" w:rsidRPr="00B92DF8">
        <w:rPr>
          <w:rFonts w:ascii="Arial" w:eastAsia="Times New Roman" w:hAnsi="Arial" w:cs="Arial"/>
          <w:color w:val="000000"/>
          <w:lang w:val="es-ES" w:eastAsia="fr-FR"/>
        </w:rPr>
        <w:t>de</w:t>
      </w:r>
      <w:r w:rsidR="00DB68DA" w:rsidRPr="00B92DF8">
        <w:rPr>
          <w:rFonts w:ascii="Arial" w:eastAsia="Times New Roman" w:hAnsi="Arial" w:cs="Arial"/>
          <w:color w:val="000000"/>
          <w:lang w:val="es-ES" w:eastAsia="fr-FR"/>
        </w:rPr>
        <w:t xml:space="preserve"> que cumpliera su rol de voz pública autorizada en la ocasión</w:t>
      </w:r>
      <w:r w:rsidR="004A1D8B" w:rsidRPr="00B92DF8">
        <w:rPr>
          <w:rFonts w:ascii="Arial" w:eastAsia="Times New Roman" w:hAnsi="Arial" w:cs="Arial"/>
          <w:color w:val="000000"/>
          <w:lang w:val="es-ES" w:eastAsia="fr-FR"/>
        </w:rPr>
        <w:t>.</w:t>
      </w:r>
      <w:r w:rsidR="00DB68DA" w:rsidRPr="00B92DF8">
        <w:rPr>
          <w:rFonts w:ascii="Arial" w:eastAsia="Times New Roman" w:hAnsi="Arial" w:cs="Arial"/>
          <w:color w:val="000000"/>
          <w:lang w:val="es-ES" w:eastAsia="fr-FR"/>
        </w:rPr>
        <w:t xml:space="preserve"> Pero to</w:t>
      </w:r>
      <w:r w:rsidR="00ED137F" w:rsidRPr="00B92DF8">
        <w:rPr>
          <w:rFonts w:ascii="Arial" w:eastAsia="Times New Roman" w:hAnsi="Arial" w:cs="Arial"/>
          <w:color w:val="000000"/>
          <w:lang w:val="es-ES" w:eastAsia="fr-FR"/>
        </w:rPr>
        <w:t>do</w:t>
      </w:r>
      <w:r w:rsidR="00A109B5" w:rsidRPr="00B92DF8">
        <w:rPr>
          <w:rFonts w:ascii="Arial" w:eastAsia="Times New Roman" w:hAnsi="Arial" w:cs="Arial"/>
          <w:color w:val="000000"/>
          <w:lang w:val="es-ES" w:eastAsia="fr-FR"/>
        </w:rPr>
        <w:t xml:space="preserve"> quedaba </w:t>
      </w:r>
      <w:r w:rsidR="00DB68DA" w:rsidRPr="00B92DF8">
        <w:rPr>
          <w:rFonts w:ascii="Arial" w:eastAsia="Times New Roman" w:hAnsi="Arial" w:cs="Arial"/>
          <w:color w:val="000000"/>
          <w:lang w:val="es-ES" w:eastAsia="fr-FR"/>
        </w:rPr>
        <w:t>relegado por</w:t>
      </w:r>
      <w:r w:rsidR="00ED0177" w:rsidRPr="00B92DF8">
        <w:rPr>
          <w:rFonts w:ascii="Arial" w:eastAsia="Times New Roman" w:hAnsi="Arial" w:cs="Arial"/>
          <w:color w:val="000000"/>
          <w:lang w:val="es-ES" w:eastAsia="fr-FR"/>
        </w:rPr>
        <w:t xml:space="preserve"> el recuerdo de </w:t>
      </w:r>
      <w:r w:rsidR="00065999" w:rsidRPr="00B92DF8">
        <w:rPr>
          <w:rFonts w:ascii="Arial" w:eastAsia="Times New Roman" w:hAnsi="Arial" w:cs="Arial"/>
          <w:color w:val="000000"/>
          <w:lang w:val="es-ES" w:eastAsia="fr-FR"/>
        </w:rPr>
        <w:t>sus dos</w:t>
      </w:r>
      <w:r w:rsidR="00ED0177" w:rsidRPr="00B92DF8">
        <w:rPr>
          <w:rFonts w:ascii="Arial" w:eastAsia="Times New Roman" w:hAnsi="Arial" w:cs="Arial"/>
          <w:color w:val="000000"/>
          <w:lang w:val="es-ES" w:eastAsia="fr-FR"/>
        </w:rPr>
        <w:t xml:space="preserve"> hijos desaparecidos y la imagen de los vejámenes sufridos y los</w:t>
      </w:r>
      <w:r w:rsidR="00ED137F" w:rsidRPr="00B92DF8">
        <w:rPr>
          <w:rFonts w:ascii="Arial" w:eastAsia="Times New Roman" w:hAnsi="Arial" w:cs="Arial"/>
          <w:color w:val="000000"/>
          <w:lang w:val="es-ES" w:eastAsia="fr-FR"/>
        </w:rPr>
        <w:t xml:space="preserve"> </w:t>
      </w:r>
      <w:r w:rsidR="00ED0177" w:rsidRPr="00B92DF8">
        <w:rPr>
          <w:rFonts w:ascii="Arial" w:eastAsia="Times New Roman" w:hAnsi="Arial" w:cs="Arial"/>
          <w:color w:val="000000"/>
          <w:lang w:val="es-ES" w:eastAsia="fr-FR"/>
        </w:rPr>
        <w:t>pedidos a g</w:t>
      </w:r>
      <w:r w:rsidR="00065999" w:rsidRPr="00B92DF8">
        <w:rPr>
          <w:rFonts w:ascii="Arial" w:eastAsia="Times New Roman" w:hAnsi="Arial" w:cs="Arial"/>
          <w:color w:val="000000"/>
          <w:lang w:val="es-ES" w:eastAsia="fr-FR"/>
        </w:rPr>
        <w:t>ritos por su madre (</w:t>
      </w:r>
      <w:r w:rsidRPr="00B92DF8">
        <w:rPr>
          <w:rFonts w:ascii="Arial" w:hAnsi="Arial" w:cs="Arial"/>
          <w:lang w:val="es-ES"/>
        </w:rPr>
        <w:t>«</w:t>
      </w:r>
      <w:r w:rsidR="00065999" w:rsidRPr="00B92DF8">
        <w:rPr>
          <w:rFonts w:ascii="Arial" w:eastAsia="Times New Roman" w:hAnsi="Arial" w:cs="Arial"/>
          <w:color w:val="000000"/>
          <w:lang w:val="es-ES" w:eastAsia="fr-FR"/>
        </w:rPr>
        <w:t>pidiéndome</w:t>
      </w:r>
      <w:r w:rsidR="00177E9D" w:rsidRPr="00B92DF8">
        <w:rPr>
          <w:rFonts w:ascii="Arial" w:hAnsi="Arial" w:cs="Arial"/>
          <w:lang w:val="es-ES"/>
        </w:rPr>
        <w:t>»</w:t>
      </w:r>
      <w:r w:rsidR="00065999" w:rsidRPr="00B92DF8">
        <w:rPr>
          <w:rFonts w:ascii="Arial" w:eastAsia="Times New Roman" w:hAnsi="Arial" w:cs="Arial"/>
          <w:color w:val="000000"/>
          <w:lang w:val="es-ES" w:eastAsia="fr-FR"/>
        </w:rPr>
        <w:t>, escribe</w:t>
      </w:r>
      <w:r w:rsidR="00ED0177" w:rsidRPr="00B92DF8">
        <w:rPr>
          <w:rFonts w:ascii="Arial" w:eastAsia="Times New Roman" w:hAnsi="Arial" w:cs="Arial"/>
          <w:color w:val="000000"/>
          <w:lang w:val="es-ES" w:eastAsia="fr-FR"/>
        </w:rPr>
        <w:t>) en los momentos de mayor desesperación</w:t>
      </w:r>
      <w:r w:rsidR="00A109B5" w:rsidRPr="00B92DF8">
        <w:rPr>
          <w:rFonts w:ascii="Arial" w:eastAsia="Times New Roman" w:hAnsi="Arial" w:cs="Arial"/>
          <w:color w:val="000000"/>
          <w:lang w:val="es-ES" w:eastAsia="fr-FR"/>
        </w:rPr>
        <w:t xml:space="preserve"> (algo que no eran recuerdos personales, no podían serlo, sino una reconstrucción a partir de la información, testimonios y su propia experiencia de madre)</w:t>
      </w:r>
      <w:r w:rsidR="005603F2" w:rsidRPr="00B92DF8">
        <w:rPr>
          <w:rFonts w:ascii="Arial" w:eastAsia="Times New Roman" w:hAnsi="Arial" w:cs="Arial"/>
          <w:color w:val="000000"/>
          <w:lang w:val="es-ES" w:eastAsia="fr-FR"/>
        </w:rPr>
        <w:t>. Todo quedaba relegado por el dolor propio y</w:t>
      </w:r>
      <w:r w:rsidR="00460C69" w:rsidRPr="00B92DF8">
        <w:rPr>
          <w:rFonts w:ascii="Arial" w:eastAsia="Times New Roman" w:hAnsi="Arial" w:cs="Arial"/>
          <w:color w:val="000000"/>
          <w:lang w:val="es-ES" w:eastAsia="fr-FR"/>
        </w:rPr>
        <w:t xml:space="preserve"> también por el pensamiento del dolor de todas las Madres</w:t>
      </w:r>
      <w:r w:rsidR="00A109B5" w:rsidRPr="00B92DF8">
        <w:rPr>
          <w:rFonts w:ascii="Arial" w:eastAsia="Times New Roman" w:hAnsi="Arial" w:cs="Arial"/>
          <w:color w:val="000000"/>
          <w:lang w:val="es-ES" w:eastAsia="fr-FR"/>
        </w:rPr>
        <w:t xml:space="preserve">. </w:t>
      </w:r>
      <w:r w:rsidR="00460C69" w:rsidRPr="00B92DF8">
        <w:rPr>
          <w:rFonts w:ascii="Arial" w:eastAsia="Times New Roman" w:hAnsi="Arial" w:cs="Arial"/>
          <w:color w:val="000000"/>
          <w:lang w:val="es-ES" w:eastAsia="fr-FR"/>
        </w:rPr>
        <w:t xml:space="preserve">En una palabra, el hecho que la sacudía y </w:t>
      </w:r>
      <w:r w:rsidR="00177E9D" w:rsidRPr="00B92DF8">
        <w:rPr>
          <w:rFonts w:ascii="Arial" w:eastAsia="Times New Roman" w:hAnsi="Arial" w:cs="Arial"/>
          <w:color w:val="000000"/>
          <w:lang w:val="es-ES" w:eastAsia="fr-FR"/>
        </w:rPr>
        <w:t>«</w:t>
      </w:r>
      <w:r w:rsidR="00460C69" w:rsidRPr="00B92DF8">
        <w:rPr>
          <w:rFonts w:ascii="Arial" w:eastAsia="Times New Roman" w:hAnsi="Arial" w:cs="Arial"/>
          <w:color w:val="000000"/>
          <w:lang w:val="es-ES" w:eastAsia="fr-FR"/>
        </w:rPr>
        <w:t>el gran dolor que [la] atravesaba</w:t>
      </w:r>
      <w:r w:rsidR="00177E9D" w:rsidRPr="00B92DF8">
        <w:rPr>
          <w:rFonts w:ascii="Arial" w:hAnsi="Arial" w:cs="Arial"/>
          <w:lang w:val="es-ES"/>
        </w:rPr>
        <w:t>»</w:t>
      </w:r>
      <w:r w:rsidR="00460C69" w:rsidRPr="00B92DF8">
        <w:rPr>
          <w:rFonts w:ascii="Arial" w:eastAsia="Times New Roman" w:hAnsi="Arial" w:cs="Arial"/>
          <w:color w:val="000000"/>
          <w:lang w:val="es-ES" w:eastAsia="fr-FR"/>
        </w:rPr>
        <w:t xml:space="preserve"> dejaban ver, en ella, la centralidad del recuerdo de –y del amor por– sus hijos y los de otras madres que, como ella, los habían perdido bajo la dictadura. </w:t>
      </w:r>
      <w:r w:rsidR="006322FF" w:rsidRPr="00B92DF8">
        <w:rPr>
          <w:rFonts w:ascii="Arial" w:eastAsia="Times New Roman" w:hAnsi="Arial" w:cs="Arial"/>
          <w:color w:val="000000"/>
          <w:lang w:val="es-ES" w:eastAsia="fr-FR"/>
        </w:rPr>
        <w:t>Dolor y amor por las vidas perdidas.</w:t>
      </w:r>
    </w:p>
    <w:p w:rsidR="00ED137F" w:rsidRPr="00B92DF8" w:rsidRDefault="00ED137F" w:rsidP="00B92DF8">
      <w:pPr>
        <w:shd w:val="clear" w:color="auto" w:fill="FFFFFF"/>
        <w:spacing w:after="0" w:line="360" w:lineRule="auto"/>
        <w:jc w:val="both"/>
        <w:textAlignment w:val="top"/>
        <w:rPr>
          <w:rFonts w:ascii="Arial" w:eastAsia="Times New Roman" w:hAnsi="Arial" w:cs="Arial"/>
          <w:color w:val="000000"/>
          <w:lang w:val="es-ES" w:eastAsia="fr-FR"/>
        </w:rPr>
      </w:pPr>
    </w:p>
    <w:p w:rsidR="008F2BA7" w:rsidRPr="00B92DF8" w:rsidRDefault="005603F2" w:rsidP="00B92DF8">
      <w:pPr>
        <w:shd w:val="clear" w:color="auto" w:fill="FFFFFF"/>
        <w:spacing w:after="0" w:line="360" w:lineRule="auto"/>
        <w:jc w:val="both"/>
        <w:textAlignment w:val="top"/>
        <w:rPr>
          <w:rFonts w:ascii="Arial" w:eastAsia="Times New Roman" w:hAnsi="Arial" w:cs="Arial"/>
          <w:color w:val="000000"/>
          <w:lang w:val="es-ES" w:eastAsia="fr-FR"/>
        </w:rPr>
      </w:pPr>
      <w:r w:rsidRPr="00B92DF8">
        <w:rPr>
          <w:rFonts w:ascii="Arial" w:eastAsia="Times New Roman" w:hAnsi="Arial" w:cs="Arial"/>
          <w:color w:val="000000"/>
          <w:lang w:val="es-ES" w:eastAsia="fr-FR"/>
        </w:rPr>
        <w:t>De ese modo, q</w:t>
      </w:r>
      <w:r w:rsidR="00055B0D" w:rsidRPr="00B92DF8">
        <w:rPr>
          <w:rFonts w:ascii="Arial" w:eastAsia="Times New Roman" w:hAnsi="Arial" w:cs="Arial"/>
          <w:color w:val="000000"/>
          <w:lang w:val="es-ES" w:eastAsia="fr-FR"/>
        </w:rPr>
        <w:t>uedaban</w:t>
      </w:r>
      <w:r w:rsidRPr="00B92DF8">
        <w:rPr>
          <w:rFonts w:ascii="Arial" w:eastAsia="Times New Roman" w:hAnsi="Arial" w:cs="Arial"/>
          <w:color w:val="000000"/>
          <w:lang w:val="es-ES" w:eastAsia="fr-FR"/>
        </w:rPr>
        <w:t xml:space="preserve"> igualmente</w:t>
      </w:r>
      <w:r w:rsidR="00055B0D" w:rsidRPr="00B92DF8">
        <w:rPr>
          <w:rFonts w:ascii="Arial" w:eastAsia="Times New Roman" w:hAnsi="Arial" w:cs="Arial"/>
          <w:color w:val="000000"/>
          <w:lang w:val="es-ES" w:eastAsia="fr-FR"/>
        </w:rPr>
        <w:t xml:space="preserve"> relegadas otras emociones. </w:t>
      </w:r>
      <w:r w:rsidR="00011183" w:rsidRPr="00B92DF8">
        <w:rPr>
          <w:rFonts w:ascii="Arial" w:eastAsia="Times New Roman" w:hAnsi="Arial" w:cs="Arial"/>
          <w:color w:val="000000"/>
          <w:lang w:val="es-ES" w:eastAsia="fr-FR"/>
        </w:rPr>
        <w:t>En primer lugar, l</w:t>
      </w:r>
      <w:r w:rsidR="00055B0D" w:rsidRPr="00B92DF8">
        <w:rPr>
          <w:rFonts w:ascii="Arial" w:eastAsia="Times New Roman" w:hAnsi="Arial" w:cs="Arial"/>
          <w:color w:val="000000"/>
          <w:lang w:val="es-ES" w:eastAsia="fr-FR"/>
        </w:rPr>
        <w:t>a alegría,</w:t>
      </w:r>
      <w:r w:rsidR="00011183" w:rsidRPr="00B92DF8">
        <w:rPr>
          <w:rFonts w:ascii="Arial" w:eastAsia="Times New Roman" w:hAnsi="Arial" w:cs="Arial"/>
          <w:color w:val="000000"/>
          <w:lang w:val="es-ES" w:eastAsia="fr-FR"/>
        </w:rPr>
        <w:t xml:space="preserve"> </w:t>
      </w:r>
      <w:r w:rsidR="008F2BA7" w:rsidRPr="00B92DF8">
        <w:rPr>
          <w:rFonts w:ascii="Arial" w:eastAsia="Times New Roman" w:hAnsi="Arial" w:cs="Arial"/>
          <w:color w:val="000000"/>
          <w:lang w:val="es-ES" w:eastAsia="fr-FR"/>
        </w:rPr>
        <w:t>explícitamente rechazada</w:t>
      </w:r>
      <w:r w:rsidR="00011183" w:rsidRPr="00B92DF8">
        <w:rPr>
          <w:rFonts w:ascii="Arial" w:eastAsia="Times New Roman" w:hAnsi="Arial" w:cs="Arial"/>
          <w:color w:val="000000"/>
          <w:lang w:val="es-ES" w:eastAsia="fr-FR"/>
        </w:rPr>
        <w:t xml:space="preserve"> allí donde Hebe afirma </w:t>
      </w:r>
      <w:r w:rsidR="00055B0D" w:rsidRPr="00B92DF8">
        <w:rPr>
          <w:rFonts w:ascii="Arial" w:eastAsia="Times New Roman" w:hAnsi="Arial" w:cs="Arial"/>
          <w:color w:val="000000"/>
          <w:lang w:val="es-ES" w:eastAsia="fr-FR"/>
        </w:rPr>
        <w:t xml:space="preserve">que no </w:t>
      </w:r>
      <w:r w:rsidR="004534ED" w:rsidRPr="00B92DF8">
        <w:rPr>
          <w:rFonts w:ascii="Arial" w:hAnsi="Arial" w:cs="Arial"/>
          <w:lang w:val="es-ES"/>
        </w:rPr>
        <w:t>«</w:t>
      </w:r>
      <w:r w:rsidR="00055B0D" w:rsidRPr="00B92DF8">
        <w:rPr>
          <w:rFonts w:ascii="Arial" w:eastAsia="Times New Roman" w:hAnsi="Arial" w:cs="Arial"/>
          <w:color w:val="000000"/>
          <w:lang w:val="es-ES" w:eastAsia="fr-FR"/>
        </w:rPr>
        <w:t xml:space="preserve">podía </w:t>
      </w:r>
      <w:proofErr w:type="gramStart"/>
      <w:r w:rsidR="00055B0D" w:rsidRPr="00B92DF8">
        <w:rPr>
          <w:rFonts w:ascii="Arial" w:eastAsia="Times New Roman" w:hAnsi="Arial" w:cs="Arial"/>
          <w:color w:val="000000"/>
          <w:lang w:val="es-ES" w:eastAsia="fr-FR"/>
        </w:rPr>
        <w:t>poner[</w:t>
      </w:r>
      <w:proofErr w:type="gramEnd"/>
      <w:r w:rsidR="00055B0D" w:rsidRPr="00B92DF8">
        <w:rPr>
          <w:rFonts w:ascii="Arial" w:eastAsia="Times New Roman" w:hAnsi="Arial" w:cs="Arial"/>
          <w:color w:val="000000"/>
          <w:lang w:val="es-ES" w:eastAsia="fr-FR"/>
        </w:rPr>
        <w:t xml:space="preserve">se] contenta pensando en todo </w:t>
      </w:r>
      <w:r w:rsidR="00177E9D" w:rsidRPr="00B92DF8">
        <w:rPr>
          <w:rFonts w:ascii="Arial" w:eastAsia="Times New Roman" w:hAnsi="Arial" w:cs="Arial"/>
          <w:color w:val="000000"/>
          <w:lang w:val="es-ES" w:eastAsia="fr-FR"/>
        </w:rPr>
        <w:t>lo que [Videla] nos había hecho</w:t>
      </w:r>
      <w:r w:rsidR="00177E9D" w:rsidRPr="00B92DF8">
        <w:rPr>
          <w:rFonts w:ascii="Arial" w:hAnsi="Arial" w:cs="Arial"/>
          <w:lang w:val="es-ES"/>
        </w:rPr>
        <w:t>»</w:t>
      </w:r>
      <w:r w:rsidR="008F2BA7" w:rsidRPr="00B92DF8">
        <w:rPr>
          <w:rFonts w:ascii="Arial" w:eastAsia="Times New Roman" w:hAnsi="Arial" w:cs="Arial"/>
          <w:color w:val="000000"/>
          <w:lang w:val="es-ES" w:eastAsia="fr-FR"/>
        </w:rPr>
        <w:t>; y también</w:t>
      </w:r>
      <w:r w:rsidR="00011183" w:rsidRPr="00B92DF8">
        <w:rPr>
          <w:rFonts w:ascii="Arial" w:eastAsia="Times New Roman" w:hAnsi="Arial" w:cs="Arial"/>
          <w:color w:val="000000"/>
          <w:lang w:val="es-ES" w:eastAsia="fr-FR"/>
        </w:rPr>
        <w:t xml:space="preserve"> el alivio, esa satisfacción sosegada ante la muerte del genocida</w:t>
      </w:r>
      <w:r w:rsidR="00F80DDA" w:rsidRPr="00B92DF8">
        <w:rPr>
          <w:rFonts w:ascii="Arial" w:eastAsia="Times New Roman" w:hAnsi="Arial" w:cs="Arial"/>
          <w:color w:val="000000"/>
          <w:lang w:val="es-ES" w:eastAsia="fr-FR"/>
        </w:rPr>
        <w:t xml:space="preserve"> preso</w:t>
      </w:r>
      <w:r w:rsidR="006322FF" w:rsidRPr="00B92DF8">
        <w:rPr>
          <w:rFonts w:ascii="Arial" w:eastAsia="Times New Roman" w:hAnsi="Arial" w:cs="Arial"/>
          <w:color w:val="000000"/>
          <w:lang w:val="es-ES" w:eastAsia="fr-FR"/>
        </w:rPr>
        <w:t>, está ausente</w:t>
      </w:r>
      <w:r w:rsidR="00011183" w:rsidRPr="00B92DF8">
        <w:rPr>
          <w:rFonts w:ascii="Arial" w:eastAsia="Times New Roman" w:hAnsi="Arial" w:cs="Arial"/>
          <w:color w:val="000000"/>
          <w:lang w:val="es-ES" w:eastAsia="fr-FR"/>
        </w:rPr>
        <w:t xml:space="preserve">. </w:t>
      </w:r>
      <w:r w:rsidR="008F2BA7" w:rsidRPr="00B92DF8">
        <w:rPr>
          <w:rFonts w:ascii="Arial" w:eastAsia="Times New Roman" w:hAnsi="Arial" w:cs="Arial"/>
          <w:color w:val="000000"/>
          <w:lang w:val="es-ES" w:eastAsia="fr-FR"/>
        </w:rPr>
        <w:t>Asimismo,</w:t>
      </w:r>
      <w:r w:rsidR="00011183" w:rsidRPr="00B92DF8">
        <w:rPr>
          <w:rFonts w:ascii="Arial" w:eastAsia="Times New Roman" w:hAnsi="Arial" w:cs="Arial"/>
          <w:color w:val="000000"/>
          <w:lang w:val="es-ES" w:eastAsia="fr-FR"/>
        </w:rPr>
        <w:t xml:space="preserve"> </w:t>
      </w:r>
      <w:r w:rsidRPr="00B92DF8">
        <w:rPr>
          <w:rFonts w:ascii="Arial" w:eastAsia="Times New Roman" w:hAnsi="Arial" w:cs="Arial"/>
          <w:color w:val="000000"/>
          <w:lang w:val="es-ES" w:eastAsia="fr-FR"/>
        </w:rPr>
        <w:t xml:space="preserve">en segundo término, </w:t>
      </w:r>
      <w:r w:rsidR="00011183" w:rsidRPr="00B92DF8">
        <w:rPr>
          <w:rFonts w:ascii="Arial" w:eastAsia="Times New Roman" w:hAnsi="Arial" w:cs="Arial"/>
          <w:color w:val="000000"/>
          <w:lang w:val="es-ES" w:eastAsia="fr-FR"/>
        </w:rPr>
        <w:t>estaba ausente el orgullo por los logros de</w:t>
      </w:r>
      <w:r w:rsidR="002642A3" w:rsidRPr="00B92DF8">
        <w:rPr>
          <w:rFonts w:ascii="Arial" w:eastAsia="Times New Roman" w:hAnsi="Arial" w:cs="Arial"/>
          <w:color w:val="000000"/>
          <w:lang w:val="es-ES" w:eastAsia="fr-FR"/>
        </w:rPr>
        <w:t xml:space="preserve"> la</w:t>
      </w:r>
      <w:r w:rsidR="00011183" w:rsidRPr="00B92DF8">
        <w:rPr>
          <w:rFonts w:ascii="Arial" w:eastAsia="Times New Roman" w:hAnsi="Arial" w:cs="Arial"/>
          <w:color w:val="000000"/>
          <w:lang w:val="es-ES" w:eastAsia="fr-FR"/>
        </w:rPr>
        <w:t xml:space="preserve"> justicia</w:t>
      </w:r>
      <w:r w:rsidR="00F36BD6" w:rsidRPr="00B92DF8">
        <w:rPr>
          <w:rFonts w:ascii="Arial" w:eastAsia="Times New Roman" w:hAnsi="Arial" w:cs="Arial"/>
          <w:color w:val="000000"/>
          <w:lang w:val="es-ES" w:eastAsia="fr-FR"/>
        </w:rPr>
        <w:t>, sobre los que no hay mención alguna</w:t>
      </w:r>
      <w:r w:rsidR="008F2BA7" w:rsidRPr="00B92DF8">
        <w:rPr>
          <w:rFonts w:ascii="Arial" w:eastAsia="Times New Roman" w:hAnsi="Arial" w:cs="Arial"/>
          <w:color w:val="000000"/>
          <w:lang w:val="es-ES" w:eastAsia="fr-FR"/>
        </w:rPr>
        <w:t xml:space="preserve">. Y si hubo </w:t>
      </w:r>
      <w:r w:rsidR="002642A3" w:rsidRPr="00B92DF8">
        <w:rPr>
          <w:rFonts w:ascii="Arial" w:eastAsia="Times New Roman" w:hAnsi="Arial" w:cs="Arial"/>
          <w:color w:val="000000"/>
          <w:lang w:val="es-ES" w:eastAsia="fr-FR"/>
        </w:rPr>
        <w:t xml:space="preserve">otras emociones </w:t>
      </w:r>
      <w:r w:rsidR="00E40338" w:rsidRPr="00B92DF8">
        <w:rPr>
          <w:rFonts w:ascii="Arial" w:eastAsia="Times New Roman" w:hAnsi="Arial" w:cs="Arial"/>
          <w:color w:val="000000"/>
          <w:lang w:val="es-ES" w:eastAsia="fr-FR"/>
        </w:rPr>
        <w:t xml:space="preserve">expresadas en su texto, </w:t>
      </w:r>
      <w:r w:rsidR="002642A3" w:rsidRPr="00B92DF8">
        <w:rPr>
          <w:rFonts w:ascii="Arial" w:eastAsia="Times New Roman" w:hAnsi="Arial" w:cs="Arial"/>
          <w:color w:val="000000"/>
          <w:lang w:val="es-ES" w:eastAsia="fr-FR"/>
        </w:rPr>
        <w:t xml:space="preserve">como la </w:t>
      </w:r>
      <w:r w:rsidR="008F2BA7" w:rsidRPr="00B92DF8">
        <w:rPr>
          <w:rFonts w:ascii="Arial" w:eastAsia="Times New Roman" w:hAnsi="Arial" w:cs="Arial"/>
          <w:color w:val="000000"/>
          <w:lang w:val="es-ES" w:eastAsia="fr-FR"/>
        </w:rPr>
        <w:t>ira,</w:t>
      </w:r>
      <w:r w:rsidR="002642A3" w:rsidRPr="00B92DF8">
        <w:rPr>
          <w:rFonts w:ascii="Arial" w:eastAsia="Times New Roman" w:hAnsi="Arial" w:cs="Arial"/>
          <w:color w:val="000000"/>
          <w:lang w:val="es-ES" w:eastAsia="fr-FR"/>
        </w:rPr>
        <w:t xml:space="preserve"> el</w:t>
      </w:r>
      <w:r w:rsidR="008F2BA7" w:rsidRPr="00B92DF8">
        <w:rPr>
          <w:rFonts w:ascii="Arial" w:eastAsia="Times New Roman" w:hAnsi="Arial" w:cs="Arial"/>
          <w:color w:val="000000"/>
          <w:lang w:val="es-ES" w:eastAsia="fr-FR"/>
        </w:rPr>
        <w:t xml:space="preserve"> enojo</w:t>
      </w:r>
      <w:r w:rsidR="002642A3" w:rsidRPr="00B92DF8">
        <w:rPr>
          <w:rFonts w:ascii="Arial" w:eastAsia="Times New Roman" w:hAnsi="Arial" w:cs="Arial"/>
          <w:color w:val="000000"/>
          <w:lang w:val="es-ES" w:eastAsia="fr-FR"/>
        </w:rPr>
        <w:t>,</w:t>
      </w:r>
      <w:r w:rsidR="00E40338" w:rsidRPr="00B92DF8">
        <w:rPr>
          <w:rFonts w:ascii="Arial" w:eastAsia="Times New Roman" w:hAnsi="Arial" w:cs="Arial"/>
          <w:color w:val="000000"/>
          <w:lang w:val="es-ES" w:eastAsia="fr-FR"/>
        </w:rPr>
        <w:t xml:space="preserve"> la tristeza,</w:t>
      </w:r>
      <w:r w:rsidR="002642A3" w:rsidRPr="00B92DF8">
        <w:rPr>
          <w:rFonts w:ascii="Arial" w:eastAsia="Times New Roman" w:hAnsi="Arial" w:cs="Arial"/>
          <w:color w:val="000000"/>
          <w:lang w:val="es-ES" w:eastAsia="fr-FR"/>
        </w:rPr>
        <w:t xml:space="preserve"> la angustia</w:t>
      </w:r>
      <w:r w:rsidR="00E40338" w:rsidRPr="00B92DF8">
        <w:rPr>
          <w:rFonts w:ascii="Arial" w:eastAsia="Times New Roman" w:hAnsi="Arial" w:cs="Arial"/>
          <w:color w:val="000000"/>
          <w:lang w:val="es-ES" w:eastAsia="fr-FR"/>
        </w:rPr>
        <w:t xml:space="preserve">, acaso la </w:t>
      </w:r>
      <w:r w:rsidR="008F2BA7" w:rsidRPr="00B92DF8">
        <w:rPr>
          <w:rFonts w:ascii="Arial" w:eastAsia="Times New Roman" w:hAnsi="Arial" w:cs="Arial"/>
          <w:color w:val="000000"/>
          <w:lang w:val="es-ES" w:eastAsia="fr-FR"/>
        </w:rPr>
        <w:t>indignación</w:t>
      </w:r>
      <w:r w:rsidR="00E40338" w:rsidRPr="00B92DF8">
        <w:rPr>
          <w:rFonts w:ascii="Arial" w:eastAsia="Times New Roman" w:hAnsi="Arial" w:cs="Arial"/>
          <w:color w:val="000000"/>
          <w:lang w:val="es-ES" w:eastAsia="fr-FR"/>
        </w:rPr>
        <w:t>,</w:t>
      </w:r>
      <w:r w:rsidR="002642A3" w:rsidRPr="00B92DF8">
        <w:rPr>
          <w:rFonts w:ascii="Arial" w:eastAsia="Times New Roman" w:hAnsi="Arial" w:cs="Arial"/>
          <w:color w:val="000000"/>
          <w:lang w:val="es-ES" w:eastAsia="fr-FR"/>
        </w:rPr>
        <w:t xml:space="preserve"> estas aparecen ocasionalmente en un segundo momento, </w:t>
      </w:r>
      <w:r w:rsidRPr="00B92DF8">
        <w:rPr>
          <w:rFonts w:ascii="Arial" w:eastAsia="Times New Roman" w:hAnsi="Arial" w:cs="Arial"/>
          <w:color w:val="000000"/>
          <w:lang w:val="es-ES" w:eastAsia="fr-FR"/>
        </w:rPr>
        <w:t>en la interrupciones de su primer pensamiento (</w:t>
      </w:r>
      <w:r w:rsidR="004534ED" w:rsidRPr="00B92DF8">
        <w:rPr>
          <w:rFonts w:ascii="Arial" w:hAnsi="Arial" w:cs="Arial"/>
          <w:lang w:val="es-ES"/>
        </w:rPr>
        <w:t>«</w:t>
      </w:r>
      <w:r w:rsidR="002642A3" w:rsidRPr="00B92DF8">
        <w:rPr>
          <w:rFonts w:ascii="Arial" w:hAnsi="Arial" w:cs="Arial"/>
          <w:color w:val="000000"/>
          <w:lang w:val="es-ES"/>
        </w:rPr>
        <w:t>seguía pensando en ellos, nuestros hijos</w:t>
      </w:r>
      <w:r w:rsidR="00177E9D" w:rsidRPr="00B92DF8">
        <w:rPr>
          <w:rFonts w:ascii="Arial" w:hAnsi="Arial" w:cs="Arial"/>
          <w:lang w:val="es-ES"/>
        </w:rPr>
        <w:t>»</w:t>
      </w:r>
      <w:r w:rsidRPr="00B92DF8">
        <w:rPr>
          <w:rFonts w:ascii="Arial" w:eastAsia="Times New Roman" w:hAnsi="Arial" w:cs="Arial"/>
          <w:color w:val="000000"/>
          <w:lang w:val="es-ES" w:eastAsia="fr-FR"/>
        </w:rPr>
        <w:t>)</w:t>
      </w:r>
      <w:r w:rsidR="002642A3" w:rsidRPr="00B92DF8">
        <w:rPr>
          <w:rFonts w:ascii="Arial" w:eastAsia="Times New Roman" w:hAnsi="Arial" w:cs="Arial"/>
          <w:color w:val="000000"/>
          <w:lang w:val="es-ES" w:eastAsia="fr-FR"/>
        </w:rPr>
        <w:t xml:space="preserve"> </w:t>
      </w:r>
      <w:r w:rsidR="006322FF" w:rsidRPr="00B92DF8">
        <w:rPr>
          <w:rFonts w:ascii="Arial" w:eastAsia="Times New Roman" w:hAnsi="Arial" w:cs="Arial"/>
          <w:color w:val="000000"/>
          <w:lang w:val="es-ES" w:eastAsia="fr-FR"/>
        </w:rPr>
        <w:t>producidas por</w:t>
      </w:r>
      <w:r w:rsidRPr="00B92DF8">
        <w:rPr>
          <w:rFonts w:ascii="Arial" w:eastAsia="Times New Roman" w:hAnsi="Arial" w:cs="Arial"/>
          <w:color w:val="000000"/>
          <w:lang w:val="es-ES" w:eastAsia="fr-FR"/>
        </w:rPr>
        <w:t xml:space="preserve"> los requerimientos</w:t>
      </w:r>
      <w:r w:rsidR="002642A3" w:rsidRPr="00B92DF8">
        <w:rPr>
          <w:rFonts w:ascii="Arial" w:eastAsia="Times New Roman" w:hAnsi="Arial" w:cs="Arial"/>
          <w:color w:val="000000"/>
          <w:lang w:val="es-ES" w:eastAsia="fr-FR"/>
        </w:rPr>
        <w:t xml:space="preserve"> de la prensa</w:t>
      </w:r>
      <w:r w:rsidRPr="00B92DF8">
        <w:rPr>
          <w:rFonts w:ascii="Arial" w:eastAsia="Times New Roman" w:hAnsi="Arial" w:cs="Arial"/>
          <w:color w:val="000000"/>
          <w:lang w:val="es-ES" w:eastAsia="fr-FR"/>
        </w:rPr>
        <w:t xml:space="preserve"> y </w:t>
      </w:r>
      <w:r w:rsidR="006322FF" w:rsidRPr="00B92DF8">
        <w:rPr>
          <w:rFonts w:ascii="Arial" w:eastAsia="Times New Roman" w:hAnsi="Arial" w:cs="Arial"/>
          <w:color w:val="000000"/>
          <w:lang w:val="es-ES" w:eastAsia="fr-FR"/>
        </w:rPr>
        <w:t>por</w:t>
      </w:r>
      <w:r w:rsidRPr="00B92DF8">
        <w:rPr>
          <w:rFonts w:ascii="Arial" w:eastAsia="Times New Roman" w:hAnsi="Arial" w:cs="Arial"/>
          <w:color w:val="000000"/>
          <w:lang w:val="es-ES" w:eastAsia="fr-FR"/>
        </w:rPr>
        <w:t xml:space="preserve"> las noticias que le llegaban de las </w:t>
      </w:r>
      <w:r w:rsidRPr="00B92DF8">
        <w:rPr>
          <w:rFonts w:ascii="Arial" w:eastAsia="Times New Roman" w:hAnsi="Arial" w:cs="Arial"/>
          <w:color w:val="000000"/>
          <w:lang w:val="es-ES" w:eastAsia="fr-FR"/>
        </w:rPr>
        <w:lastRenderedPageBreak/>
        <w:t xml:space="preserve">declaraciones circulantes, en las que veía la </w:t>
      </w:r>
      <w:r w:rsidR="002642A3" w:rsidRPr="00B92DF8">
        <w:rPr>
          <w:rFonts w:ascii="Arial" w:eastAsia="Times New Roman" w:hAnsi="Arial" w:cs="Arial"/>
          <w:color w:val="000000"/>
          <w:lang w:val="es-ES" w:eastAsia="fr-FR"/>
        </w:rPr>
        <w:t>condena tardía del dictador</w:t>
      </w:r>
      <w:r w:rsidR="00E40338" w:rsidRPr="00B92DF8">
        <w:rPr>
          <w:rFonts w:ascii="Arial" w:eastAsia="Times New Roman" w:hAnsi="Arial" w:cs="Arial"/>
          <w:color w:val="000000"/>
          <w:lang w:val="es-ES" w:eastAsia="fr-FR"/>
        </w:rPr>
        <w:t xml:space="preserve">, la hipocresía de quienes se </w:t>
      </w:r>
      <w:r w:rsidRPr="00B92DF8">
        <w:rPr>
          <w:rFonts w:ascii="Arial" w:eastAsia="Times New Roman" w:hAnsi="Arial" w:cs="Arial"/>
          <w:color w:val="000000"/>
          <w:lang w:val="es-ES" w:eastAsia="fr-FR"/>
        </w:rPr>
        <w:t xml:space="preserve">habían </w:t>
      </w:r>
      <w:r w:rsidR="00E40338" w:rsidRPr="00B92DF8">
        <w:rPr>
          <w:rFonts w:ascii="Arial" w:eastAsia="Times New Roman" w:hAnsi="Arial" w:cs="Arial"/>
          <w:color w:val="000000"/>
          <w:lang w:val="es-ES" w:eastAsia="fr-FR"/>
        </w:rPr>
        <w:t>beneficia</w:t>
      </w:r>
      <w:r w:rsidRPr="00B92DF8">
        <w:rPr>
          <w:rFonts w:ascii="Arial" w:eastAsia="Times New Roman" w:hAnsi="Arial" w:cs="Arial"/>
          <w:color w:val="000000"/>
          <w:lang w:val="es-ES" w:eastAsia="fr-FR"/>
        </w:rPr>
        <w:t>do</w:t>
      </w:r>
      <w:r w:rsidR="00E40338" w:rsidRPr="00B92DF8">
        <w:rPr>
          <w:rFonts w:ascii="Arial" w:eastAsia="Times New Roman" w:hAnsi="Arial" w:cs="Arial"/>
          <w:color w:val="000000"/>
          <w:lang w:val="es-ES" w:eastAsia="fr-FR"/>
        </w:rPr>
        <w:t xml:space="preserve"> entonces y</w:t>
      </w:r>
      <w:r w:rsidRPr="00B92DF8">
        <w:rPr>
          <w:rFonts w:ascii="Arial" w:eastAsia="Times New Roman" w:hAnsi="Arial" w:cs="Arial"/>
          <w:color w:val="000000"/>
          <w:lang w:val="es-ES" w:eastAsia="fr-FR"/>
        </w:rPr>
        <w:t>, ahora,</w:t>
      </w:r>
      <w:r w:rsidR="00E40338" w:rsidRPr="00B92DF8">
        <w:rPr>
          <w:rFonts w:ascii="Arial" w:eastAsia="Times New Roman" w:hAnsi="Arial" w:cs="Arial"/>
          <w:color w:val="000000"/>
          <w:lang w:val="es-ES" w:eastAsia="fr-FR"/>
        </w:rPr>
        <w:t xml:space="preserve"> pontifica</w:t>
      </w:r>
      <w:r w:rsidR="00F80DDA" w:rsidRPr="00B92DF8">
        <w:rPr>
          <w:rFonts w:ascii="Arial" w:eastAsia="Times New Roman" w:hAnsi="Arial" w:cs="Arial"/>
          <w:color w:val="000000"/>
          <w:lang w:val="es-ES" w:eastAsia="fr-FR"/>
        </w:rPr>
        <w:t>ba</w:t>
      </w:r>
      <w:r w:rsidR="00E40338" w:rsidRPr="00B92DF8">
        <w:rPr>
          <w:rFonts w:ascii="Arial" w:eastAsia="Times New Roman" w:hAnsi="Arial" w:cs="Arial"/>
          <w:color w:val="000000"/>
          <w:lang w:val="es-ES" w:eastAsia="fr-FR"/>
        </w:rPr>
        <w:t>n</w:t>
      </w:r>
      <w:r w:rsidR="002642A3" w:rsidRPr="00B92DF8">
        <w:rPr>
          <w:rFonts w:ascii="Arial" w:eastAsia="Times New Roman" w:hAnsi="Arial" w:cs="Arial"/>
          <w:color w:val="000000"/>
          <w:lang w:val="es-ES" w:eastAsia="fr-FR"/>
        </w:rPr>
        <w:t>.</w:t>
      </w:r>
      <w:r w:rsidR="00E40338" w:rsidRPr="00B92DF8">
        <w:rPr>
          <w:rFonts w:ascii="Arial" w:eastAsia="Times New Roman" w:hAnsi="Arial" w:cs="Arial"/>
          <w:color w:val="000000"/>
          <w:lang w:val="es-ES" w:eastAsia="fr-FR"/>
        </w:rPr>
        <w:t xml:space="preserve"> Finalmente, en un tercer y último momento (</w:t>
      </w:r>
      <w:r w:rsidR="004534ED" w:rsidRPr="00B92DF8">
        <w:rPr>
          <w:rFonts w:ascii="Arial" w:hAnsi="Arial" w:cs="Arial"/>
          <w:lang w:val="es-ES"/>
        </w:rPr>
        <w:t>«</w:t>
      </w:r>
      <w:r w:rsidR="00E40338" w:rsidRPr="00B92DF8">
        <w:rPr>
          <w:rFonts w:ascii="Arial" w:eastAsia="Times New Roman" w:hAnsi="Arial" w:cs="Arial"/>
          <w:color w:val="000000"/>
          <w:lang w:val="es-ES" w:eastAsia="fr-FR"/>
        </w:rPr>
        <w:t>al final</w:t>
      </w:r>
      <w:r w:rsidR="00177E9D" w:rsidRPr="00B92DF8">
        <w:rPr>
          <w:rFonts w:ascii="Arial" w:hAnsi="Arial" w:cs="Arial"/>
          <w:lang w:val="es-ES"/>
        </w:rPr>
        <w:t>»</w:t>
      </w:r>
      <w:r w:rsidR="00E40338" w:rsidRPr="00B92DF8">
        <w:rPr>
          <w:rFonts w:ascii="Arial" w:eastAsia="Times New Roman" w:hAnsi="Arial" w:cs="Arial"/>
          <w:color w:val="000000"/>
          <w:lang w:val="es-ES" w:eastAsia="fr-FR"/>
        </w:rPr>
        <w:t xml:space="preserve">, escribe), </w:t>
      </w:r>
      <w:r w:rsidR="004534ED" w:rsidRPr="00B92DF8">
        <w:rPr>
          <w:rFonts w:ascii="Arial" w:hAnsi="Arial" w:cs="Arial"/>
          <w:lang w:val="es-ES"/>
        </w:rPr>
        <w:t>«</w:t>
      </w:r>
      <w:r w:rsidR="00E40338" w:rsidRPr="00B92DF8">
        <w:rPr>
          <w:rFonts w:ascii="Arial" w:eastAsia="Times New Roman" w:hAnsi="Arial" w:cs="Arial"/>
          <w:color w:val="000000"/>
          <w:lang w:val="es-ES" w:eastAsia="fr-FR"/>
        </w:rPr>
        <w:t>de repente</w:t>
      </w:r>
      <w:r w:rsidR="00177E9D" w:rsidRPr="00B92DF8">
        <w:rPr>
          <w:rFonts w:ascii="Arial" w:hAnsi="Arial" w:cs="Arial"/>
          <w:lang w:val="es-ES"/>
        </w:rPr>
        <w:t>»</w:t>
      </w:r>
      <w:r w:rsidR="00E40338" w:rsidRPr="00B92DF8">
        <w:rPr>
          <w:rFonts w:ascii="Arial" w:eastAsia="Times New Roman" w:hAnsi="Arial" w:cs="Arial"/>
          <w:color w:val="000000"/>
          <w:lang w:val="es-ES" w:eastAsia="fr-FR"/>
        </w:rPr>
        <w:t xml:space="preserve"> aparece la felicidad</w:t>
      </w:r>
      <w:r w:rsidR="008F2BA7" w:rsidRPr="00B92DF8">
        <w:rPr>
          <w:rFonts w:ascii="Arial" w:eastAsia="Times New Roman" w:hAnsi="Arial" w:cs="Arial"/>
          <w:color w:val="000000"/>
          <w:lang w:val="es-ES" w:eastAsia="fr-FR"/>
        </w:rPr>
        <w:t xml:space="preserve"> por los hijos que ella y otras madres habían tenido</w:t>
      </w:r>
      <w:r w:rsidR="00E40338" w:rsidRPr="00B92DF8">
        <w:rPr>
          <w:rFonts w:ascii="Arial" w:eastAsia="Times New Roman" w:hAnsi="Arial" w:cs="Arial"/>
          <w:color w:val="000000"/>
          <w:lang w:val="es-ES" w:eastAsia="fr-FR"/>
        </w:rPr>
        <w:t xml:space="preserve"> y que habían amado la patria y dado la vida por otros.</w:t>
      </w:r>
      <w:r w:rsidR="00FF2AF1" w:rsidRPr="00B92DF8">
        <w:rPr>
          <w:rFonts w:ascii="Arial" w:eastAsia="Times New Roman" w:hAnsi="Arial" w:cs="Arial"/>
          <w:color w:val="000000"/>
          <w:lang w:val="es-ES" w:eastAsia="fr-FR"/>
        </w:rPr>
        <w:t xml:space="preserve"> Esta suerte de repentina transformación de las emociones, que la </w:t>
      </w:r>
      <w:r w:rsidRPr="00B92DF8">
        <w:rPr>
          <w:rFonts w:ascii="Arial" w:eastAsia="Times New Roman" w:hAnsi="Arial" w:cs="Arial"/>
          <w:color w:val="000000"/>
          <w:lang w:val="es-ES" w:eastAsia="fr-FR"/>
        </w:rPr>
        <w:t>rescata</w:t>
      </w:r>
      <w:r w:rsidR="00FF2AF1" w:rsidRPr="00B92DF8">
        <w:rPr>
          <w:rFonts w:ascii="Arial" w:eastAsia="Times New Roman" w:hAnsi="Arial" w:cs="Arial"/>
          <w:color w:val="000000"/>
          <w:lang w:val="es-ES" w:eastAsia="fr-FR"/>
        </w:rPr>
        <w:t xml:space="preserve"> del ahogo </w:t>
      </w:r>
      <w:r w:rsidRPr="00B92DF8">
        <w:rPr>
          <w:rFonts w:ascii="Arial" w:eastAsia="Times New Roman" w:hAnsi="Arial" w:cs="Arial"/>
          <w:color w:val="000000"/>
          <w:lang w:val="es-ES" w:eastAsia="fr-FR"/>
        </w:rPr>
        <w:t>en el</w:t>
      </w:r>
      <w:r w:rsidR="00FF2AF1" w:rsidRPr="00B92DF8">
        <w:rPr>
          <w:rFonts w:ascii="Arial" w:eastAsia="Times New Roman" w:hAnsi="Arial" w:cs="Arial"/>
          <w:color w:val="000000"/>
          <w:lang w:val="es-ES" w:eastAsia="fr-FR"/>
        </w:rPr>
        <w:t xml:space="preserve"> dolor, surge del contraste entre la imagen de quienes había</w:t>
      </w:r>
      <w:r w:rsidRPr="00B92DF8">
        <w:rPr>
          <w:rFonts w:ascii="Arial" w:eastAsia="Times New Roman" w:hAnsi="Arial" w:cs="Arial"/>
          <w:color w:val="000000"/>
          <w:lang w:val="es-ES" w:eastAsia="fr-FR"/>
        </w:rPr>
        <w:t>n</w:t>
      </w:r>
      <w:r w:rsidR="00FF2AF1" w:rsidRPr="00B92DF8">
        <w:rPr>
          <w:rFonts w:ascii="Arial" w:eastAsia="Times New Roman" w:hAnsi="Arial" w:cs="Arial"/>
          <w:color w:val="000000"/>
          <w:lang w:val="es-ES" w:eastAsia="fr-FR"/>
        </w:rPr>
        <w:t xml:space="preserve"> apoyado la dictadura y se habían llenado de dinero y oprobio y la imagen de los hijos desaparecidos, valientes amantes de la patria, solidarios con el otro hasta el martirio. </w:t>
      </w:r>
      <w:r w:rsidR="000B5C80" w:rsidRPr="00B92DF8">
        <w:rPr>
          <w:rFonts w:ascii="Arial" w:eastAsia="Times New Roman" w:hAnsi="Arial" w:cs="Arial"/>
          <w:color w:val="000000"/>
          <w:lang w:val="es-ES" w:eastAsia="fr-FR"/>
        </w:rPr>
        <w:t xml:space="preserve">Si hay aquí un claro giro hacia el discurso de </w:t>
      </w:r>
      <w:r w:rsidRPr="00B92DF8">
        <w:rPr>
          <w:rFonts w:ascii="Arial" w:eastAsia="Times New Roman" w:hAnsi="Arial" w:cs="Arial"/>
          <w:color w:val="000000"/>
          <w:lang w:val="es-ES" w:eastAsia="fr-FR"/>
        </w:rPr>
        <w:t>división y partido</w:t>
      </w:r>
      <w:r w:rsidR="000B5C80" w:rsidRPr="00B92DF8">
        <w:rPr>
          <w:rFonts w:ascii="Arial" w:eastAsia="Times New Roman" w:hAnsi="Arial" w:cs="Arial"/>
          <w:color w:val="000000"/>
          <w:lang w:val="es-ES" w:eastAsia="fr-FR"/>
        </w:rPr>
        <w:t xml:space="preserve"> que describimos en segundo lugar –el </w:t>
      </w:r>
      <w:r w:rsidR="004534ED" w:rsidRPr="00B92DF8">
        <w:rPr>
          <w:rFonts w:ascii="Arial" w:hAnsi="Arial" w:cs="Arial"/>
          <w:lang w:val="es-ES"/>
        </w:rPr>
        <w:t>«</w:t>
      </w:r>
      <w:r w:rsidR="000B5C80" w:rsidRPr="00B92DF8">
        <w:rPr>
          <w:rFonts w:ascii="Arial" w:eastAsia="Times New Roman" w:hAnsi="Arial" w:cs="Arial"/>
          <w:color w:val="000000"/>
          <w:lang w:val="es-ES" w:eastAsia="fr-FR"/>
        </w:rPr>
        <w:t>disenso partidista</w:t>
      </w:r>
      <w:r w:rsidR="00177E9D" w:rsidRPr="00B92DF8">
        <w:rPr>
          <w:rFonts w:ascii="Arial" w:hAnsi="Arial" w:cs="Arial"/>
          <w:lang w:val="es-ES"/>
        </w:rPr>
        <w:t>»</w:t>
      </w:r>
      <w:r w:rsidR="000B5C80" w:rsidRPr="00B92DF8">
        <w:rPr>
          <w:rFonts w:ascii="Arial" w:eastAsia="Times New Roman" w:hAnsi="Arial" w:cs="Arial"/>
          <w:color w:val="000000"/>
          <w:lang w:val="es-ES" w:eastAsia="fr-FR"/>
        </w:rPr>
        <w:t>–, mucho más claro es el lugar secundario que tiene en la descripción que hace Hebe de sus pensamientos, y tanto más el contraste entre esa retórica polarizada disponible y el silencio atronador que efectivamente tuvo lugar.</w:t>
      </w:r>
    </w:p>
    <w:p w:rsidR="00FF2AF1" w:rsidRPr="00B92DF8" w:rsidRDefault="00FF2AF1" w:rsidP="00B92DF8">
      <w:pPr>
        <w:shd w:val="clear" w:color="auto" w:fill="FFFFFF"/>
        <w:spacing w:after="0" w:line="360" w:lineRule="auto"/>
        <w:jc w:val="both"/>
        <w:textAlignment w:val="top"/>
        <w:rPr>
          <w:rFonts w:ascii="Arial" w:eastAsia="Times New Roman" w:hAnsi="Arial" w:cs="Arial"/>
          <w:color w:val="000000"/>
          <w:lang w:val="es-ES" w:eastAsia="fr-FR"/>
        </w:rPr>
      </w:pPr>
    </w:p>
    <w:p w:rsidR="004673C9" w:rsidRPr="00B92DF8" w:rsidRDefault="00FF2AF1" w:rsidP="00B92DF8">
      <w:pPr>
        <w:shd w:val="clear" w:color="auto" w:fill="FFFFFF"/>
        <w:spacing w:after="0" w:line="360" w:lineRule="auto"/>
        <w:jc w:val="both"/>
        <w:textAlignment w:val="top"/>
        <w:rPr>
          <w:rFonts w:ascii="Arial" w:eastAsia="Times New Roman" w:hAnsi="Arial" w:cs="Arial"/>
          <w:color w:val="000000"/>
          <w:lang w:val="es-ES" w:eastAsia="fr-FR"/>
        </w:rPr>
      </w:pPr>
      <w:r w:rsidRPr="00B92DF8">
        <w:rPr>
          <w:rFonts w:ascii="Arial" w:eastAsia="Times New Roman" w:hAnsi="Arial" w:cs="Arial"/>
          <w:lang w:val="es-ES" w:eastAsia="fr-FR"/>
        </w:rPr>
        <w:t>En el</w:t>
      </w:r>
      <w:r w:rsidR="005437EE" w:rsidRPr="00B92DF8">
        <w:rPr>
          <w:rFonts w:ascii="Arial" w:eastAsia="Times New Roman" w:hAnsi="Arial" w:cs="Arial"/>
          <w:lang w:val="es-ES" w:eastAsia="fr-FR"/>
        </w:rPr>
        <w:t xml:space="preserve"> elocuente</w:t>
      </w:r>
      <w:r w:rsidRPr="00B92DF8">
        <w:rPr>
          <w:rFonts w:ascii="Arial" w:eastAsia="Times New Roman" w:hAnsi="Arial" w:cs="Arial"/>
          <w:lang w:val="es-ES" w:eastAsia="fr-FR"/>
        </w:rPr>
        <w:t xml:space="preserve"> trabajo</w:t>
      </w:r>
      <w:r w:rsidR="00C1591E" w:rsidRPr="00B92DF8">
        <w:rPr>
          <w:rFonts w:ascii="Arial" w:eastAsia="Times New Roman" w:hAnsi="Arial" w:cs="Arial"/>
          <w:lang w:val="es-ES" w:eastAsia="fr-FR"/>
        </w:rPr>
        <w:t xml:space="preserve"> de discernimiento de las emociones que realiza en ese breve </w:t>
      </w:r>
      <w:r w:rsidR="005A6784" w:rsidRPr="00B92DF8">
        <w:rPr>
          <w:rFonts w:ascii="Arial" w:eastAsia="Times New Roman" w:hAnsi="Arial" w:cs="Arial"/>
          <w:lang w:val="es-ES" w:eastAsia="fr-FR"/>
        </w:rPr>
        <w:t>comunicado</w:t>
      </w:r>
      <w:r w:rsidRPr="00B92DF8">
        <w:rPr>
          <w:rFonts w:ascii="Arial" w:eastAsia="Times New Roman" w:hAnsi="Arial" w:cs="Arial"/>
          <w:lang w:val="es-ES" w:eastAsia="fr-FR"/>
        </w:rPr>
        <w:t>,</w:t>
      </w:r>
      <w:r w:rsidR="00C1591E" w:rsidRPr="00B92DF8">
        <w:rPr>
          <w:rFonts w:ascii="Arial" w:eastAsia="Times New Roman" w:hAnsi="Arial" w:cs="Arial"/>
          <w:lang w:val="es-ES" w:eastAsia="fr-FR"/>
        </w:rPr>
        <w:t xml:space="preserve"> Hebe de </w:t>
      </w:r>
      <w:proofErr w:type="spellStart"/>
      <w:r w:rsidR="00C1591E" w:rsidRPr="00B92DF8">
        <w:rPr>
          <w:rFonts w:ascii="Arial" w:eastAsia="Times New Roman" w:hAnsi="Arial" w:cs="Arial"/>
          <w:lang w:val="es-ES" w:eastAsia="fr-FR"/>
        </w:rPr>
        <w:t>Bonafini</w:t>
      </w:r>
      <w:proofErr w:type="spellEnd"/>
      <w:r w:rsidR="00C1591E" w:rsidRPr="00B92DF8">
        <w:rPr>
          <w:rFonts w:ascii="Arial" w:eastAsia="Times New Roman" w:hAnsi="Arial" w:cs="Arial"/>
          <w:lang w:val="es-ES" w:eastAsia="fr-FR"/>
        </w:rPr>
        <w:t xml:space="preserve"> </w:t>
      </w:r>
      <w:r w:rsidR="000223DC" w:rsidRPr="00B92DF8">
        <w:rPr>
          <w:rFonts w:ascii="Arial" w:eastAsia="Times New Roman" w:hAnsi="Arial" w:cs="Arial"/>
          <w:lang w:val="es-ES" w:eastAsia="fr-FR"/>
        </w:rPr>
        <w:t>ubica el dolor</w:t>
      </w:r>
      <w:r w:rsidR="00A10F5B" w:rsidRPr="00B92DF8">
        <w:rPr>
          <w:rFonts w:ascii="Arial" w:eastAsia="Times New Roman" w:hAnsi="Arial" w:cs="Arial"/>
          <w:lang w:val="es-ES" w:eastAsia="fr-FR"/>
        </w:rPr>
        <w:t xml:space="preserve"> </w:t>
      </w:r>
      <w:r w:rsidR="00F92338" w:rsidRPr="00B92DF8">
        <w:rPr>
          <w:rFonts w:ascii="Arial" w:eastAsia="Times New Roman" w:hAnsi="Arial" w:cs="Arial"/>
          <w:lang w:val="es-ES" w:eastAsia="fr-FR"/>
        </w:rPr>
        <w:t>en el centro</w:t>
      </w:r>
      <w:r w:rsidR="000223DC" w:rsidRPr="00B92DF8">
        <w:rPr>
          <w:rFonts w:ascii="Arial" w:eastAsia="Times New Roman" w:hAnsi="Arial" w:cs="Arial"/>
          <w:lang w:val="es-ES" w:eastAsia="fr-FR"/>
        </w:rPr>
        <w:t xml:space="preserve"> –</w:t>
      </w:r>
      <w:r w:rsidR="005570E5" w:rsidRPr="00B92DF8">
        <w:rPr>
          <w:rFonts w:ascii="Arial" w:eastAsia="Times New Roman" w:hAnsi="Arial" w:cs="Arial"/>
          <w:lang w:val="es-ES" w:eastAsia="fr-FR"/>
        </w:rPr>
        <w:t>explícit</w:t>
      </w:r>
      <w:r w:rsidR="00A10F5B" w:rsidRPr="00B92DF8">
        <w:rPr>
          <w:rFonts w:ascii="Arial" w:eastAsia="Times New Roman" w:hAnsi="Arial" w:cs="Arial"/>
          <w:lang w:val="es-ES" w:eastAsia="fr-FR"/>
        </w:rPr>
        <w:t xml:space="preserve">o en dos de </w:t>
      </w:r>
      <w:r w:rsidR="005570E5" w:rsidRPr="00B92DF8">
        <w:rPr>
          <w:rFonts w:ascii="Arial" w:eastAsia="Times New Roman" w:hAnsi="Arial" w:cs="Arial"/>
          <w:lang w:val="es-ES" w:eastAsia="fr-FR"/>
        </w:rPr>
        <w:t>sus párrafos</w:t>
      </w:r>
      <w:r w:rsidR="00A10F5B" w:rsidRPr="00B92DF8">
        <w:rPr>
          <w:rFonts w:ascii="Arial" w:eastAsia="Times New Roman" w:hAnsi="Arial" w:cs="Arial"/>
          <w:lang w:val="es-ES" w:eastAsia="fr-FR"/>
        </w:rPr>
        <w:t xml:space="preserve">, justificado en el primero, </w:t>
      </w:r>
      <w:r w:rsidR="005603F2" w:rsidRPr="00B92DF8">
        <w:rPr>
          <w:rFonts w:ascii="Arial" w:eastAsia="Times New Roman" w:hAnsi="Arial" w:cs="Arial"/>
          <w:lang w:val="es-ES" w:eastAsia="fr-FR"/>
        </w:rPr>
        <w:t>amalgamado a la angustia</w:t>
      </w:r>
      <w:r w:rsidR="00A10F5B" w:rsidRPr="00B92DF8">
        <w:rPr>
          <w:rFonts w:ascii="Arial" w:eastAsia="Times New Roman" w:hAnsi="Arial" w:cs="Arial"/>
          <w:lang w:val="es-ES" w:eastAsia="fr-FR"/>
        </w:rPr>
        <w:t xml:space="preserve"> en el tercero</w:t>
      </w:r>
      <w:r w:rsidR="005603F2" w:rsidRPr="00B92DF8">
        <w:rPr>
          <w:rFonts w:ascii="Arial" w:eastAsia="Times New Roman" w:hAnsi="Arial" w:cs="Arial"/>
          <w:lang w:val="es-ES" w:eastAsia="fr-FR"/>
        </w:rPr>
        <w:t xml:space="preserve"> (</w:t>
      </w:r>
      <w:r w:rsidR="004534ED" w:rsidRPr="00B92DF8">
        <w:rPr>
          <w:rFonts w:ascii="Arial" w:hAnsi="Arial" w:cs="Arial"/>
          <w:lang w:val="es-ES"/>
        </w:rPr>
        <w:t>«</w:t>
      </w:r>
      <w:r w:rsidR="005603F2" w:rsidRPr="00B92DF8">
        <w:rPr>
          <w:rFonts w:ascii="Arial" w:eastAsia="Times New Roman" w:hAnsi="Arial" w:cs="Arial"/>
          <w:lang w:val="es-ES" w:eastAsia="fr-FR"/>
        </w:rPr>
        <w:t>sentía más angustia</w:t>
      </w:r>
      <w:r w:rsidR="00177E9D" w:rsidRPr="00B92DF8">
        <w:rPr>
          <w:rFonts w:ascii="Arial" w:hAnsi="Arial" w:cs="Arial"/>
          <w:lang w:val="es-ES"/>
        </w:rPr>
        <w:t>»</w:t>
      </w:r>
      <w:r w:rsidR="005603F2" w:rsidRPr="00B92DF8">
        <w:rPr>
          <w:rFonts w:ascii="Arial" w:eastAsia="Times New Roman" w:hAnsi="Arial" w:cs="Arial"/>
          <w:lang w:val="es-ES" w:eastAsia="fr-FR"/>
        </w:rPr>
        <w:t>, relata)</w:t>
      </w:r>
      <w:r w:rsidR="000223DC" w:rsidRPr="00B92DF8">
        <w:rPr>
          <w:rFonts w:ascii="Arial" w:eastAsia="Times New Roman" w:hAnsi="Arial" w:cs="Arial"/>
          <w:lang w:val="es-ES" w:eastAsia="fr-FR"/>
        </w:rPr>
        <w:t>, el dolor recorre todo el texto–</w:t>
      </w:r>
      <w:r w:rsidR="00A10F5B" w:rsidRPr="00B92DF8">
        <w:rPr>
          <w:rFonts w:ascii="Arial" w:eastAsia="Times New Roman" w:hAnsi="Arial" w:cs="Arial"/>
          <w:lang w:val="es-ES" w:eastAsia="fr-FR"/>
        </w:rPr>
        <w:t xml:space="preserve">, </w:t>
      </w:r>
      <w:r w:rsidR="000223DC" w:rsidRPr="00B92DF8">
        <w:rPr>
          <w:rFonts w:ascii="Arial" w:eastAsia="Times New Roman" w:hAnsi="Arial" w:cs="Arial"/>
          <w:lang w:val="es-ES" w:eastAsia="fr-FR"/>
        </w:rPr>
        <w:t>explica su</w:t>
      </w:r>
      <w:r w:rsidR="00A10F5B" w:rsidRPr="00B92DF8">
        <w:rPr>
          <w:rFonts w:ascii="Arial" w:eastAsia="Times New Roman" w:hAnsi="Arial" w:cs="Arial"/>
          <w:lang w:val="es-ES" w:eastAsia="fr-FR"/>
        </w:rPr>
        <w:t xml:space="preserve"> silencio </w:t>
      </w:r>
      <w:r w:rsidR="0003044D" w:rsidRPr="00B92DF8">
        <w:rPr>
          <w:rFonts w:ascii="Arial" w:eastAsia="Times New Roman" w:hAnsi="Arial" w:cs="Arial"/>
          <w:lang w:val="es-ES" w:eastAsia="fr-FR"/>
        </w:rPr>
        <w:t xml:space="preserve">público </w:t>
      </w:r>
      <w:r w:rsidR="00A10F5B" w:rsidRPr="00B92DF8">
        <w:rPr>
          <w:rFonts w:ascii="Arial" w:eastAsia="Times New Roman" w:hAnsi="Arial" w:cs="Arial"/>
          <w:lang w:val="es-ES" w:eastAsia="fr-FR"/>
        </w:rPr>
        <w:t>casi inédito</w:t>
      </w:r>
      <w:r w:rsidR="000223DC" w:rsidRPr="00B92DF8">
        <w:rPr>
          <w:rFonts w:ascii="Arial" w:eastAsia="Times New Roman" w:hAnsi="Arial" w:cs="Arial"/>
          <w:lang w:val="es-ES" w:eastAsia="fr-FR"/>
        </w:rPr>
        <w:t xml:space="preserve"> (me </w:t>
      </w:r>
      <w:r w:rsidR="0003044D" w:rsidRPr="00B92DF8">
        <w:rPr>
          <w:rFonts w:ascii="Arial" w:eastAsia="Times New Roman" w:hAnsi="Arial" w:cs="Arial"/>
          <w:lang w:val="es-ES" w:eastAsia="fr-FR"/>
        </w:rPr>
        <w:t>detendré</w:t>
      </w:r>
      <w:r w:rsidR="000223DC" w:rsidRPr="00B92DF8">
        <w:rPr>
          <w:rFonts w:ascii="Arial" w:eastAsia="Times New Roman" w:hAnsi="Arial" w:cs="Arial"/>
          <w:lang w:val="es-ES" w:eastAsia="fr-FR"/>
        </w:rPr>
        <w:t xml:space="preserve"> enseguida </w:t>
      </w:r>
      <w:r w:rsidR="0003044D" w:rsidRPr="00B92DF8">
        <w:rPr>
          <w:rFonts w:ascii="Arial" w:eastAsia="Times New Roman" w:hAnsi="Arial" w:cs="Arial"/>
          <w:lang w:val="es-ES" w:eastAsia="fr-FR"/>
        </w:rPr>
        <w:t>en este punto</w:t>
      </w:r>
      <w:r w:rsidR="000223DC" w:rsidRPr="00B92DF8">
        <w:rPr>
          <w:rFonts w:ascii="Arial" w:eastAsia="Times New Roman" w:hAnsi="Arial" w:cs="Arial"/>
          <w:lang w:val="es-ES" w:eastAsia="fr-FR"/>
        </w:rPr>
        <w:t>)</w:t>
      </w:r>
      <w:r w:rsidR="00F92338" w:rsidRPr="00B92DF8">
        <w:rPr>
          <w:rFonts w:ascii="Arial" w:eastAsia="Times New Roman" w:hAnsi="Arial" w:cs="Arial"/>
          <w:lang w:val="es-ES" w:eastAsia="fr-FR"/>
        </w:rPr>
        <w:t xml:space="preserve"> y señala claramente que el objeto privilegiado en la valoración y</w:t>
      </w:r>
      <w:r w:rsidR="000223DC" w:rsidRPr="00B92DF8">
        <w:rPr>
          <w:rFonts w:ascii="Arial" w:eastAsia="Times New Roman" w:hAnsi="Arial" w:cs="Arial"/>
          <w:lang w:val="es-ES" w:eastAsia="fr-FR"/>
        </w:rPr>
        <w:t xml:space="preserve"> por tanto</w:t>
      </w:r>
      <w:r w:rsidR="00F92338" w:rsidRPr="00B92DF8">
        <w:rPr>
          <w:rFonts w:ascii="Arial" w:eastAsia="Times New Roman" w:hAnsi="Arial" w:cs="Arial"/>
          <w:lang w:val="es-ES" w:eastAsia="fr-FR"/>
        </w:rPr>
        <w:t xml:space="preserve"> en </w:t>
      </w:r>
      <w:r w:rsidR="000223DC" w:rsidRPr="00B92DF8">
        <w:rPr>
          <w:rFonts w:ascii="Arial" w:eastAsia="Times New Roman" w:hAnsi="Arial" w:cs="Arial"/>
          <w:lang w:val="es-ES" w:eastAsia="fr-FR"/>
        </w:rPr>
        <w:t>su</w:t>
      </w:r>
      <w:r w:rsidR="00F92338" w:rsidRPr="00B92DF8">
        <w:rPr>
          <w:rFonts w:ascii="Arial" w:eastAsia="Times New Roman" w:hAnsi="Arial" w:cs="Arial"/>
          <w:lang w:val="es-ES" w:eastAsia="fr-FR"/>
        </w:rPr>
        <w:t>s emociones no es ni el perpetrador ni su muerte</w:t>
      </w:r>
      <w:r w:rsidR="000223DC" w:rsidRPr="00B92DF8">
        <w:rPr>
          <w:rFonts w:ascii="Arial" w:eastAsia="Times New Roman" w:hAnsi="Arial" w:cs="Arial"/>
          <w:lang w:val="es-ES" w:eastAsia="fr-FR"/>
        </w:rPr>
        <w:t>,</w:t>
      </w:r>
      <w:r w:rsidR="00F92338" w:rsidRPr="00B92DF8">
        <w:rPr>
          <w:rFonts w:ascii="Arial" w:eastAsia="Times New Roman" w:hAnsi="Arial" w:cs="Arial"/>
          <w:lang w:val="es-ES" w:eastAsia="fr-FR"/>
        </w:rPr>
        <w:t xml:space="preserve"> ni la justicia </w:t>
      </w:r>
      <w:r w:rsidR="000223DC" w:rsidRPr="00B92DF8">
        <w:rPr>
          <w:rFonts w:ascii="Arial" w:eastAsia="Times New Roman" w:hAnsi="Arial" w:cs="Arial"/>
          <w:lang w:val="es-ES" w:eastAsia="fr-FR"/>
        </w:rPr>
        <w:t xml:space="preserve">ni la verdad, </w:t>
      </w:r>
      <w:r w:rsidR="00F92338" w:rsidRPr="00B92DF8">
        <w:rPr>
          <w:rFonts w:ascii="Arial" w:eastAsia="Times New Roman" w:hAnsi="Arial" w:cs="Arial"/>
          <w:lang w:val="es-ES" w:eastAsia="fr-FR"/>
        </w:rPr>
        <w:t>sino los hijos perdidos, el profundo daño sufrido de manera violenta</w:t>
      </w:r>
      <w:r w:rsidR="0003044D" w:rsidRPr="00B92DF8">
        <w:rPr>
          <w:rFonts w:ascii="Arial" w:eastAsia="Times New Roman" w:hAnsi="Arial" w:cs="Arial"/>
          <w:lang w:val="es-ES" w:eastAsia="fr-FR"/>
        </w:rPr>
        <w:t xml:space="preserve"> que es devuelto al primer plano de su vida con la fuerza del acontecimiento de la muerte de Videla</w:t>
      </w:r>
      <w:r w:rsidR="0052552D" w:rsidRPr="00B92DF8">
        <w:rPr>
          <w:rFonts w:ascii="Arial" w:eastAsia="Times New Roman" w:hAnsi="Arial" w:cs="Arial"/>
          <w:lang w:val="es-ES" w:eastAsia="fr-FR"/>
        </w:rPr>
        <w:t>.</w:t>
      </w:r>
      <w:r w:rsidR="00A10F5B" w:rsidRPr="00B92DF8">
        <w:rPr>
          <w:rFonts w:ascii="Arial" w:eastAsia="Times New Roman" w:hAnsi="Arial" w:cs="Arial"/>
          <w:color w:val="000000"/>
          <w:lang w:val="es-ES" w:eastAsia="fr-FR"/>
        </w:rPr>
        <w:t xml:space="preserve"> </w:t>
      </w:r>
    </w:p>
    <w:p w:rsidR="004673C9" w:rsidRPr="00B92DF8" w:rsidRDefault="004673C9" w:rsidP="00B92DF8">
      <w:pPr>
        <w:shd w:val="clear" w:color="auto" w:fill="FFFFFF"/>
        <w:spacing w:after="0" w:line="360" w:lineRule="auto"/>
        <w:jc w:val="both"/>
        <w:textAlignment w:val="top"/>
        <w:rPr>
          <w:rFonts w:ascii="Arial" w:eastAsia="Times New Roman" w:hAnsi="Arial" w:cs="Arial"/>
          <w:color w:val="000000"/>
          <w:lang w:val="es-ES" w:eastAsia="fr-FR"/>
        </w:rPr>
      </w:pPr>
    </w:p>
    <w:p w:rsidR="000223DC" w:rsidRPr="00B92DF8" w:rsidRDefault="005A6784" w:rsidP="00B92DF8">
      <w:pPr>
        <w:shd w:val="clear" w:color="auto" w:fill="FFFFFF"/>
        <w:spacing w:after="0" w:line="360" w:lineRule="auto"/>
        <w:jc w:val="both"/>
        <w:textAlignment w:val="top"/>
        <w:rPr>
          <w:rFonts w:ascii="Arial" w:hAnsi="Arial" w:cs="Arial"/>
          <w:color w:val="000000"/>
          <w:lang w:val="es-AR"/>
        </w:rPr>
      </w:pPr>
      <w:r w:rsidRPr="00B92DF8">
        <w:rPr>
          <w:rFonts w:ascii="Arial" w:eastAsia="Times New Roman" w:hAnsi="Arial" w:cs="Arial"/>
          <w:color w:val="000000"/>
          <w:lang w:val="es-ES" w:eastAsia="fr-FR"/>
        </w:rPr>
        <w:t>Ni siquiera las emociones que le generaban las reacciones circulantes –la ver</w:t>
      </w:r>
      <w:r w:rsidR="005570E5" w:rsidRPr="00B92DF8">
        <w:rPr>
          <w:rFonts w:ascii="Arial" w:eastAsia="Times New Roman" w:hAnsi="Arial" w:cs="Arial"/>
          <w:color w:val="000000"/>
          <w:lang w:val="es-ES" w:eastAsia="fr-FR"/>
        </w:rPr>
        <w:t>güenza, la bronca, etc.- empujaro</w:t>
      </w:r>
      <w:r w:rsidRPr="00B92DF8">
        <w:rPr>
          <w:rFonts w:ascii="Arial" w:eastAsia="Times New Roman" w:hAnsi="Arial" w:cs="Arial"/>
          <w:color w:val="000000"/>
          <w:lang w:val="es-ES" w:eastAsia="fr-FR"/>
        </w:rPr>
        <w:t xml:space="preserve">n a Hebe a salir a la palestra pública a decir lo suyo. El orden de los valores y las emociones estaba claro: en lo único que podía pensar Hebe, </w:t>
      </w:r>
      <w:r w:rsidR="00685F6B" w:rsidRPr="00B92DF8">
        <w:rPr>
          <w:rFonts w:ascii="Arial" w:eastAsia="Times New Roman" w:hAnsi="Arial" w:cs="Arial"/>
          <w:color w:val="000000"/>
          <w:lang w:val="es-ES" w:eastAsia="fr-FR"/>
        </w:rPr>
        <w:t xml:space="preserve">según nos dice, </w:t>
      </w:r>
      <w:r w:rsidRPr="00B92DF8">
        <w:rPr>
          <w:rFonts w:ascii="Arial" w:eastAsia="Times New Roman" w:hAnsi="Arial" w:cs="Arial"/>
          <w:color w:val="000000"/>
          <w:lang w:val="es-ES" w:eastAsia="fr-FR"/>
        </w:rPr>
        <w:t>en lo único que</w:t>
      </w:r>
      <w:r w:rsidR="00685F6B" w:rsidRPr="00B92DF8">
        <w:rPr>
          <w:rFonts w:ascii="Arial" w:eastAsia="Times New Roman" w:hAnsi="Arial" w:cs="Arial"/>
          <w:color w:val="000000"/>
          <w:lang w:val="es-ES" w:eastAsia="fr-FR"/>
        </w:rPr>
        <w:t xml:space="preserve"> le era posible pensar –podemos interpretar– de acuerdo con lo que valoraba en primer lugar para sí y para para las mujeres como ella</w:t>
      </w:r>
      <w:r w:rsidRPr="00B92DF8">
        <w:rPr>
          <w:rFonts w:ascii="Arial" w:eastAsia="Times New Roman" w:hAnsi="Arial" w:cs="Arial"/>
          <w:color w:val="000000"/>
          <w:lang w:val="es-ES" w:eastAsia="fr-FR"/>
        </w:rPr>
        <w:t>, era en sus hijos y los de otras madres, en el dolor propio y en la solidaridad en el dolor. Esa era, para ella, la emoción más acorde con su persona, con su historia personal y la de sus seres más queridos, con sus creencias y principios. Y en el tributo final que rinde</w:t>
      </w:r>
      <w:r w:rsidR="00F7266D" w:rsidRPr="00B92DF8">
        <w:rPr>
          <w:rFonts w:ascii="Arial" w:eastAsia="Times New Roman" w:hAnsi="Arial" w:cs="Arial"/>
          <w:color w:val="000000"/>
          <w:lang w:val="es-ES" w:eastAsia="fr-FR"/>
        </w:rPr>
        <w:t>, en el comunicado,</w:t>
      </w:r>
      <w:r w:rsidRPr="00B92DF8">
        <w:rPr>
          <w:rFonts w:ascii="Arial" w:eastAsia="Times New Roman" w:hAnsi="Arial" w:cs="Arial"/>
          <w:color w:val="000000"/>
          <w:lang w:val="es-ES" w:eastAsia="fr-FR"/>
        </w:rPr>
        <w:t xml:space="preserve"> tanto a la división política de la sociedad co</w:t>
      </w:r>
      <w:r w:rsidR="00252498" w:rsidRPr="00B92DF8">
        <w:rPr>
          <w:rFonts w:ascii="Arial" w:eastAsia="Times New Roman" w:hAnsi="Arial" w:cs="Arial"/>
          <w:color w:val="000000"/>
          <w:lang w:val="es-ES" w:eastAsia="fr-FR"/>
        </w:rPr>
        <w:t>mo a su rol de vocera irredenta</w:t>
      </w:r>
      <w:r w:rsidRPr="00B92DF8">
        <w:rPr>
          <w:rFonts w:ascii="Arial" w:eastAsia="Times New Roman" w:hAnsi="Arial" w:cs="Arial"/>
          <w:color w:val="000000"/>
          <w:lang w:val="es-ES" w:eastAsia="fr-FR"/>
        </w:rPr>
        <w:t>, Hebe deja ver</w:t>
      </w:r>
      <w:r w:rsidR="00F7266D" w:rsidRPr="00B92DF8">
        <w:rPr>
          <w:rFonts w:ascii="Arial" w:eastAsia="Times New Roman" w:hAnsi="Arial" w:cs="Arial"/>
          <w:color w:val="000000"/>
          <w:lang w:val="es-ES" w:eastAsia="fr-FR"/>
        </w:rPr>
        <w:t xml:space="preserve"> en blanco sobre negro la decisión que expresaban sus emociones: la de la suspensión</w:t>
      </w:r>
      <w:r w:rsidR="00252498" w:rsidRPr="00B92DF8">
        <w:rPr>
          <w:rFonts w:ascii="Arial" w:eastAsia="Times New Roman" w:hAnsi="Arial" w:cs="Arial"/>
          <w:color w:val="000000"/>
          <w:lang w:val="es-ES" w:eastAsia="fr-FR"/>
        </w:rPr>
        <w:t>,</w:t>
      </w:r>
      <w:r w:rsidR="00F7266D" w:rsidRPr="00B92DF8">
        <w:rPr>
          <w:rFonts w:ascii="Arial" w:eastAsia="Times New Roman" w:hAnsi="Arial" w:cs="Arial"/>
          <w:color w:val="000000"/>
          <w:lang w:val="es-ES" w:eastAsia="fr-FR"/>
        </w:rPr>
        <w:t xml:space="preserve"> </w:t>
      </w:r>
      <w:r w:rsidR="00252498" w:rsidRPr="00B92DF8">
        <w:rPr>
          <w:rFonts w:ascii="Arial" w:eastAsia="Times New Roman" w:hAnsi="Arial" w:cs="Arial"/>
          <w:color w:val="000000"/>
          <w:lang w:val="es-ES" w:eastAsia="fr-FR"/>
        </w:rPr>
        <w:t xml:space="preserve">por medio del silencio, </w:t>
      </w:r>
      <w:r w:rsidR="00F7266D" w:rsidRPr="00B92DF8">
        <w:rPr>
          <w:rFonts w:ascii="Arial" w:eastAsia="Times New Roman" w:hAnsi="Arial" w:cs="Arial"/>
          <w:color w:val="000000"/>
          <w:lang w:val="es-ES" w:eastAsia="fr-FR"/>
        </w:rPr>
        <w:t>de su rol político</w:t>
      </w:r>
      <w:r w:rsidR="00252498" w:rsidRPr="00B92DF8">
        <w:rPr>
          <w:rFonts w:ascii="Arial" w:eastAsia="Times New Roman" w:hAnsi="Arial" w:cs="Arial"/>
          <w:color w:val="000000"/>
          <w:lang w:val="es-ES" w:eastAsia="fr-FR"/>
        </w:rPr>
        <w:t xml:space="preserve"> acostumbrado</w:t>
      </w:r>
      <w:r w:rsidR="00F7266D" w:rsidRPr="00B92DF8">
        <w:rPr>
          <w:rFonts w:ascii="Arial" w:eastAsia="Times New Roman" w:hAnsi="Arial" w:cs="Arial"/>
          <w:color w:val="000000"/>
          <w:lang w:val="es-ES" w:eastAsia="fr-FR"/>
        </w:rPr>
        <w:t>. Un silencio atronador</w:t>
      </w:r>
      <w:r w:rsidR="00252498" w:rsidRPr="00B92DF8">
        <w:rPr>
          <w:rFonts w:ascii="Arial" w:eastAsia="Times New Roman" w:hAnsi="Arial" w:cs="Arial"/>
          <w:color w:val="000000"/>
          <w:lang w:val="es-ES" w:eastAsia="fr-FR"/>
        </w:rPr>
        <w:t>, decíamos,</w:t>
      </w:r>
      <w:r w:rsidR="00F7266D" w:rsidRPr="00B92DF8">
        <w:rPr>
          <w:rFonts w:ascii="Arial" w:eastAsia="Times New Roman" w:hAnsi="Arial" w:cs="Arial"/>
          <w:color w:val="000000"/>
          <w:lang w:val="es-ES" w:eastAsia="fr-FR"/>
        </w:rPr>
        <w:t xml:space="preserve"> tratándose de la presidenta de</w:t>
      </w:r>
      <w:r w:rsidR="00F511FE" w:rsidRPr="00B92DF8">
        <w:rPr>
          <w:rFonts w:ascii="Arial" w:eastAsia="Times New Roman" w:hAnsi="Arial" w:cs="Arial"/>
          <w:color w:val="000000"/>
          <w:lang w:val="es-ES" w:eastAsia="fr-FR"/>
        </w:rPr>
        <w:t xml:space="preserve"> un</w:t>
      </w:r>
      <w:r w:rsidR="005257F5" w:rsidRPr="00B92DF8">
        <w:rPr>
          <w:rFonts w:ascii="Arial" w:eastAsia="Times New Roman" w:hAnsi="Arial" w:cs="Arial"/>
          <w:color w:val="000000"/>
          <w:lang w:val="es-ES" w:eastAsia="fr-FR"/>
        </w:rPr>
        <w:t xml:space="preserve">o de los principales organismos de derechos humanos y de una personalidad particularmente ubicua y disruptiva en sus declaraciones públicas. Pero también, </w:t>
      </w:r>
      <w:r w:rsidR="0055040E" w:rsidRPr="00B92DF8">
        <w:rPr>
          <w:rFonts w:ascii="Arial" w:eastAsia="Times New Roman" w:hAnsi="Arial" w:cs="Arial"/>
          <w:color w:val="000000"/>
          <w:lang w:val="es-ES" w:eastAsia="fr-FR"/>
        </w:rPr>
        <w:t xml:space="preserve">como mencionamos antes al pasar, </w:t>
      </w:r>
      <w:r w:rsidR="005257F5" w:rsidRPr="00B92DF8">
        <w:rPr>
          <w:rFonts w:ascii="Arial" w:eastAsia="Times New Roman" w:hAnsi="Arial" w:cs="Arial"/>
          <w:color w:val="000000"/>
          <w:lang w:val="es-ES" w:eastAsia="fr-FR"/>
        </w:rPr>
        <w:t>un silencio no del todo inédito: en ocasión</w:t>
      </w:r>
      <w:r w:rsidR="000223DC" w:rsidRPr="00B92DF8">
        <w:rPr>
          <w:rFonts w:ascii="Arial" w:eastAsia="Times New Roman" w:hAnsi="Arial" w:cs="Arial"/>
          <w:bCs/>
          <w:color w:val="000000"/>
          <w:lang w:val="es-ES" w:eastAsia="fr-FR"/>
        </w:rPr>
        <w:t xml:space="preserve"> del fallecimiento de Emilio </w:t>
      </w:r>
      <w:proofErr w:type="spellStart"/>
      <w:r w:rsidR="000223DC" w:rsidRPr="00B92DF8">
        <w:rPr>
          <w:rFonts w:ascii="Arial" w:eastAsia="Times New Roman" w:hAnsi="Arial" w:cs="Arial"/>
          <w:bCs/>
          <w:color w:val="000000"/>
          <w:lang w:val="es-ES" w:eastAsia="fr-FR"/>
        </w:rPr>
        <w:t>Massera</w:t>
      </w:r>
      <w:proofErr w:type="spellEnd"/>
      <w:r w:rsidR="005257F5" w:rsidRPr="00B92DF8">
        <w:rPr>
          <w:rFonts w:ascii="Arial" w:eastAsia="Times New Roman" w:hAnsi="Arial" w:cs="Arial"/>
          <w:bCs/>
          <w:color w:val="000000"/>
          <w:lang w:val="es-ES" w:eastAsia="fr-FR"/>
        </w:rPr>
        <w:t xml:space="preserve"> Hebe de </w:t>
      </w:r>
      <w:proofErr w:type="spellStart"/>
      <w:r w:rsidR="005257F5" w:rsidRPr="00B92DF8">
        <w:rPr>
          <w:rFonts w:ascii="Arial" w:eastAsia="Times New Roman" w:hAnsi="Arial" w:cs="Arial"/>
          <w:bCs/>
          <w:color w:val="000000"/>
          <w:lang w:val="es-ES" w:eastAsia="fr-FR"/>
        </w:rPr>
        <w:t>Bonafini</w:t>
      </w:r>
      <w:proofErr w:type="spellEnd"/>
      <w:r w:rsidR="005257F5" w:rsidRPr="00B92DF8">
        <w:rPr>
          <w:rFonts w:ascii="Arial" w:eastAsia="Times New Roman" w:hAnsi="Arial" w:cs="Arial"/>
          <w:bCs/>
          <w:color w:val="000000"/>
          <w:lang w:val="es-ES" w:eastAsia="fr-FR"/>
        </w:rPr>
        <w:t xml:space="preserve"> había</w:t>
      </w:r>
      <w:r w:rsidR="0055040E" w:rsidRPr="00B92DF8">
        <w:rPr>
          <w:rFonts w:ascii="Arial" w:eastAsia="Times New Roman" w:hAnsi="Arial" w:cs="Arial"/>
          <w:bCs/>
          <w:color w:val="000000"/>
          <w:lang w:val="es-ES" w:eastAsia="fr-FR"/>
        </w:rPr>
        <w:t xml:space="preserve"> igualmente</w:t>
      </w:r>
      <w:r w:rsidR="005257F5" w:rsidRPr="00B92DF8">
        <w:rPr>
          <w:rFonts w:ascii="Arial" w:eastAsia="Times New Roman" w:hAnsi="Arial" w:cs="Arial"/>
          <w:bCs/>
          <w:color w:val="000000"/>
          <w:lang w:val="es-ES" w:eastAsia="fr-FR"/>
        </w:rPr>
        <w:t xml:space="preserve"> </w:t>
      </w:r>
      <w:r w:rsidR="00F80DDA" w:rsidRPr="00B92DF8">
        <w:rPr>
          <w:rFonts w:ascii="Arial" w:eastAsia="Times New Roman" w:hAnsi="Arial" w:cs="Arial"/>
          <w:bCs/>
          <w:color w:val="000000"/>
          <w:lang w:val="es-ES" w:eastAsia="fr-FR"/>
        </w:rPr>
        <w:t xml:space="preserve">puesto de manifiesto, </w:t>
      </w:r>
      <w:r w:rsidR="00F80DDA" w:rsidRPr="00B92DF8">
        <w:rPr>
          <w:rFonts w:ascii="Arial" w:eastAsia="Times New Roman" w:hAnsi="Arial" w:cs="Arial"/>
          <w:bCs/>
          <w:color w:val="000000"/>
          <w:lang w:val="es-ES" w:eastAsia="fr-FR"/>
        </w:rPr>
        <w:lastRenderedPageBreak/>
        <w:t>paradójicamente, el sin</w:t>
      </w:r>
      <w:r w:rsidR="005257F5" w:rsidRPr="00B92DF8">
        <w:rPr>
          <w:rFonts w:ascii="Arial" w:eastAsia="Times New Roman" w:hAnsi="Arial" w:cs="Arial"/>
          <w:bCs/>
          <w:color w:val="000000"/>
          <w:lang w:val="es-ES" w:eastAsia="fr-FR"/>
        </w:rPr>
        <w:t>sentido</w:t>
      </w:r>
      <w:r w:rsidR="00F80DDA" w:rsidRPr="00B92DF8">
        <w:rPr>
          <w:rFonts w:ascii="Arial" w:eastAsia="Times New Roman" w:hAnsi="Arial" w:cs="Arial"/>
          <w:bCs/>
          <w:color w:val="000000"/>
          <w:lang w:val="es-ES" w:eastAsia="fr-FR"/>
        </w:rPr>
        <w:t xml:space="preserve"> de cualquier manifestación. Declaraba entonces</w:t>
      </w:r>
      <w:r w:rsidR="000223DC" w:rsidRPr="00B92DF8">
        <w:rPr>
          <w:rFonts w:ascii="Arial" w:eastAsia="Times New Roman" w:hAnsi="Arial" w:cs="Arial"/>
          <w:bCs/>
          <w:color w:val="000000"/>
          <w:lang w:val="es-ES" w:eastAsia="fr-FR"/>
        </w:rPr>
        <w:t>:</w:t>
      </w:r>
      <w:r w:rsidR="000223DC" w:rsidRPr="00B92DF8">
        <w:rPr>
          <w:rFonts w:ascii="Arial" w:hAnsi="Arial" w:cs="Arial"/>
          <w:color w:val="000000"/>
          <w:lang w:val="es-AR"/>
        </w:rPr>
        <w:t xml:space="preserve"> </w:t>
      </w:r>
      <w:r w:rsidR="004534ED" w:rsidRPr="00B92DF8">
        <w:rPr>
          <w:rFonts w:ascii="Arial" w:hAnsi="Arial" w:cs="Arial"/>
          <w:lang w:val="es-ES"/>
        </w:rPr>
        <w:t>«</w:t>
      </w:r>
      <w:r w:rsidR="000223DC" w:rsidRPr="00B92DF8">
        <w:rPr>
          <w:rFonts w:ascii="Arial" w:hAnsi="Arial" w:cs="Arial"/>
          <w:color w:val="000000"/>
          <w:lang w:val="es-AR"/>
        </w:rPr>
        <w:t>Yo lo perseguí en vida, ahora opinar no tiene sentido</w:t>
      </w:r>
      <w:r w:rsidR="00177E9D" w:rsidRPr="00B92DF8">
        <w:rPr>
          <w:rFonts w:ascii="Arial" w:hAnsi="Arial" w:cs="Arial"/>
          <w:lang w:val="es-ES"/>
        </w:rPr>
        <w:t>»</w:t>
      </w:r>
      <w:r w:rsidR="000223DC" w:rsidRPr="00B92DF8">
        <w:rPr>
          <w:rFonts w:ascii="Arial" w:hAnsi="Arial" w:cs="Arial"/>
          <w:color w:val="000000"/>
          <w:lang w:val="es-AR"/>
        </w:rPr>
        <w:t xml:space="preserve"> (</w:t>
      </w:r>
      <w:r w:rsidR="004534ED" w:rsidRPr="00B92DF8">
        <w:rPr>
          <w:rFonts w:ascii="Arial" w:hAnsi="Arial" w:cs="Arial"/>
          <w:lang w:val="es-ES"/>
        </w:rPr>
        <w:t>«</w:t>
      </w:r>
      <w:r w:rsidR="000223DC" w:rsidRPr="00B92DF8">
        <w:rPr>
          <w:rFonts w:ascii="Arial" w:eastAsia="Times New Roman" w:hAnsi="Arial" w:cs="Arial"/>
          <w:color w:val="000000"/>
          <w:lang w:val="es-AR" w:eastAsia="es-AR"/>
        </w:rPr>
        <w:t>Uno de los más siniestros</w:t>
      </w:r>
      <w:r w:rsidR="00177E9D" w:rsidRPr="00B92DF8">
        <w:rPr>
          <w:rFonts w:ascii="Arial" w:hAnsi="Arial" w:cs="Arial"/>
          <w:lang w:val="es-ES"/>
        </w:rPr>
        <w:t>»</w:t>
      </w:r>
      <w:r w:rsidR="000223DC" w:rsidRPr="00B92DF8">
        <w:rPr>
          <w:rFonts w:ascii="Arial" w:eastAsia="Times New Roman" w:hAnsi="Arial" w:cs="Arial"/>
          <w:color w:val="000000"/>
          <w:lang w:val="es-AR" w:eastAsia="es-AR"/>
        </w:rPr>
        <w:t xml:space="preserve">, </w:t>
      </w:r>
      <w:r w:rsidR="000223DC" w:rsidRPr="00B92DF8">
        <w:rPr>
          <w:rFonts w:ascii="Arial" w:hAnsi="Arial" w:cs="Arial"/>
          <w:lang w:val="es-AR"/>
        </w:rPr>
        <w:t>Página 12, 9/11/2010</w:t>
      </w:r>
      <w:r w:rsidR="000223DC" w:rsidRPr="00B92DF8">
        <w:rPr>
          <w:rFonts w:ascii="Arial" w:hAnsi="Arial" w:cs="Arial"/>
          <w:color w:val="000000"/>
          <w:lang w:val="es-AR"/>
        </w:rPr>
        <w:t>).</w:t>
      </w:r>
    </w:p>
    <w:p w:rsidR="0003044D" w:rsidRPr="00B92DF8" w:rsidRDefault="0003044D" w:rsidP="00B92DF8">
      <w:pPr>
        <w:shd w:val="clear" w:color="auto" w:fill="FFFFFF"/>
        <w:spacing w:after="0" w:line="360" w:lineRule="auto"/>
        <w:jc w:val="both"/>
        <w:textAlignment w:val="top"/>
        <w:rPr>
          <w:rFonts w:ascii="Arial" w:eastAsia="Times New Roman" w:hAnsi="Arial" w:cs="Arial"/>
          <w:color w:val="000000"/>
          <w:lang w:val="es-AR" w:eastAsia="fr-FR"/>
        </w:rPr>
      </w:pPr>
    </w:p>
    <w:p w:rsidR="00D47FFE" w:rsidRPr="00B92DF8" w:rsidRDefault="00C1591E" w:rsidP="00B92DF8">
      <w:pPr>
        <w:shd w:val="clear" w:color="auto" w:fill="FFFFFF"/>
        <w:spacing w:after="0" w:line="360" w:lineRule="auto"/>
        <w:jc w:val="both"/>
        <w:textAlignment w:val="top"/>
        <w:rPr>
          <w:rFonts w:ascii="Arial" w:eastAsia="Times New Roman" w:hAnsi="Arial" w:cs="Arial"/>
          <w:color w:val="000000"/>
          <w:lang w:val="es-ES" w:eastAsia="fr-FR"/>
        </w:rPr>
      </w:pPr>
      <w:r w:rsidRPr="00B92DF8">
        <w:rPr>
          <w:rFonts w:ascii="Arial" w:eastAsia="Times New Roman" w:hAnsi="Arial" w:cs="Arial"/>
          <w:color w:val="000000"/>
          <w:lang w:val="es-ES" w:eastAsia="fr-FR"/>
        </w:rPr>
        <w:t>En</w:t>
      </w:r>
      <w:r w:rsidR="005570E5" w:rsidRPr="00B92DF8">
        <w:rPr>
          <w:rFonts w:ascii="Arial" w:eastAsia="Times New Roman" w:hAnsi="Arial" w:cs="Arial"/>
          <w:color w:val="000000"/>
          <w:lang w:val="es-ES" w:eastAsia="fr-FR"/>
        </w:rPr>
        <w:t xml:space="preserve"> suma, en</w:t>
      </w:r>
      <w:r w:rsidRPr="00B92DF8">
        <w:rPr>
          <w:rFonts w:ascii="Arial" w:eastAsia="Times New Roman" w:hAnsi="Arial" w:cs="Arial"/>
          <w:color w:val="000000"/>
          <w:lang w:val="es-ES" w:eastAsia="fr-FR"/>
        </w:rPr>
        <w:t xml:space="preserve"> ese silencio</w:t>
      </w:r>
      <w:r w:rsidR="00BF0C0C" w:rsidRPr="00B92DF8">
        <w:rPr>
          <w:rFonts w:ascii="Arial" w:eastAsia="Times New Roman" w:hAnsi="Arial" w:cs="Arial"/>
          <w:color w:val="000000"/>
          <w:lang w:val="es-ES" w:eastAsia="fr-FR"/>
        </w:rPr>
        <w:t xml:space="preserve"> y en el </w:t>
      </w:r>
      <w:r w:rsidR="0055040E" w:rsidRPr="00B92DF8">
        <w:rPr>
          <w:rFonts w:ascii="Arial" w:eastAsia="Times New Roman" w:hAnsi="Arial" w:cs="Arial"/>
          <w:color w:val="000000"/>
          <w:lang w:val="es-ES" w:eastAsia="fr-FR"/>
        </w:rPr>
        <w:t>posterior comunicado</w:t>
      </w:r>
      <w:r w:rsidRPr="00B92DF8">
        <w:rPr>
          <w:rFonts w:ascii="Arial" w:eastAsia="Times New Roman" w:hAnsi="Arial" w:cs="Arial"/>
          <w:b/>
          <w:color w:val="000000"/>
          <w:lang w:val="es-ES" w:eastAsia="fr-FR"/>
        </w:rPr>
        <w:t xml:space="preserve"> </w:t>
      </w:r>
      <w:r w:rsidRPr="00B92DF8">
        <w:rPr>
          <w:rFonts w:ascii="Arial" w:eastAsia="Times New Roman" w:hAnsi="Arial" w:cs="Arial"/>
          <w:color w:val="000000"/>
          <w:lang w:val="es-ES" w:eastAsia="fr-FR"/>
        </w:rPr>
        <w:t>puede</w:t>
      </w:r>
      <w:r w:rsidR="005570E5" w:rsidRPr="00B92DF8">
        <w:rPr>
          <w:rFonts w:ascii="Arial" w:eastAsia="Times New Roman" w:hAnsi="Arial" w:cs="Arial"/>
          <w:color w:val="000000"/>
          <w:lang w:val="es-ES" w:eastAsia="fr-FR"/>
        </w:rPr>
        <w:t>n</w:t>
      </w:r>
      <w:r w:rsidRPr="00B92DF8">
        <w:rPr>
          <w:rFonts w:ascii="Arial" w:eastAsia="Times New Roman" w:hAnsi="Arial" w:cs="Arial"/>
          <w:color w:val="000000"/>
          <w:lang w:val="es-ES" w:eastAsia="fr-FR"/>
        </w:rPr>
        <w:t xml:space="preserve"> leerse</w:t>
      </w:r>
      <w:r w:rsidR="00A420C2" w:rsidRPr="00B92DF8">
        <w:rPr>
          <w:rFonts w:ascii="Arial" w:eastAsia="Times New Roman" w:hAnsi="Arial" w:cs="Arial"/>
          <w:color w:val="000000"/>
          <w:lang w:val="es-ES" w:eastAsia="fr-FR"/>
        </w:rPr>
        <w:t>, como antes en el caso del alivio,</w:t>
      </w:r>
      <w:r w:rsidRPr="00B92DF8">
        <w:rPr>
          <w:rFonts w:ascii="Arial" w:eastAsia="Times New Roman" w:hAnsi="Arial" w:cs="Arial"/>
          <w:color w:val="000000"/>
          <w:lang w:val="es-ES" w:eastAsia="fr-FR"/>
        </w:rPr>
        <w:t xml:space="preserve"> una ética y una pedagogía de las emociones.</w:t>
      </w:r>
      <w:r w:rsidR="00BF0C0C" w:rsidRPr="00B92DF8">
        <w:rPr>
          <w:rFonts w:ascii="Arial" w:eastAsia="Times New Roman" w:hAnsi="Arial" w:cs="Arial"/>
          <w:color w:val="000000"/>
          <w:lang w:val="es-ES" w:eastAsia="fr-FR"/>
        </w:rPr>
        <w:t xml:space="preserve"> Una ética porque, en la emoción del dolor, en la primacía que se le da al no exhibirlo públicamente ni pretender traducirlo en palabras inmediatamente, y también en la valoración que se hace de todas las otras emociones surgidas al calor de las repercusiones de la muerte de Videla y a las que se relega, en todo ello se ofrece una argumentación valorativa</w:t>
      </w:r>
      <w:r w:rsidR="00D47FFE" w:rsidRPr="00B92DF8">
        <w:rPr>
          <w:rFonts w:ascii="Arial" w:eastAsia="Times New Roman" w:hAnsi="Arial" w:cs="Arial"/>
          <w:color w:val="000000"/>
          <w:lang w:val="es-ES" w:eastAsia="fr-FR"/>
        </w:rPr>
        <w:t xml:space="preserve"> en la que la víctima y el daño sufrido</w:t>
      </w:r>
      <w:r w:rsidR="00252498" w:rsidRPr="00B92DF8">
        <w:rPr>
          <w:rFonts w:ascii="Arial" w:eastAsia="Times New Roman" w:hAnsi="Arial" w:cs="Arial"/>
          <w:color w:val="000000"/>
          <w:lang w:val="es-ES" w:eastAsia="fr-FR"/>
        </w:rPr>
        <w:t xml:space="preserve"> en el pasado</w:t>
      </w:r>
      <w:r w:rsidR="00D47FFE" w:rsidRPr="00B92DF8">
        <w:rPr>
          <w:rFonts w:ascii="Arial" w:eastAsia="Times New Roman" w:hAnsi="Arial" w:cs="Arial"/>
          <w:color w:val="000000"/>
          <w:lang w:val="es-ES" w:eastAsia="fr-FR"/>
        </w:rPr>
        <w:t xml:space="preserve"> están en el centro</w:t>
      </w:r>
      <w:r w:rsidR="00252498" w:rsidRPr="00B92DF8">
        <w:rPr>
          <w:rFonts w:ascii="Arial" w:eastAsia="Times New Roman" w:hAnsi="Arial" w:cs="Arial"/>
          <w:color w:val="000000"/>
          <w:lang w:val="es-ES" w:eastAsia="fr-FR"/>
        </w:rPr>
        <w:t xml:space="preserve"> sin que hubiera nada –ni la muerte de un genocida, ni los logros en justicia</w:t>
      </w:r>
      <w:r w:rsidR="005570E5" w:rsidRPr="00B92DF8">
        <w:rPr>
          <w:rFonts w:ascii="Arial" w:eastAsia="Times New Roman" w:hAnsi="Arial" w:cs="Arial"/>
          <w:color w:val="000000"/>
          <w:lang w:val="es-ES" w:eastAsia="fr-FR"/>
        </w:rPr>
        <w:t>–</w:t>
      </w:r>
      <w:r w:rsidR="00252498" w:rsidRPr="00B92DF8">
        <w:rPr>
          <w:rFonts w:ascii="Arial" w:eastAsia="Times New Roman" w:hAnsi="Arial" w:cs="Arial"/>
          <w:color w:val="000000"/>
          <w:lang w:val="es-ES" w:eastAsia="fr-FR"/>
        </w:rPr>
        <w:t xml:space="preserve"> que</w:t>
      </w:r>
      <w:r w:rsidR="005570E5" w:rsidRPr="00B92DF8">
        <w:rPr>
          <w:rFonts w:ascii="Arial" w:eastAsia="Times New Roman" w:hAnsi="Arial" w:cs="Arial"/>
          <w:color w:val="000000"/>
          <w:lang w:val="es-ES" w:eastAsia="fr-FR"/>
        </w:rPr>
        <w:t xml:space="preserve"> </w:t>
      </w:r>
      <w:r w:rsidR="00252498" w:rsidRPr="00B92DF8">
        <w:rPr>
          <w:rFonts w:ascii="Arial" w:eastAsia="Times New Roman" w:hAnsi="Arial" w:cs="Arial"/>
          <w:color w:val="000000"/>
          <w:lang w:val="es-ES" w:eastAsia="fr-FR"/>
        </w:rPr>
        <w:t xml:space="preserve"> pudiera aligerar su peso</w:t>
      </w:r>
      <w:r w:rsidR="00D47FFE" w:rsidRPr="00B92DF8">
        <w:rPr>
          <w:rFonts w:ascii="Arial" w:eastAsia="Times New Roman" w:hAnsi="Arial" w:cs="Arial"/>
          <w:color w:val="000000"/>
          <w:lang w:val="es-ES" w:eastAsia="fr-FR"/>
        </w:rPr>
        <w:t>. Una pedagogía</w:t>
      </w:r>
      <w:r w:rsidR="0049697B" w:rsidRPr="00B92DF8">
        <w:rPr>
          <w:rFonts w:ascii="Arial" w:eastAsia="Times New Roman" w:hAnsi="Arial" w:cs="Arial"/>
          <w:color w:val="000000"/>
          <w:lang w:val="es-ES" w:eastAsia="fr-FR"/>
        </w:rPr>
        <w:t>, por cierto sucedánea,</w:t>
      </w:r>
      <w:r w:rsidR="00D47FFE" w:rsidRPr="00B92DF8">
        <w:rPr>
          <w:rFonts w:ascii="Arial" w:eastAsia="Times New Roman" w:hAnsi="Arial" w:cs="Arial"/>
          <w:color w:val="000000"/>
          <w:lang w:val="es-ES" w:eastAsia="fr-FR"/>
        </w:rPr>
        <w:t xml:space="preserve"> porque </w:t>
      </w:r>
      <w:r w:rsidR="00BF0C0C" w:rsidRPr="00B92DF8">
        <w:rPr>
          <w:rFonts w:ascii="Arial" w:eastAsia="Times New Roman" w:hAnsi="Arial" w:cs="Arial"/>
          <w:color w:val="000000"/>
          <w:lang w:val="es-ES" w:eastAsia="fr-FR"/>
        </w:rPr>
        <w:t xml:space="preserve">la </w:t>
      </w:r>
      <w:r w:rsidR="00BF0C0C" w:rsidRPr="00B92DF8">
        <w:rPr>
          <w:rFonts w:ascii="Arial" w:eastAsia="Times New Roman" w:hAnsi="Arial" w:cs="Arial"/>
          <w:i/>
          <w:color w:val="000000"/>
          <w:lang w:val="es-ES" w:eastAsia="fr-FR"/>
        </w:rPr>
        <w:t>decisión</w:t>
      </w:r>
      <w:r w:rsidR="00BF0C0C" w:rsidRPr="00B92DF8">
        <w:rPr>
          <w:rFonts w:ascii="Arial" w:eastAsia="Times New Roman" w:hAnsi="Arial" w:cs="Arial"/>
          <w:color w:val="000000"/>
          <w:lang w:val="es-ES" w:eastAsia="fr-FR"/>
        </w:rPr>
        <w:t xml:space="preserve"> de</w:t>
      </w:r>
      <w:r w:rsidR="00D47FFE" w:rsidRPr="00B92DF8">
        <w:rPr>
          <w:rFonts w:ascii="Arial" w:eastAsia="Times New Roman" w:hAnsi="Arial" w:cs="Arial"/>
          <w:color w:val="000000"/>
          <w:lang w:val="es-ES" w:eastAsia="fr-FR"/>
        </w:rPr>
        <w:t>,</w:t>
      </w:r>
      <w:r w:rsidR="00BF0C0C" w:rsidRPr="00B92DF8">
        <w:rPr>
          <w:rFonts w:ascii="Arial" w:eastAsia="Times New Roman" w:hAnsi="Arial" w:cs="Arial"/>
          <w:color w:val="000000"/>
          <w:lang w:val="es-ES" w:eastAsia="fr-FR"/>
        </w:rPr>
        <w:t xml:space="preserve"> finalmente</w:t>
      </w:r>
      <w:r w:rsidR="00D47FFE" w:rsidRPr="00B92DF8">
        <w:rPr>
          <w:rFonts w:ascii="Arial" w:eastAsia="Times New Roman" w:hAnsi="Arial" w:cs="Arial"/>
          <w:color w:val="000000"/>
          <w:lang w:val="es-ES" w:eastAsia="fr-FR"/>
        </w:rPr>
        <w:t>,</w:t>
      </w:r>
      <w:r w:rsidR="00BF0C0C" w:rsidRPr="00B92DF8">
        <w:rPr>
          <w:rFonts w:ascii="Arial" w:eastAsia="Times New Roman" w:hAnsi="Arial" w:cs="Arial"/>
          <w:color w:val="000000"/>
          <w:lang w:val="es-ES" w:eastAsia="fr-FR"/>
        </w:rPr>
        <w:t xml:space="preserve"> </w:t>
      </w:r>
      <w:r w:rsidR="004534ED" w:rsidRPr="00B92DF8">
        <w:rPr>
          <w:rFonts w:ascii="Arial" w:hAnsi="Arial" w:cs="Arial"/>
          <w:lang w:val="es-ES"/>
        </w:rPr>
        <w:t>«</w:t>
      </w:r>
      <w:r w:rsidR="00BF0C0C" w:rsidRPr="00B92DF8">
        <w:rPr>
          <w:rFonts w:ascii="Arial" w:eastAsia="Times New Roman" w:hAnsi="Arial" w:cs="Arial"/>
          <w:color w:val="000000"/>
          <w:lang w:val="es-ES" w:eastAsia="fr-FR"/>
        </w:rPr>
        <w:t xml:space="preserve">escribir algo para todos los que esperaban mi voz y [para que] se enteren qué pensaba” </w:t>
      </w:r>
      <w:r w:rsidR="0049697B" w:rsidRPr="00B92DF8">
        <w:rPr>
          <w:rFonts w:ascii="Arial" w:eastAsia="Times New Roman" w:hAnsi="Arial" w:cs="Arial"/>
          <w:color w:val="000000"/>
          <w:lang w:val="es-ES" w:eastAsia="fr-FR"/>
        </w:rPr>
        <w:t>traduce</w:t>
      </w:r>
      <w:r w:rsidR="00BF0C0C" w:rsidRPr="00B92DF8">
        <w:rPr>
          <w:rFonts w:ascii="Arial" w:eastAsia="Times New Roman" w:hAnsi="Arial" w:cs="Arial"/>
          <w:color w:val="000000"/>
          <w:lang w:val="es-ES" w:eastAsia="fr-FR"/>
        </w:rPr>
        <w:t xml:space="preserve"> esa ética </w:t>
      </w:r>
      <w:r w:rsidR="0049697B" w:rsidRPr="00B92DF8">
        <w:rPr>
          <w:rFonts w:ascii="Arial" w:eastAsia="Times New Roman" w:hAnsi="Arial" w:cs="Arial"/>
          <w:color w:val="000000"/>
          <w:lang w:val="es-ES" w:eastAsia="fr-FR"/>
        </w:rPr>
        <w:t xml:space="preserve">en </w:t>
      </w:r>
      <w:r w:rsidR="00BF0C0C" w:rsidRPr="00B92DF8">
        <w:rPr>
          <w:rFonts w:ascii="Arial" w:eastAsia="Times New Roman" w:hAnsi="Arial" w:cs="Arial"/>
          <w:color w:val="000000"/>
          <w:lang w:val="es-ES" w:eastAsia="fr-FR"/>
        </w:rPr>
        <w:t>una</w:t>
      </w:r>
      <w:r w:rsidR="0049697B" w:rsidRPr="00B92DF8">
        <w:rPr>
          <w:rFonts w:ascii="Arial" w:eastAsia="Times New Roman" w:hAnsi="Arial" w:cs="Arial"/>
          <w:color w:val="000000"/>
          <w:lang w:val="es-ES" w:eastAsia="fr-FR"/>
        </w:rPr>
        <w:t xml:space="preserve"> exposición del </w:t>
      </w:r>
      <w:r w:rsidR="00BF0C0C" w:rsidRPr="00B92DF8">
        <w:rPr>
          <w:rFonts w:ascii="Arial" w:eastAsia="Times New Roman" w:hAnsi="Arial" w:cs="Arial"/>
          <w:color w:val="000000"/>
          <w:lang w:val="es-ES" w:eastAsia="fr-FR"/>
        </w:rPr>
        <w:t xml:space="preserve">discernimiento, </w:t>
      </w:r>
      <w:r w:rsidR="0049697B" w:rsidRPr="00B92DF8">
        <w:rPr>
          <w:rFonts w:ascii="Arial" w:eastAsia="Times New Roman" w:hAnsi="Arial" w:cs="Arial"/>
          <w:color w:val="000000"/>
          <w:lang w:val="es-ES" w:eastAsia="fr-FR"/>
        </w:rPr>
        <w:t xml:space="preserve">la </w:t>
      </w:r>
      <w:r w:rsidR="00BF0C0C" w:rsidRPr="00B92DF8">
        <w:rPr>
          <w:rFonts w:ascii="Arial" w:eastAsia="Times New Roman" w:hAnsi="Arial" w:cs="Arial"/>
          <w:color w:val="000000"/>
          <w:lang w:val="es-ES" w:eastAsia="fr-FR"/>
        </w:rPr>
        <w:t xml:space="preserve">valoración y </w:t>
      </w:r>
      <w:r w:rsidR="0049697B" w:rsidRPr="00B92DF8">
        <w:rPr>
          <w:rFonts w:ascii="Arial" w:eastAsia="Times New Roman" w:hAnsi="Arial" w:cs="Arial"/>
          <w:color w:val="000000"/>
          <w:lang w:val="es-ES" w:eastAsia="fr-FR"/>
        </w:rPr>
        <w:t xml:space="preserve">la </w:t>
      </w:r>
      <w:r w:rsidR="00BF0C0C" w:rsidRPr="00B92DF8">
        <w:rPr>
          <w:rFonts w:ascii="Arial" w:eastAsia="Times New Roman" w:hAnsi="Arial" w:cs="Arial"/>
          <w:color w:val="000000"/>
          <w:lang w:val="es-ES" w:eastAsia="fr-FR"/>
        </w:rPr>
        <w:t>decisión que había</w:t>
      </w:r>
      <w:r w:rsidR="0049697B" w:rsidRPr="00B92DF8">
        <w:rPr>
          <w:rFonts w:ascii="Arial" w:eastAsia="Times New Roman" w:hAnsi="Arial" w:cs="Arial"/>
          <w:color w:val="000000"/>
          <w:lang w:val="es-ES" w:eastAsia="fr-FR"/>
        </w:rPr>
        <w:t>n tenido lugar</w:t>
      </w:r>
      <w:r w:rsidR="00BF0C0C" w:rsidRPr="00B92DF8">
        <w:rPr>
          <w:rFonts w:ascii="Arial" w:eastAsia="Times New Roman" w:hAnsi="Arial" w:cs="Arial"/>
          <w:color w:val="000000"/>
          <w:lang w:val="es-ES" w:eastAsia="fr-FR"/>
        </w:rPr>
        <w:t xml:space="preserve"> en silencio. </w:t>
      </w:r>
    </w:p>
    <w:p w:rsidR="0049697B" w:rsidRPr="00B92DF8" w:rsidRDefault="0049697B" w:rsidP="00B92DF8">
      <w:pPr>
        <w:shd w:val="clear" w:color="auto" w:fill="FFFFFF"/>
        <w:spacing w:after="0" w:line="360" w:lineRule="auto"/>
        <w:jc w:val="both"/>
        <w:textAlignment w:val="top"/>
        <w:rPr>
          <w:rFonts w:ascii="Arial" w:eastAsia="Times New Roman" w:hAnsi="Arial" w:cs="Arial"/>
          <w:color w:val="000000"/>
          <w:lang w:val="es-ES" w:eastAsia="fr-FR"/>
        </w:rPr>
      </w:pPr>
    </w:p>
    <w:p w:rsidR="002419FC" w:rsidRPr="00B92DF8" w:rsidRDefault="002419FC" w:rsidP="00B92DF8">
      <w:pPr>
        <w:spacing w:after="0" w:line="360" w:lineRule="auto"/>
        <w:jc w:val="both"/>
        <w:rPr>
          <w:rFonts w:ascii="Arial" w:eastAsia="Times New Roman" w:hAnsi="Arial" w:cs="Arial"/>
          <w:bCs/>
          <w:color w:val="000000"/>
          <w:lang w:val="es-ES" w:eastAsia="fr-FR"/>
        </w:rPr>
      </w:pPr>
    </w:p>
    <w:p w:rsidR="002419FC" w:rsidRPr="00B92DF8" w:rsidRDefault="001A2C42" w:rsidP="00B92DF8">
      <w:pPr>
        <w:pStyle w:val="Prrafodelista"/>
        <w:numPr>
          <w:ilvl w:val="0"/>
          <w:numId w:val="5"/>
        </w:numPr>
        <w:spacing w:after="0" w:line="360" w:lineRule="auto"/>
        <w:jc w:val="both"/>
        <w:rPr>
          <w:rFonts w:ascii="Arial" w:hAnsi="Arial" w:cs="Arial"/>
          <w:caps/>
          <w:lang w:val="es-ES"/>
        </w:rPr>
      </w:pPr>
      <w:r w:rsidRPr="00B92DF8">
        <w:rPr>
          <w:rFonts w:ascii="Arial" w:eastAsia="Times New Roman" w:hAnsi="Arial" w:cs="Arial"/>
          <w:b/>
          <w:bCs/>
          <w:caps/>
          <w:color w:val="000000"/>
          <w:lang w:val="es-ES" w:eastAsia="fr-FR"/>
        </w:rPr>
        <w:t>Conclusiones</w:t>
      </w:r>
    </w:p>
    <w:p w:rsidR="001A2C42" w:rsidRPr="00B92DF8" w:rsidRDefault="001A2C42" w:rsidP="00B92DF8">
      <w:pPr>
        <w:pStyle w:val="Textoindependiente"/>
        <w:spacing w:after="0" w:line="360" w:lineRule="auto"/>
        <w:jc w:val="both"/>
        <w:rPr>
          <w:rFonts w:ascii="Arial" w:hAnsi="Arial" w:cs="Arial"/>
          <w:lang w:val="es-AR"/>
        </w:rPr>
      </w:pPr>
    </w:p>
    <w:p w:rsidR="008F6F03" w:rsidRPr="00B92DF8" w:rsidRDefault="00C66613" w:rsidP="00B92DF8">
      <w:pPr>
        <w:pStyle w:val="Textoindependiente"/>
        <w:spacing w:after="0" w:line="360" w:lineRule="auto"/>
        <w:jc w:val="both"/>
        <w:rPr>
          <w:rFonts w:ascii="Arial" w:hAnsi="Arial" w:cs="Arial"/>
          <w:lang w:val="es-AR"/>
        </w:rPr>
      </w:pPr>
      <w:r w:rsidRPr="00B92DF8">
        <w:rPr>
          <w:rFonts w:ascii="Arial" w:hAnsi="Arial" w:cs="Arial"/>
          <w:lang w:val="es-AR"/>
        </w:rPr>
        <w:t>En las</w:t>
      </w:r>
      <w:r w:rsidR="000D69FF" w:rsidRPr="00B92DF8">
        <w:rPr>
          <w:rFonts w:ascii="Arial" w:hAnsi="Arial" w:cs="Arial"/>
          <w:lang w:val="es-AR"/>
        </w:rPr>
        <w:t xml:space="preserve"> páginas</w:t>
      </w:r>
      <w:r w:rsidRPr="00B92DF8">
        <w:rPr>
          <w:rFonts w:ascii="Arial" w:hAnsi="Arial" w:cs="Arial"/>
          <w:lang w:val="es-AR"/>
        </w:rPr>
        <w:t xml:space="preserve"> anteriores</w:t>
      </w:r>
      <w:r w:rsidR="000D69FF" w:rsidRPr="00B92DF8">
        <w:rPr>
          <w:rFonts w:ascii="Arial" w:hAnsi="Arial" w:cs="Arial"/>
          <w:lang w:val="es-AR"/>
        </w:rPr>
        <w:t>, afirmamos</w:t>
      </w:r>
      <w:r w:rsidR="00343E83" w:rsidRPr="00B92DF8">
        <w:rPr>
          <w:rFonts w:ascii="Arial" w:hAnsi="Arial" w:cs="Arial"/>
          <w:lang w:val="es-AR"/>
        </w:rPr>
        <w:t xml:space="preserve"> que las emociones</w:t>
      </w:r>
      <w:r w:rsidR="00D90481" w:rsidRPr="00B92DF8">
        <w:rPr>
          <w:rFonts w:ascii="Arial" w:hAnsi="Arial" w:cs="Arial"/>
          <w:lang w:val="es-AR"/>
        </w:rPr>
        <w:t xml:space="preserve"> y los sentimientos</w:t>
      </w:r>
      <w:r w:rsidR="00343E83" w:rsidRPr="00B92DF8">
        <w:rPr>
          <w:rFonts w:ascii="Arial" w:hAnsi="Arial" w:cs="Arial"/>
          <w:lang w:val="es-AR"/>
        </w:rPr>
        <w:t xml:space="preserve"> </w:t>
      </w:r>
      <w:r w:rsidR="00AE0FF7" w:rsidRPr="00B92DF8">
        <w:rPr>
          <w:rFonts w:ascii="Arial" w:hAnsi="Arial" w:cs="Arial"/>
          <w:lang w:val="es-AR"/>
        </w:rPr>
        <w:t>expresado</w:t>
      </w:r>
      <w:r w:rsidRPr="00B92DF8">
        <w:rPr>
          <w:rFonts w:ascii="Arial" w:hAnsi="Arial" w:cs="Arial"/>
          <w:lang w:val="es-AR"/>
        </w:rPr>
        <w:t xml:space="preserve">s ante la muerte de Videla </w:t>
      </w:r>
      <w:r w:rsidR="00343E83" w:rsidRPr="00B92DF8">
        <w:rPr>
          <w:rFonts w:ascii="Arial" w:hAnsi="Arial" w:cs="Arial"/>
          <w:lang w:val="es-AR"/>
        </w:rPr>
        <w:t>se desplegaron dentro de unos límites claros</w:t>
      </w:r>
      <w:r w:rsidR="00D90481" w:rsidRPr="00B92DF8">
        <w:rPr>
          <w:rFonts w:ascii="Arial" w:hAnsi="Arial" w:cs="Arial"/>
          <w:lang w:val="es-AR"/>
        </w:rPr>
        <w:t xml:space="preserve">: entre el duelo, </w:t>
      </w:r>
      <w:r w:rsidR="000D69FF" w:rsidRPr="00B92DF8">
        <w:rPr>
          <w:rFonts w:ascii="Arial" w:hAnsi="Arial" w:cs="Arial"/>
          <w:lang w:val="es-AR"/>
        </w:rPr>
        <w:t xml:space="preserve">en apariencia </w:t>
      </w:r>
      <w:r w:rsidR="00D90481" w:rsidRPr="00B92DF8">
        <w:rPr>
          <w:rFonts w:ascii="Arial" w:hAnsi="Arial" w:cs="Arial"/>
          <w:lang w:val="es-AR"/>
        </w:rPr>
        <w:t xml:space="preserve">ausente aunque </w:t>
      </w:r>
      <w:r w:rsidR="000D69FF" w:rsidRPr="00B92DF8">
        <w:rPr>
          <w:rFonts w:ascii="Arial" w:hAnsi="Arial" w:cs="Arial"/>
          <w:lang w:val="es-AR"/>
        </w:rPr>
        <w:t xml:space="preserve">implícitamente </w:t>
      </w:r>
      <w:r w:rsidR="00D90481" w:rsidRPr="00B92DF8">
        <w:rPr>
          <w:rFonts w:ascii="Arial" w:hAnsi="Arial" w:cs="Arial"/>
          <w:lang w:val="es-AR"/>
        </w:rPr>
        <w:t>respetado, de un lado, y la alegría o la celebración, explícitamente marginada</w:t>
      </w:r>
      <w:r w:rsidR="002B1EC2" w:rsidRPr="00B92DF8">
        <w:rPr>
          <w:rFonts w:ascii="Arial" w:hAnsi="Arial" w:cs="Arial"/>
          <w:lang w:val="es-AR"/>
        </w:rPr>
        <w:t>s</w:t>
      </w:r>
      <w:r w:rsidR="004830A2" w:rsidRPr="00B92DF8">
        <w:rPr>
          <w:rFonts w:ascii="Arial" w:hAnsi="Arial" w:cs="Arial"/>
          <w:lang w:val="es-AR"/>
        </w:rPr>
        <w:t>, del otro</w:t>
      </w:r>
      <w:r w:rsidR="00D90481" w:rsidRPr="00B92DF8">
        <w:rPr>
          <w:rFonts w:ascii="Arial" w:hAnsi="Arial" w:cs="Arial"/>
          <w:lang w:val="es-AR"/>
        </w:rPr>
        <w:t xml:space="preserve">. A la vez, </w:t>
      </w:r>
      <w:r w:rsidR="002B1EC2" w:rsidRPr="00B92DF8">
        <w:rPr>
          <w:rFonts w:ascii="Arial" w:hAnsi="Arial" w:cs="Arial"/>
          <w:lang w:val="es-AR"/>
        </w:rPr>
        <w:t>según hemos visto</w:t>
      </w:r>
      <w:r w:rsidR="00AE0FF7" w:rsidRPr="00B92DF8">
        <w:rPr>
          <w:rFonts w:ascii="Arial" w:hAnsi="Arial" w:cs="Arial"/>
          <w:lang w:val="es-AR"/>
        </w:rPr>
        <w:t xml:space="preserve">, </w:t>
      </w:r>
      <w:r w:rsidR="00D90481" w:rsidRPr="00B92DF8">
        <w:rPr>
          <w:rFonts w:ascii="Arial" w:hAnsi="Arial" w:cs="Arial"/>
          <w:lang w:val="es-AR"/>
        </w:rPr>
        <w:t xml:space="preserve">puede decirse que </w:t>
      </w:r>
      <w:r w:rsidR="005570E5" w:rsidRPr="00B92DF8">
        <w:rPr>
          <w:rFonts w:ascii="Arial" w:hAnsi="Arial" w:cs="Arial"/>
          <w:lang w:val="es-AR"/>
        </w:rPr>
        <w:t xml:space="preserve">los </w:t>
      </w:r>
      <w:r w:rsidR="00D90481" w:rsidRPr="00B92DF8">
        <w:rPr>
          <w:rFonts w:ascii="Arial" w:hAnsi="Arial" w:cs="Arial"/>
          <w:lang w:val="es-AR"/>
        </w:rPr>
        <w:t>d</w:t>
      </w:r>
      <w:r w:rsidR="00343E83" w:rsidRPr="00B92DF8">
        <w:rPr>
          <w:rFonts w:ascii="Arial" w:hAnsi="Arial" w:cs="Arial"/>
          <w:lang w:val="es-AR"/>
        </w:rPr>
        <w:t>os tipos de reacciones no emocionales</w:t>
      </w:r>
      <w:r w:rsidR="00D90481" w:rsidRPr="00B92DF8">
        <w:rPr>
          <w:rFonts w:ascii="Arial" w:hAnsi="Arial" w:cs="Arial"/>
          <w:lang w:val="es-AR"/>
        </w:rPr>
        <w:t xml:space="preserve"> también</w:t>
      </w:r>
      <w:r w:rsidR="00343E83" w:rsidRPr="00B92DF8">
        <w:rPr>
          <w:rFonts w:ascii="Arial" w:hAnsi="Arial" w:cs="Arial"/>
          <w:lang w:val="es-AR"/>
        </w:rPr>
        <w:t xml:space="preserve"> enmarcaban </w:t>
      </w:r>
      <w:r w:rsidR="00AE0FF7" w:rsidRPr="00B92DF8">
        <w:rPr>
          <w:rFonts w:ascii="Arial" w:hAnsi="Arial" w:cs="Arial"/>
          <w:lang w:val="es-AR"/>
        </w:rPr>
        <w:t>aquellas reacciones a la vez que</w:t>
      </w:r>
      <w:r w:rsidR="00343E83" w:rsidRPr="00B92DF8">
        <w:rPr>
          <w:rFonts w:ascii="Arial" w:hAnsi="Arial" w:cs="Arial"/>
          <w:lang w:val="es-AR"/>
        </w:rPr>
        <w:t xml:space="preserve"> permitían la diferenciación: </w:t>
      </w:r>
      <w:r w:rsidR="00AE0FF7" w:rsidRPr="00B92DF8">
        <w:rPr>
          <w:rFonts w:ascii="Arial" w:hAnsi="Arial" w:cs="Arial"/>
          <w:lang w:val="es-AR"/>
        </w:rPr>
        <w:t xml:space="preserve">si de un lado las emociones </w:t>
      </w:r>
      <w:r w:rsidR="005570E5" w:rsidRPr="00B92DF8">
        <w:rPr>
          <w:rFonts w:ascii="Arial" w:hAnsi="Arial" w:cs="Arial"/>
          <w:lang w:val="es-AR"/>
        </w:rPr>
        <w:t xml:space="preserve">circulantes </w:t>
      </w:r>
      <w:r w:rsidR="00AE0FF7" w:rsidRPr="00B92DF8">
        <w:rPr>
          <w:rFonts w:ascii="Arial" w:hAnsi="Arial" w:cs="Arial"/>
          <w:lang w:val="es-AR"/>
        </w:rPr>
        <w:t xml:space="preserve">no eran incompatibles con el ejercicio de la memoria común, de otro lado, ellas podían diferenciarse </w:t>
      </w:r>
      <w:r w:rsidR="00343E83" w:rsidRPr="00B92DF8">
        <w:rPr>
          <w:rFonts w:ascii="Arial" w:hAnsi="Arial" w:cs="Arial"/>
          <w:lang w:val="es-AR"/>
        </w:rPr>
        <w:t>respecto de la polarización</w:t>
      </w:r>
      <w:r w:rsidR="00D90481" w:rsidRPr="00B92DF8">
        <w:rPr>
          <w:rFonts w:ascii="Arial" w:hAnsi="Arial" w:cs="Arial"/>
          <w:lang w:val="es-AR"/>
        </w:rPr>
        <w:t xml:space="preserve"> política que se había vuelto habitual para la época. </w:t>
      </w:r>
      <w:r w:rsidR="004E3C27" w:rsidRPr="00B92DF8">
        <w:rPr>
          <w:rFonts w:ascii="Arial" w:hAnsi="Arial" w:cs="Arial"/>
          <w:lang w:val="es-AR"/>
        </w:rPr>
        <w:t xml:space="preserve">Tanto el alivio, o incluso la satisfacción por los logros en justicia, como el dolor de Hebe de </w:t>
      </w:r>
      <w:proofErr w:type="spellStart"/>
      <w:r w:rsidR="004E3C27" w:rsidRPr="00B92DF8">
        <w:rPr>
          <w:rFonts w:ascii="Arial" w:hAnsi="Arial" w:cs="Arial"/>
          <w:lang w:val="es-AR"/>
        </w:rPr>
        <w:t>Bonafini</w:t>
      </w:r>
      <w:proofErr w:type="spellEnd"/>
      <w:r w:rsidR="004E3C27" w:rsidRPr="00B92DF8">
        <w:rPr>
          <w:rFonts w:ascii="Arial" w:hAnsi="Arial" w:cs="Arial"/>
          <w:lang w:val="es-AR"/>
        </w:rPr>
        <w:t xml:space="preserve">, </w:t>
      </w:r>
      <w:r w:rsidR="00A825D9" w:rsidRPr="00B92DF8">
        <w:rPr>
          <w:rFonts w:ascii="Arial" w:hAnsi="Arial" w:cs="Arial"/>
          <w:lang w:val="es-AR"/>
        </w:rPr>
        <w:t xml:space="preserve">se </w:t>
      </w:r>
      <w:r w:rsidR="004E3C27" w:rsidRPr="00B92DF8">
        <w:rPr>
          <w:rFonts w:ascii="Arial" w:hAnsi="Arial" w:cs="Arial"/>
          <w:lang w:val="es-AR"/>
        </w:rPr>
        <w:t xml:space="preserve">ubicaban por encima </w:t>
      </w:r>
      <w:r w:rsidR="00340E1F" w:rsidRPr="00B92DF8">
        <w:rPr>
          <w:rFonts w:ascii="Arial" w:hAnsi="Arial" w:cs="Arial"/>
          <w:lang w:val="es-AR"/>
        </w:rPr>
        <w:t xml:space="preserve">de </w:t>
      </w:r>
      <w:r w:rsidR="004E3C27" w:rsidRPr="00B92DF8">
        <w:rPr>
          <w:rFonts w:ascii="Arial" w:hAnsi="Arial" w:cs="Arial"/>
          <w:lang w:val="es-AR"/>
        </w:rPr>
        <w:t xml:space="preserve">–o </w:t>
      </w:r>
      <w:r w:rsidR="004E3C27" w:rsidRPr="00B92DF8">
        <w:rPr>
          <w:rFonts w:ascii="Arial" w:hAnsi="Arial" w:cs="Arial"/>
          <w:i/>
          <w:lang w:val="es-AR"/>
        </w:rPr>
        <w:t>ex ante</w:t>
      </w:r>
      <w:r w:rsidR="004E3C27" w:rsidRPr="00B92DF8">
        <w:rPr>
          <w:rFonts w:ascii="Arial" w:hAnsi="Arial" w:cs="Arial"/>
          <w:lang w:val="es-AR"/>
        </w:rPr>
        <w:t xml:space="preserve">- </w:t>
      </w:r>
      <w:r w:rsidR="00A825D9" w:rsidRPr="00B92DF8">
        <w:rPr>
          <w:rFonts w:ascii="Arial" w:hAnsi="Arial" w:cs="Arial"/>
          <w:lang w:val="es-AR"/>
        </w:rPr>
        <w:t>la división de la sociedad</w:t>
      </w:r>
      <w:r w:rsidR="004E3C27" w:rsidRPr="00B92DF8">
        <w:rPr>
          <w:rFonts w:ascii="Arial" w:hAnsi="Arial" w:cs="Arial"/>
          <w:lang w:val="es-AR"/>
        </w:rPr>
        <w:t>, mucho más reciente en su factura retórica</w:t>
      </w:r>
      <w:r w:rsidR="00A825D9" w:rsidRPr="00B92DF8">
        <w:rPr>
          <w:rFonts w:ascii="Arial" w:hAnsi="Arial" w:cs="Arial"/>
          <w:lang w:val="es-AR"/>
        </w:rPr>
        <w:t xml:space="preserve"> </w:t>
      </w:r>
      <w:proofErr w:type="spellStart"/>
      <w:r w:rsidR="00A825D9" w:rsidRPr="00B92DF8">
        <w:rPr>
          <w:rFonts w:ascii="Arial" w:hAnsi="Arial" w:cs="Arial"/>
          <w:lang w:val="es-AR"/>
        </w:rPr>
        <w:t>polarizante</w:t>
      </w:r>
      <w:proofErr w:type="spellEnd"/>
      <w:r w:rsidR="004E3C27" w:rsidRPr="00B92DF8">
        <w:rPr>
          <w:rFonts w:ascii="Arial" w:hAnsi="Arial" w:cs="Arial"/>
          <w:lang w:val="es-AR"/>
        </w:rPr>
        <w:t xml:space="preserve">. </w:t>
      </w:r>
      <w:r w:rsidR="002419FC" w:rsidRPr="00B92DF8">
        <w:rPr>
          <w:rFonts w:ascii="Arial" w:hAnsi="Arial" w:cs="Arial"/>
          <w:lang w:val="es-AR"/>
        </w:rPr>
        <w:t xml:space="preserve">Alivio por la partida de un </w:t>
      </w:r>
      <w:r w:rsidR="00F90778" w:rsidRPr="00B92DF8">
        <w:rPr>
          <w:rFonts w:ascii="Arial" w:hAnsi="Arial" w:cs="Arial"/>
          <w:lang w:val="es-AR"/>
        </w:rPr>
        <w:t>dictador</w:t>
      </w:r>
      <w:r w:rsidR="002419FC" w:rsidRPr="00B92DF8">
        <w:rPr>
          <w:rFonts w:ascii="Arial" w:hAnsi="Arial" w:cs="Arial"/>
          <w:lang w:val="es-AR"/>
        </w:rPr>
        <w:t xml:space="preserve"> condenado que purgaba su pena en una cárcel común</w:t>
      </w:r>
      <w:r w:rsidR="004E3C27" w:rsidRPr="00B92DF8">
        <w:rPr>
          <w:rFonts w:ascii="Arial" w:hAnsi="Arial" w:cs="Arial"/>
          <w:lang w:val="es-AR"/>
        </w:rPr>
        <w:t>, dolor por el mal padecido a manos de criminales comandados por el muerto</w:t>
      </w:r>
      <w:r w:rsidR="002419FC" w:rsidRPr="00B92DF8">
        <w:rPr>
          <w:rFonts w:ascii="Arial" w:hAnsi="Arial" w:cs="Arial"/>
          <w:lang w:val="es-AR"/>
        </w:rPr>
        <w:t xml:space="preserve">. </w:t>
      </w:r>
      <w:r w:rsidR="00A956EE" w:rsidRPr="00B92DF8">
        <w:rPr>
          <w:rFonts w:ascii="Arial" w:hAnsi="Arial" w:cs="Arial"/>
          <w:lang w:val="es-AR"/>
        </w:rPr>
        <w:t>De este modo pueden enunciarse</w:t>
      </w:r>
      <w:r w:rsidR="004E3C27" w:rsidRPr="00B92DF8">
        <w:rPr>
          <w:rFonts w:ascii="Arial" w:hAnsi="Arial" w:cs="Arial"/>
          <w:lang w:val="es-AR"/>
        </w:rPr>
        <w:t>,</w:t>
      </w:r>
      <w:r w:rsidR="00A956EE" w:rsidRPr="00B92DF8">
        <w:rPr>
          <w:rFonts w:ascii="Arial" w:hAnsi="Arial" w:cs="Arial"/>
          <w:lang w:val="es-AR"/>
        </w:rPr>
        <w:t xml:space="preserve"> </w:t>
      </w:r>
      <w:proofErr w:type="spellStart"/>
      <w:r w:rsidR="00A956EE" w:rsidRPr="00B92DF8">
        <w:rPr>
          <w:rFonts w:ascii="Arial" w:hAnsi="Arial" w:cs="Arial"/>
          <w:lang w:val="es-AR"/>
        </w:rPr>
        <w:t>condensadamente</w:t>
      </w:r>
      <w:proofErr w:type="spellEnd"/>
      <w:r w:rsidR="004E3C27" w:rsidRPr="00B92DF8">
        <w:rPr>
          <w:rFonts w:ascii="Arial" w:hAnsi="Arial" w:cs="Arial"/>
          <w:lang w:val="es-AR"/>
        </w:rPr>
        <w:t>,</w:t>
      </w:r>
      <w:r w:rsidR="00D6374C" w:rsidRPr="00B92DF8">
        <w:rPr>
          <w:rFonts w:ascii="Arial" w:hAnsi="Arial" w:cs="Arial"/>
          <w:lang w:val="es-AR"/>
        </w:rPr>
        <w:t xml:space="preserve"> </w:t>
      </w:r>
      <w:r w:rsidR="004E3C27" w:rsidRPr="00B92DF8">
        <w:rPr>
          <w:rFonts w:ascii="Arial" w:hAnsi="Arial" w:cs="Arial"/>
          <w:lang w:val="es-AR"/>
        </w:rPr>
        <w:t>las emociones centrales (con sus creencias y valoraciones) que hemos analizado hasta aquí</w:t>
      </w:r>
      <w:r w:rsidR="00D6374C" w:rsidRPr="00B92DF8">
        <w:rPr>
          <w:rFonts w:ascii="Arial" w:hAnsi="Arial" w:cs="Arial"/>
          <w:lang w:val="es-AR"/>
        </w:rPr>
        <w:t xml:space="preserve">. </w:t>
      </w:r>
    </w:p>
    <w:p w:rsidR="008F6F03" w:rsidRPr="00B92DF8" w:rsidRDefault="008F6F03" w:rsidP="00B92DF8">
      <w:pPr>
        <w:pStyle w:val="Textoindependiente"/>
        <w:spacing w:after="0" w:line="360" w:lineRule="auto"/>
        <w:jc w:val="both"/>
        <w:rPr>
          <w:rFonts w:ascii="Arial" w:hAnsi="Arial" w:cs="Arial"/>
          <w:lang w:val="es-AR"/>
        </w:rPr>
      </w:pPr>
    </w:p>
    <w:p w:rsidR="00342C18" w:rsidRPr="00B92DF8" w:rsidRDefault="009561C0" w:rsidP="00B92DF8">
      <w:pPr>
        <w:pStyle w:val="Textoindependiente"/>
        <w:spacing w:after="0" w:line="360" w:lineRule="auto"/>
        <w:jc w:val="both"/>
        <w:rPr>
          <w:rFonts w:ascii="Arial" w:hAnsi="Arial" w:cs="Arial"/>
          <w:lang w:val="es-ES"/>
        </w:rPr>
      </w:pPr>
      <w:r w:rsidRPr="00B92DF8">
        <w:rPr>
          <w:rFonts w:ascii="Arial" w:hAnsi="Arial" w:cs="Arial"/>
          <w:lang w:val="es-ES"/>
        </w:rPr>
        <w:t>Una primera conclusión de nuestro análisis es</w:t>
      </w:r>
      <w:r w:rsidRPr="00B92DF8">
        <w:rPr>
          <w:rFonts w:ascii="Arial" w:hAnsi="Arial" w:cs="Arial"/>
          <w:b/>
          <w:lang w:val="es-ES"/>
        </w:rPr>
        <w:t xml:space="preserve"> </w:t>
      </w:r>
      <w:r w:rsidR="00376B93" w:rsidRPr="00B92DF8">
        <w:rPr>
          <w:rFonts w:ascii="Arial" w:hAnsi="Arial" w:cs="Arial"/>
          <w:lang w:val="es-AR"/>
        </w:rPr>
        <w:t>convergente con otras investigaciones</w:t>
      </w:r>
      <w:r w:rsidR="002B1EC2" w:rsidRPr="00B92DF8">
        <w:rPr>
          <w:rFonts w:ascii="Arial" w:hAnsi="Arial" w:cs="Arial"/>
          <w:lang w:val="es-AR"/>
        </w:rPr>
        <w:t>: el paradigma judicial</w:t>
      </w:r>
      <w:r w:rsidR="00E373FD" w:rsidRPr="00B92DF8">
        <w:rPr>
          <w:rFonts w:ascii="Arial" w:hAnsi="Arial" w:cs="Arial"/>
          <w:lang w:val="es-AR"/>
        </w:rPr>
        <w:t xml:space="preserve"> dominan el modo en que abordamos el legado del pasado violento en la Argentina (sea en el modo de ejercer la memoria, o en el de comprender la Justicia, o en el </w:t>
      </w:r>
      <w:r w:rsidR="00E373FD" w:rsidRPr="00B92DF8">
        <w:rPr>
          <w:rFonts w:ascii="Arial" w:hAnsi="Arial" w:cs="Arial"/>
          <w:lang w:val="es-AR"/>
        </w:rPr>
        <w:lastRenderedPageBreak/>
        <w:t xml:space="preserve">de encarar la búsqueda de verdad o </w:t>
      </w:r>
      <w:r w:rsidR="002B1EC2" w:rsidRPr="00B92DF8">
        <w:rPr>
          <w:rFonts w:ascii="Arial" w:hAnsi="Arial" w:cs="Arial"/>
          <w:lang w:val="es-AR"/>
        </w:rPr>
        <w:t>la</w:t>
      </w:r>
      <w:r w:rsidR="00E373FD" w:rsidRPr="00B92DF8">
        <w:rPr>
          <w:rFonts w:ascii="Arial" w:hAnsi="Arial" w:cs="Arial"/>
          <w:lang w:val="es-AR"/>
        </w:rPr>
        <w:t xml:space="preserve"> rehabilitación de las víctimas, etc.). En efecto, </w:t>
      </w:r>
      <w:r w:rsidR="00E373FD" w:rsidRPr="00B92DF8">
        <w:rPr>
          <w:rFonts w:ascii="Arial" w:hAnsi="Arial" w:cs="Arial"/>
          <w:lang w:val="es-ES"/>
        </w:rPr>
        <w:t>puede decirse que</w:t>
      </w:r>
      <w:r w:rsidRPr="00B92DF8">
        <w:rPr>
          <w:rFonts w:ascii="Arial" w:hAnsi="Arial" w:cs="Arial"/>
          <w:lang w:val="es-ES"/>
        </w:rPr>
        <w:t xml:space="preserve"> la economía de las emociones estuvo marcada por </w:t>
      </w:r>
      <w:r w:rsidR="002B1EC2" w:rsidRPr="00B92DF8">
        <w:rPr>
          <w:rFonts w:ascii="Arial" w:hAnsi="Arial" w:cs="Arial"/>
          <w:lang w:val="es-ES"/>
        </w:rPr>
        <w:t>la centralidad del valor de la J</w:t>
      </w:r>
      <w:r w:rsidRPr="00B92DF8">
        <w:rPr>
          <w:rFonts w:ascii="Arial" w:hAnsi="Arial" w:cs="Arial"/>
          <w:lang w:val="es-ES"/>
        </w:rPr>
        <w:t>usticia</w:t>
      </w:r>
      <w:r w:rsidR="002B1EC2" w:rsidRPr="00B92DF8">
        <w:rPr>
          <w:rFonts w:ascii="Arial" w:hAnsi="Arial" w:cs="Arial"/>
          <w:lang w:val="es-ES"/>
        </w:rPr>
        <w:t xml:space="preserve"> en su forma</w:t>
      </w:r>
      <w:r w:rsidR="00AB632E" w:rsidRPr="00B92DF8">
        <w:rPr>
          <w:rFonts w:ascii="Arial" w:hAnsi="Arial" w:cs="Arial"/>
          <w:lang w:val="es-ES"/>
        </w:rPr>
        <w:t xml:space="preserve"> penal o</w:t>
      </w:r>
      <w:r w:rsidRPr="00B92DF8">
        <w:rPr>
          <w:rFonts w:ascii="Arial" w:hAnsi="Arial" w:cs="Arial"/>
          <w:lang w:val="es-ES"/>
        </w:rPr>
        <w:t xml:space="preserve"> </w:t>
      </w:r>
      <w:r w:rsidR="00AB632E" w:rsidRPr="00B92DF8">
        <w:rPr>
          <w:rFonts w:ascii="Arial" w:hAnsi="Arial" w:cs="Arial"/>
          <w:lang w:val="es-ES"/>
        </w:rPr>
        <w:t>retributiva</w:t>
      </w:r>
      <w:r w:rsidR="00AB632E" w:rsidRPr="00B92DF8">
        <w:rPr>
          <w:rStyle w:val="Refdenotaalpie"/>
          <w:rFonts w:ascii="Arial" w:hAnsi="Arial" w:cs="Arial"/>
          <w:lang w:val="es-ES"/>
        </w:rPr>
        <w:footnoteReference w:id="33"/>
      </w:r>
      <w:r w:rsidR="00AB632E" w:rsidRPr="00B92DF8">
        <w:rPr>
          <w:rFonts w:ascii="Arial" w:hAnsi="Arial" w:cs="Arial"/>
          <w:lang w:val="es-ES"/>
        </w:rPr>
        <w:t xml:space="preserve">, </w:t>
      </w:r>
      <w:r w:rsidRPr="00B92DF8">
        <w:rPr>
          <w:rFonts w:ascii="Arial" w:hAnsi="Arial" w:cs="Arial"/>
          <w:lang w:val="es-ES"/>
        </w:rPr>
        <w:t>y por un juicio positivo sobre sus avances: así parecía expresarlo el alivio en primer lugar, pero también el orgullo y la satisfacción. El dolor y el resentimiento por el daño sufrido o la alegría por la muerte de su responsable quedaban circunscritos a los márgenes o al silencio. La frustración y el enojo, por su parte, ponían de relieve las deudas en términos de información</w:t>
      </w:r>
      <w:r w:rsidR="00E373FD" w:rsidRPr="00B92DF8">
        <w:rPr>
          <w:rFonts w:ascii="Arial" w:hAnsi="Arial" w:cs="Arial"/>
          <w:lang w:val="es-ES"/>
        </w:rPr>
        <w:t xml:space="preserve"> (verdad)</w:t>
      </w:r>
      <w:r w:rsidRPr="00B92DF8">
        <w:rPr>
          <w:rFonts w:ascii="Arial" w:hAnsi="Arial" w:cs="Arial"/>
          <w:lang w:val="es-ES"/>
        </w:rPr>
        <w:t>, de reconocimiento de los crímenes</w:t>
      </w:r>
      <w:r w:rsidR="00E373FD" w:rsidRPr="00B92DF8">
        <w:rPr>
          <w:rFonts w:ascii="Arial" w:hAnsi="Arial" w:cs="Arial"/>
          <w:lang w:val="es-ES"/>
        </w:rPr>
        <w:t xml:space="preserve"> (responsabilidad)</w:t>
      </w:r>
      <w:r w:rsidRPr="00B92DF8">
        <w:rPr>
          <w:rFonts w:ascii="Arial" w:hAnsi="Arial" w:cs="Arial"/>
          <w:lang w:val="es-ES"/>
        </w:rPr>
        <w:t xml:space="preserve"> y de arrepentimiento</w:t>
      </w:r>
      <w:r w:rsidR="00E373FD" w:rsidRPr="00B92DF8">
        <w:rPr>
          <w:rFonts w:ascii="Arial" w:hAnsi="Arial" w:cs="Arial"/>
          <w:lang w:val="es-ES"/>
        </w:rPr>
        <w:t xml:space="preserve"> por parte del perpetrador</w:t>
      </w:r>
      <w:r w:rsidR="00681760" w:rsidRPr="00B92DF8">
        <w:rPr>
          <w:rFonts w:ascii="Arial" w:hAnsi="Arial" w:cs="Arial"/>
          <w:lang w:val="es-ES"/>
        </w:rPr>
        <w:t xml:space="preserve"> (rehabilitación)</w:t>
      </w:r>
      <w:r w:rsidR="00E373FD" w:rsidRPr="00B92DF8">
        <w:rPr>
          <w:rFonts w:ascii="Arial" w:hAnsi="Arial" w:cs="Arial"/>
          <w:lang w:val="es-ES"/>
        </w:rPr>
        <w:t>, y exponían por tanto, o bien otro enfoque posible para la idea de justicia, o bien las falencias propias de la vía judicial</w:t>
      </w:r>
      <w:r w:rsidRPr="00B92DF8">
        <w:rPr>
          <w:rFonts w:ascii="Arial" w:hAnsi="Arial" w:cs="Arial"/>
          <w:lang w:val="es-ES"/>
        </w:rPr>
        <w:t>.</w:t>
      </w:r>
      <w:r w:rsidR="00681760" w:rsidRPr="00B92DF8">
        <w:rPr>
          <w:rFonts w:ascii="Arial" w:hAnsi="Arial" w:cs="Arial"/>
          <w:lang w:val="es-ES"/>
        </w:rPr>
        <w:t xml:space="preserve"> Pero si su circulación efectiva dejaba ver que </w:t>
      </w:r>
      <w:r w:rsidRPr="00B92DF8">
        <w:rPr>
          <w:rFonts w:ascii="Arial" w:hAnsi="Arial" w:cs="Arial"/>
          <w:lang w:val="es-ES"/>
        </w:rPr>
        <w:t xml:space="preserve">la verdad, la responsabilidad y acaso alguna forma de </w:t>
      </w:r>
      <w:r w:rsidR="00342C18" w:rsidRPr="00B92DF8">
        <w:rPr>
          <w:rFonts w:ascii="Arial" w:hAnsi="Arial" w:cs="Arial"/>
          <w:lang w:val="es-ES"/>
        </w:rPr>
        <w:t xml:space="preserve">rehabilitación o de </w:t>
      </w:r>
      <w:r w:rsidRPr="00B92DF8">
        <w:rPr>
          <w:rFonts w:ascii="Arial" w:hAnsi="Arial" w:cs="Arial"/>
          <w:lang w:val="es-ES"/>
        </w:rPr>
        <w:t>reconciliación (</w:t>
      </w:r>
      <w:r w:rsidR="002B1EC2" w:rsidRPr="00B92DF8">
        <w:rPr>
          <w:rFonts w:ascii="Arial" w:hAnsi="Arial" w:cs="Arial"/>
          <w:lang w:val="es-ES"/>
        </w:rPr>
        <w:t>de ser</w:t>
      </w:r>
      <w:r w:rsidRPr="00B92DF8">
        <w:rPr>
          <w:rFonts w:ascii="Arial" w:hAnsi="Arial" w:cs="Arial"/>
          <w:lang w:val="es-ES"/>
        </w:rPr>
        <w:t xml:space="preserve"> esta pensable, como </w:t>
      </w:r>
      <w:r w:rsidR="00E373FD" w:rsidRPr="00B92DF8">
        <w:rPr>
          <w:rFonts w:ascii="Arial" w:hAnsi="Arial" w:cs="Arial"/>
          <w:lang w:val="es-ES"/>
        </w:rPr>
        <w:t>p</w:t>
      </w:r>
      <w:r w:rsidR="002317BE" w:rsidRPr="00B92DF8">
        <w:rPr>
          <w:rFonts w:ascii="Arial" w:hAnsi="Arial" w:cs="Arial"/>
          <w:lang w:val="es-ES"/>
        </w:rPr>
        <w:t>uede</w:t>
      </w:r>
      <w:r w:rsidRPr="00B92DF8">
        <w:rPr>
          <w:rFonts w:ascii="Arial" w:hAnsi="Arial" w:cs="Arial"/>
          <w:lang w:val="es-ES"/>
        </w:rPr>
        <w:t xml:space="preserve"> suceder, en el horizonte del arrepentimiento) aparec</w:t>
      </w:r>
      <w:r w:rsidR="00681760" w:rsidRPr="00B92DF8">
        <w:rPr>
          <w:rFonts w:ascii="Arial" w:hAnsi="Arial" w:cs="Arial"/>
          <w:lang w:val="es-ES"/>
        </w:rPr>
        <w:t>ía</w:t>
      </w:r>
      <w:r w:rsidRPr="00B92DF8">
        <w:rPr>
          <w:rFonts w:ascii="Arial" w:hAnsi="Arial" w:cs="Arial"/>
          <w:lang w:val="es-ES"/>
        </w:rPr>
        <w:t xml:space="preserve">n </w:t>
      </w:r>
      <w:r w:rsidR="00681760" w:rsidRPr="00B92DF8">
        <w:rPr>
          <w:rFonts w:ascii="Arial" w:hAnsi="Arial" w:cs="Arial"/>
          <w:lang w:val="es-ES"/>
        </w:rPr>
        <w:t>como valores relevantes al momento de evaluar el tratamiento dado al pasado criminal, el hecho de que su circulación fuera</w:t>
      </w:r>
      <w:r w:rsidR="00342C18" w:rsidRPr="00B92DF8">
        <w:rPr>
          <w:rFonts w:ascii="Arial" w:hAnsi="Arial" w:cs="Arial"/>
          <w:lang w:val="es-ES"/>
        </w:rPr>
        <w:t xml:space="preserve"> </w:t>
      </w:r>
      <w:r w:rsidR="001A40F5" w:rsidRPr="00B92DF8">
        <w:rPr>
          <w:rFonts w:ascii="Arial" w:hAnsi="Arial" w:cs="Arial"/>
          <w:lang w:val="es-ES"/>
        </w:rPr>
        <w:t>restringida</w:t>
      </w:r>
      <w:r w:rsidR="00681760" w:rsidRPr="00B92DF8">
        <w:rPr>
          <w:rFonts w:ascii="Arial" w:hAnsi="Arial" w:cs="Arial"/>
          <w:lang w:val="es-ES"/>
        </w:rPr>
        <w:t xml:space="preserve"> exhibía de manera clara </w:t>
      </w:r>
      <w:r w:rsidR="00342C18" w:rsidRPr="00B92DF8">
        <w:rPr>
          <w:rFonts w:ascii="Arial" w:hAnsi="Arial" w:cs="Arial"/>
          <w:lang w:val="es-ES"/>
        </w:rPr>
        <w:t xml:space="preserve">el privilegio sin matices </w:t>
      </w:r>
      <w:r w:rsidR="001A40F5" w:rsidRPr="00B92DF8">
        <w:rPr>
          <w:rFonts w:ascii="Arial" w:hAnsi="Arial" w:cs="Arial"/>
          <w:lang w:val="es-ES"/>
        </w:rPr>
        <w:t>otorgado a</w:t>
      </w:r>
      <w:r w:rsidR="00342C18" w:rsidRPr="00B92DF8">
        <w:rPr>
          <w:rFonts w:ascii="Arial" w:hAnsi="Arial" w:cs="Arial"/>
          <w:lang w:val="es-ES"/>
        </w:rPr>
        <w:t xml:space="preserve"> la retribución penal. </w:t>
      </w:r>
    </w:p>
    <w:p w:rsidR="00DA57E6" w:rsidRPr="00B92DF8" w:rsidRDefault="00DA57E6" w:rsidP="00B92DF8">
      <w:pPr>
        <w:pStyle w:val="Textoindependiente"/>
        <w:spacing w:after="0" w:line="360" w:lineRule="auto"/>
        <w:jc w:val="both"/>
        <w:rPr>
          <w:rFonts w:ascii="Arial" w:hAnsi="Arial" w:cs="Arial"/>
          <w:lang w:val="es-ES"/>
        </w:rPr>
      </w:pPr>
    </w:p>
    <w:p w:rsidR="00990043" w:rsidRPr="00B92DF8" w:rsidRDefault="001A40F5" w:rsidP="00B92DF8">
      <w:pPr>
        <w:pStyle w:val="Textoindependiente"/>
        <w:spacing w:after="0" w:line="360" w:lineRule="auto"/>
        <w:jc w:val="both"/>
        <w:rPr>
          <w:rFonts w:ascii="Arial" w:hAnsi="Arial" w:cs="Arial"/>
          <w:lang w:val="es-AR"/>
        </w:rPr>
      </w:pPr>
      <w:r w:rsidRPr="00B92DF8">
        <w:rPr>
          <w:rFonts w:ascii="Arial" w:hAnsi="Arial" w:cs="Arial"/>
          <w:lang w:val="es-AR"/>
        </w:rPr>
        <w:t>No obstante</w:t>
      </w:r>
      <w:r w:rsidR="00C47FA4" w:rsidRPr="00B92DF8">
        <w:rPr>
          <w:rFonts w:ascii="Arial" w:hAnsi="Arial" w:cs="Arial"/>
          <w:lang w:val="es-AR"/>
        </w:rPr>
        <w:t xml:space="preserve">, no hubo expresiones de aquello que se denomina </w:t>
      </w:r>
      <w:r w:rsidR="004534ED" w:rsidRPr="00B92DF8">
        <w:rPr>
          <w:rFonts w:ascii="Arial" w:hAnsi="Arial" w:cs="Arial"/>
          <w:lang w:val="es-ES"/>
        </w:rPr>
        <w:t>«</w:t>
      </w:r>
      <w:r w:rsidR="00C47FA4" w:rsidRPr="00B92DF8">
        <w:rPr>
          <w:rFonts w:ascii="Arial" w:hAnsi="Arial" w:cs="Arial"/>
          <w:lang w:val="es-AR"/>
        </w:rPr>
        <w:t>emociones retributivas</w:t>
      </w:r>
      <w:r w:rsidR="00177E9D" w:rsidRPr="00B92DF8">
        <w:rPr>
          <w:rFonts w:ascii="Arial" w:hAnsi="Arial" w:cs="Arial"/>
          <w:lang w:val="es-ES"/>
        </w:rPr>
        <w:t>»</w:t>
      </w:r>
      <w:r w:rsidR="00C47FA4" w:rsidRPr="00B92DF8">
        <w:rPr>
          <w:rFonts w:ascii="Arial" w:hAnsi="Arial" w:cs="Arial"/>
          <w:lang w:val="es-AR"/>
        </w:rPr>
        <w:t xml:space="preserve">, básicamente, el enojo o la ira </w:t>
      </w:r>
      <w:r w:rsidR="00DF11F5" w:rsidRPr="00B92DF8">
        <w:rPr>
          <w:rFonts w:ascii="Arial" w:hAnsi="Arial" w:cs="Arial"/>
          <w:lang w:val="es-AR"/>
        </w:rPr>
        <w:t>con su inherente pretensión de castigo o retaliación (</w:t>
      </w:r>
      <w:proofErr w:type="spellStart"/>
      <w:r w:rsidR="00DF11F5" w:rsidRPr="00B92DF8">
        <w:rPr>
          <w:rFonts w:ascii="Arial" w:hAnsi="Arial" w:cs="Arial"/>
          <w:smallCaps/>
          <w:lang w:val="es-AR"/>
        </w:rPr>
        <w:t>Nussbaum</w:t>
      </w:r>
      <w:proofErr w:type="spellEnd"/>
      <w:r w:rsidR="00DF11F5" w:rsidRPr="00B92DF8">
        <w:rPr>
          <w:rFonts w:ascii="Arial" w:hAnsi="Arial" w:cs="Arial"/>
          <w:lang w:val="es-AR"/>
        </w:rPr>
        <w:t xml:space="preserve"> 2016)</w:t>
      </w:r>
      <w:r w:rsidR="00C47FA4" w:rsidRPr="00B92DF8">
        <w:rPr>
          <w:rFonts w:ascii="Arial" w:hAnsi="Arial" w:cs="Arial"/>
          <w:lang w:val="es-AR"/>
        </w:rPr>
        <w:t>.</w:t>
      </w:r>
      <w:r w:rsidR="00F26817" w:rsidRPr="00B92DF8">
        <w:rPr>
          <w:rFonts w:ascii="Arial" w:hAnsi="Arial" w:cs="Arial"/>
          <w:lang w:val="es-AR"/>
        </w:rPr>
        <w:t xml:space="preserve"> E</w:t>
      </w:r>
      <w:r w:rsidR="006E654B" w:rsidRPr="00B92DF8">
        <w:rPr>
          <w:rFonts w:ascii="Arial" w:hAnsi="Arial" w:cs="Arial"/>
          <w:lang w:val="es-AR"/>
        </w:rPr>
        <w:t xml:space="preserve">s posible preguntarse </w:t>
      </w:r>
      <w:r w:rsidR="009561C0" w:rsidRPr="00B92DF8">
        <w:rPr>
          <w:rFonts w:ascii="Arial" w:hAnsi="Arial" w:cs="Arial"/>
          <w:lang w:val="es-AR"/>
        </w:rPr>
        <w:t xml:space="preserve">entonces </w:t>
      </w:r>
      <w:r w:rsidR="006E654B" w:rsidRPr="00B92DF8">
        <w:rPr>
          <w:rFonts w:ascii="Arial" w:hAnsi="Arial" w:cs="Arial"/>
          <w:lang w:val="es-AR"/>
        </w:rPr>
        <w:t xml:space="preserve">si esa ausencia de enojo </w:t>
      </w:r>
      <w:r w:rsidR="00DA57E6" w:rsidRPr="00B92DF8">
        <w:rPr>
          <w:rFonts w:ascii="Arial" w:hAnsi="Arial" w:cs="Arial"/>
          <w:lang w:val="es-AR"/>
        </w:rPr>
        <w:t>–y también la obturación de la alegría</w:t>
      </w:r>
      <w:r w:rsidR="00F26817" w:rsidRPr="00B92DF8">
        <w:rPr>
          <w:rFonts w:ascii="Arial" w:hAnsi="Arial" w:cs="Arial"/>
          <w:lang w:val="es-AR"/>
        </w:rPr>
        <w:t xml:space="preserve">, como expresión de una revancha </w:t>
      </w:r>
      <w:r w:rsidR="00EA2641" w:rsidRPr="00B92DF8">
        <w:rPr>
          <w:rFonts w:ascii="Arial" w:hAnsi="Arial" w:cs="Arial"/>
          <w:lang w:val="es-AR"/>
        </w:rPr>
        <w:t>conseguida</w:t>
      </w:r>
      <w:r w:rsidR="00F26817" w:rsidRPr="00B92DF8">
        <w:rPr>
          <w:rFonts w:ascii="Arial" w:hAnsi="Arial" w:cs="Arial"/>
          <w:lang w:val="es-AR"/>
        </w:rPr>
        <w:t xml:space="preserve"> por la muerte</w:t>
      </w:r>
      <w:r w:rsidR="00EA2641" w:rsidRPr="00B92DF8">
        <w:rPr>
          <w:rFonts w:ascii="Arial" w:hAnsi="Arial" w:cs="Arial"/>
          <w:lang w:val="es-AR"/>
        </w:rPr>
        <w:t xml:space="preserve"> del criminal</w:t>
      </w:r>
      <w:r w:rsidR="00DA57E6" w:rsidRPr="00B92DF8">
        <w:rPr>
          <w:rFonts w:ascii="Arial" w:hAnsi="Arial" w:cs="Arial"/>
          <w:lang w:val="es-AR"/>
        </w:rPr>
        <w:t xml:space="preserve">– </w:t>
      </w:r>
      <w:r w:rsidR="006E654B" w:rsidRPr="00B92DF8">
        <w:rPr>
          <w:rFonts w:ascii="Arial" w:hAnsi="Arial" w:cs="Arial"/>
          <w:lang w:val="es-AR"/>
        </w:rPr>
        <w:t>no</w:t>
      </w:r>
      <w:r w:rsidR="00F26817" w:rsidRPr="00B92DF8">
        <w:rPr>
          <w:rFonts w:ascii="Arial" w:hAnsi="Arial" w:cs="Arial"/>
          <w:lang w:val="es-AR"/>
        </w:rPr>
        <w:t xml:space="preserve"> suponía una diferencia respecto del inveterado esquema retributivo de nuestras representaciones, si expresaba una transformación de las emociones operada por la respuesta de justicia (donde los juicios metabolizarían emociones negativas como la ira por sentimientos positivos como el alivio</w:t>
      </w:r>
      <w:r w:rsidR="00340E1F" w:rsidRPr="00B92DF8">
        <w:rPr>
          <w:rFonts w:ascii="Arial" w:hAnsi="Arial" w:cs="Arial"/>
          <w:lang w:val="es-AR"/>
        </w:rPr>
        <w:t xml:space="preserve"> o </w:t>
      </w:r>
      <w:r w:rsidRPr="00B92DF8">
        <w:rPr>
          <w:rFonts w:ascii="Arial" w:hAnsi="Arial" w:cs="Arial"/>
          <w:lang w:val="es-AR"/>
        </w:rPr>
        <w:t>la satisfacción</w:t>
      </w:r>
      <w:r w:rsidR="00F26817" w:rsidRPr="00B92DF8">
        <w:rPr>
          <w:rFonts w:ascii="Arial" w:hAnsi="Arial" w:cs="Arial"/>
          <w:lang w:val="es-AR"/>
        </w:rPr>
        <w:t>), o si, en cambio,</w:t>
      </w:r>
      <w:r w:rsidR="006E654B" w:rsidRPr="00B92DF8">
        <w:rPr>
          <w:rFonts w:ascii="Arial" w:hAnsi="Arial" w:cs="Arial"/>
          <w:lang w:val="es-AR"/>
        </w:rPr>
        <w:t xml:space="preserve"> </w:t>
      </w:r>
      <w:r w:rsidR="00DA57E6" w:rsidRPr="00B92DF8">
        <w:rPr>
          <w:rFonts w:ascii="Arial" w:hAnsi="Arial" w:cs="Arial"/>
          <w:lang w:val="es-AR"/>
        </w:rPr>
        <w:t>remedaba</w:t>
      </w:r>
      <w:r w:rsidR="00EA2641" w:rsidRPr="00B92DF8">
        <w:rPr>
          <w:rFonts w:ascii="Arial" w:hAnsi="Arial" w:cs="Arial"/>
          <w:lang w:val="es-AR"/>
        </w:rPr>
        <w:t xml:space="preserve"> sin más</w:t>
      </w:r>
      <w:r w:rsidR="006E654B" w:rsidRPr="00B92DF8">
        <w:rPr>
          <w:rFonts w:ascii="Arial" w:hAnsi="Arial" w:cs="Arial"/>
          <w:lang w:val="es-AR"/>
        </w:rPr>
        <w:t xml:space="preserve"> la escena judicial. </w:t>
      </w:r>
    </w:p>
    <w:p w:rsidR="009873B5" w:rsidRPr="00B92DF8" w:rsidRDefault="009873B5" w:rsidP="00B92DF8">
      <w:pPr>
        <w:pStyle w:val="Textoindependiente"/>
        <w:spacing w:after="0" w:line="360" w:lineRule="auto"/>
        <w:jc w:val="both"/>
        <w:rPr>
          <w:rFonts w:ascii="Arial" w:hAnsi="Arial" w:cs="Arial"/>
          <w:lang w:val="es-AR"/>
        </w:rPr>
      </w:pPr>
    </w:p>
    <w:p w:rsidR="009873B5" w:rsidRPr="00B92DF8" w:rsidRDefault="009873B5" w:rsidP="00B92DF8">
      <w:pPr>
        <w:pStyle w:val="Textoindependiente"/>
        <w:spacing w:after="0" w:line="360" w:lineRule="auto"/>
        <w:jc w:val="both"/>
        <w:rPr>
          <w:rFonts w:ascii="Arial" w:hAnsi="Arial" w:cs="Arial"/>
          <w:lang w:val="es-AR"/>
        </w:rPr>
      </w:pPr>
      <w:r w:rsidRPr="00B92DF8">
        <w:rPr>
          <w:rFonts w:ascii="Arial" w:hAnsi="Arial" w:cs="Arial"/>
          <w:lang w:val="es-AR"/>
        </w:rPr>
        <w:t>Si observamos los juicios a los represores, aparecen allí, en distintos momentos, muchas veces confundidos o simultáneos, el dolor, el enojo y la celebración, acaso el alivio liberador.</w:t>
      </w:r>
      <w:r w:rsidRPr="00B92DF8">
        <w:rPr>
          <w:rStyle w:val="Refdenotaalpie"/>
          <w:rFonts w:ascii="Arial" w:hAnsi="Arial" w:cs="Arial"/>
          <w:lang w:val="es-AR"/>
        </w:rPr>
        <w:footnoteReference w:id="34"/>
      </w:r>
      <w:r w:rsidRPr="00B92DF8">
        <w:rPr>
          <w:rFonts w:ascii="Arial" w:hAnsi="Arial" w:cs="Arial"/>
          <w:lang w:val="es-AR"/>
        </w:rPr>
        <w:t xml:space="preserve"> El dolor, en los testimonios, tanto en quienes los brindan como en</w:t>
      </w:r>
      <w:r w:rsidR="001A40F5" w:rsidRPr="00B92DF8">
        <w:rPr>
          <w:rFonts w:ascii="Arial" w:hAnsi="Arial" w:cs="Arial"/>
          <w:lang w:val="es-AR"/>
        </w:rPr>
        <w:t xml:space="preserve"> sus allegados, y su sucedáneo, la compasión, en</w:t>
      </w:r>
      <w:r w:rsidRPr="00B92DF8">
        <w:rPr>
          <w:rFonts w:ascii="Arial" w:hAnsi="Arial" w:cs="Arial"/>
          <w:lang w:val="es-AR"/>
        </w:rPr>
        <w:t xml:space="preserve"> quienes los presencian con empatía.</w:t>
      </w:r>
      <w:r w:rsidRPr="00B92DF8">
        <w:rPr>
          <w:rStyle w:val="Refdenotaalpie"/>
          <w:rFonts w:ascii="Arial" w:hAnsi="Arial" w:cs="Arial"/>
          <w:lang w:val="es-AR"/>
        </w:rPr>
        <w:footnoteReference w:id="35"/>
      </w:r>
      <w:r w:rsidRPr="00B92DF8">
        <w:rPr>
          <w:rFonts w:ascii="Arial" w:hAnsi="Arial" w:cs="Arial"/>
          <w:lang w:val="es-AR"/>
        </w:rPr>
        <w:t xml:space="preserve"> El enojo, ante la presencia o la acción de los acusados (su llegada, algún gesto, sus declaraciones o sus silencios), y también ante sentencias consideradas injustas (absoluciones, penas </w:t>
      </w:r>
      <w:r w:rsidRPr="00B92DF8">
        <w:rPr>
          <w:rFonts w:ascii="Arial" w:hAnsi="Arial" w:cs="Arial"/>
          <w:lang w:val="es-AR"/>
        </w:rPr>
        <w:lastRenderedPageBreak/>
        <w:t>menores).</w:t>
      </w:r>
      <w:r w:rsidRPr="00B92DF8">
        <w:rPr>
          <w:rStyle w:val="Refdenotaalpie"/>
          <w:rFonts w:ascii="Arial" w:hAnsi="Arial" w:cs="Arial"/>
          <w:lang w:val="es-AR"/>
        </w:rPr>
        <w:footnoteReference w:id="36"/>
      </w:r>
      <w:r w:rsidRPr="00B92DF8">
        <w:rPr>
          <w:rFonts w:ascii="Arial" w:hAnsi="Arial" w:cs="Arial"/>
          <w:lang w:val="es-AR"/>
        </w:rPr>
        <w:t xml:space="preserve"> La alegría, al final tras la lectura de condenas duras</w:t>
      </w:r>
      <w:r w:rsidRPr="00B92DF8">
        <w:rPr>
          <w:rStyle w:val="Refdenotaalpie"/>
          <w:rFonts w:ascii="Arial" w:hAnsi="Arial" w:cs="Arial"/>
          <w:lang w:val="es-AR"/>
        </w:rPr>
        <w:footnoteReference w:id="37"/>
      </w:r>
      <w:r w:rsidRPr="00B92DF8">
        <w:rPr>
          <w:rFonts w:ascii="Arial" w:hAnsi="Arial" w:cs="Arial"/>
          <w:lang w:val="es-AR"/>
        </w:rPr>
        <w:t>. Como vimos, ninguna de estas emociones tuvo un lugar relevante en la escena pública, pero solo una de ellas, la alegría, parece haber requerido de un esfuerzo autoritativo y pedagógico para que fuera desplazada a los márgenes.</w:t>
      </w:r>
    </w:p>
    <w:p w:rsidR="009873B5" w:rsidRPr="00B92DF8" w:rsidRDefault="009873B5" w:rsidP="00B92DF8">
      <w:pPr>
        <w:pStyle w:val="Textoindependiente"/>
        <w:spacing w:after="0" w:line="360" w:lineRule="auto"/>
        <w:jc w:val="both"/>
        <w:rPr>
          <w:rFonts w:ascii="Arial" w:hAnsi="Arial" w:cs="Arial"/>
          <w:lang w:val="es-AR"/>
        </w:rPr>
      </w:pPr>
    </w:p>
    <w:p w:rsidR="009873B5" w:rsidRPr="00B92DF8" w:rsidRDefault="009873B5" w:rsidP="00B92DF8">
      <w:pPr>
        <w:pStyle w:val="Textoindependiente"/>
        <w:spacing w:after="0" w:line="360" w:lineRule="auto"/>
        <w:jc w:val="both"/>
        <w:rPr>
          <w:rFonts w:ascii="Arial" w:hAnsi="Arial" w:cs="Arial"/>
          <w:lang w:val="es-AR"/>
        </w:rPr>
      </w:pPr>
      <w:r w:rsidRPr="00B92DF8">
        <w:rPr>
          <w:rFonts w:ascii="Arial" w:hAnsi="Arial" w:cs="Arial"/>
          <w:lang w:val="es-AR"/>
        </w:rPr>
        <w:t>Puestos a considerar la hipótesis de una relación especular entre la escena pública y la escena judicial, la muerte en prisión del hombre viejo y enfermo podía ocupar el lugar de la condena final del represor</w:t>
      </w:r>
      <w:r w:rsidR="00AD5D6D" w:rsidRPr="00B92DF8">
        <w:rPr>
          <w:rFonts w:ascii="Arial" w:hAnsi="Arial" w:cs="Arial"/>
          <w:lang w:val="es-AR"/>
        </w:rPr>
        <w:t xml:space="preserve"> en el juicio de la Historia</w:t>
      </w:r>
      <w:r w:rsidRPr="00B92DF8">
        <w:rPr>
          <w:rFonts w:ascii="Arial" w:hAnsi="Arial" w:cs="Arial"/>
          <w:lang w:val="es-AR"/>
        </w:rPr>
        <w:t xml:space="preserve">. </w:t>
      </w:r>
      <w:r w:rsidR="00707B06" w:rsidRPr="00B92DF8">
        <w:rPr>
          <w:rFonts w:ascii="Arial" w:hAnsi="Arial" w:cs="Arial"/>
          <w:lang w:val="es-AR"/>
        </w:rPr>
        <w:t>Dado que</w:t>
      </w:r>
      <w:r w:rsidR="001A40F5" w:rsidRPr="00B92DF8">
        <w:rPr>
          <w:rFonts w:ascii="Arial" w:hAnsi="Arial" w:cs="Arial"/>
          <w:lang w:val="es-AR"/>
        </w:rPr>
        <w:t xml:space="preserve"> un</w:t>
      </w:r>
      <w:r w:rsidRPr="00B92DF8">
        <w:rPr>
          <w:rFonts w:ascii="Arial" w:hAnsi="Arial" w:cs="Arial"/>
          <w:lang w:val="es-AR"/>
        </w:rPr>
        <w:t>a emoción preponderante frente a las condenas más duras es la alegría</w:t>
      </w:r>
      <w:r w:rsidR="00707B06" w:rsidRPr="00B92DF8">
        <w:rPr>
          <w:rFonts w:ascii="Arial" w:hAnsi="Arial" w:cs="Arial"/>
          <w:lang w:val="es-AR"/>
        </w:rPr>
        <w:t>,</w:t>
      </w:r>
      <w:r w:rsidRPr="00B92DF8">
        <w:rPr>
          <w:rFonts w:ascii="Arial" w:hAnsi="Arial" w:cs="Arial"/>
          <w:lang w:val="es-AR"/>
        </w:rPr>
        <w:t xml:space="preserve"> puede entenderse que las voces autorizadas del movimiento de derechos humanos, conocedoras del repertorio de emociones, convergieran, como si hubiese sido fruto de una acción coordinada (insisto, poco importa que haya sido así), en la expresión de un sentimiento de baja intensidad, el alivio, y en la marginación explícita de toda forma de celebración. </w:t>
      </w:r>
    </w:p>
    <w:p w:rsidR="009873B5" w:rsidRPr="00B92DF8" w:rsidRDefault="009873B5" w:rsidP="00B92DF8">
      <w:pPr>
        <w:pStyle w:val="Textoindependiente"/>
        <w:spacing w:after="0" w:line="360" w:lineRule="auto"/>
        <w:jc w:val="both"/>
        <w:rPr>
          <w:rFonts w:ascii="Arial" w:hAnsi="Arial" w:cs="Arial"/>
          <w:lang w:val="es-AR"/>
        </w:rPr>
      </w:pPr>
    </w:p>
    <w:p w:rsidR="00BB224B" w:rsidRPr="00B92DF8" w:rsidRDefault="009873B5" w:rsidP="00B92DF8">
      <w:pPr>
        <w:pStyle w:val="Textoindependiente"/>
        <w:spacing w:after="0" w:line="360" w:lineRule="auto"/>
        <w:jc w:val="both"/>
        <w:rPr>
          <w:rFonts w:ascii="Arial" w:hAnsi="Arial" w:cs="Arial"/>
          <w:lang w:val="es-AR"/>
        </w:rPr>
      </w:pPr>
      <w:r w:rsidRPr="00B92DF8">
        <w:rPr>
          <w:rFonts w:ascii="Arial" w:hAnsi="Arial" w:cs="Arial"/>
          <w:lang w:val="es-AR"/>
        </w:rPr>
        <w:t>E</w:t>
      </w:r>
      <w:r w:rsidR="00AD5D6D" w:rsidRPr="00B92DF8">
        <w:rPr>
          <w:rFonts w:ascii="Arial" w:hAnsi="Arial" w:cs="Arial"/>
          <w:lang w:val="es-AR"/>
        </w:rPr>
        <w:t>s posible apreciar allí, en esa explícita marginación de toda manifestación de alegría o celebración</w:t>
      </w:r>
      <w:r w:rsidR="00FF4431" w:rsidRPr="00B92DF8">
        <w:rPr>
          <w:rFonts w:ascii="Arial" w:hAnsi="Arial" w:cs="Arial"/>
          <w:lang w:val="es-AR"/>
        </w:rPr>
        <w:t>,</w:t>
      </w:r>
      <w:r w:rsidR="00AD5D6D" w:rsidRPr="00B92DF8">
        <w:rPr>
          <w:rFonts w:ascii="Arial" w:hAnsi="Arial" w:cs="Arial"/>
          <w:lang w:val="es-AR"/>
        </w:rPr>
        <w:t xml:space="preserve"> que, llegados al momento de la muerte de Videla, </w:t>
      </w:r>
      <w:r w:rsidR="00707B06" w:rsidRPr="00B92DF8">
        <w:rPr>
          <w:rFonts w:ascii="Arial" w:hAnsi="Arial" w:cs="Arial"/>
          <w:lang w:val="es-AR"/>
        </w:rPr>
        <w:t>l</w:t>
      </w:r>
      <w:r w:rsidR="00AD5D6D" w:rsidRPr="00B92DF8">
        <w:rPr>
          <w:rFonts w:ascii="Arial" w:hAnsi="Arial" w:cs="Arial"/>
          <w:lang w:val="es-AR"/>
        </w:rPr>
        <w:t xml:space="preserve">a metamorfosis </w:t>
      </w:r>
      <w:r w:rsidR="00707B06" w:rsidRPr="00B92DF8">
        <w:rPr>
          <w:rFonts w:ascii="Arial" w:hAnsi="Arial" w:cs="Arial"/>
          <w:lang w:val="es-AR"/>
        </w:rPr>
        <w:t xml:space="preserve">de las emociones negativas en emociones positivas </w:t>
      </w:r>
      <w:r w:rsidR="00AD5D6D" w:rsidRPr="00B92DF8">
        <w:rPr>
          <w:rFonts w:ascii="Arial" w:hAnsi="Arial" w:cs="Arial"/>
          <w:lang w:val="es-AR"/>
        </w:rPr>
        <w:t>no se había producido</w:t>
      </w:r>
      <w:r w:rsidR="00707B06" w:rsidRPr="00B92DF8">
        <w:rPr>
          <w:rFonts w:ascii="Arial" w:hAnsi="Arial" w:cs="Arial"/>
          <w:lang w:val="es-AR"/>
        </w:rPr>
        <w:t>, o no se habían producido completamente, en la escena judicial en la que se había sancionado la pr</w:t>
      </w:r>
      <w:r w:rsidR="00EA2641" w:rsidRPr="00B92DF8">
        <w:rPr>
          <w:rFonts w:ascii="Arial" w:hAnsi="Arial" w:cs="Arial"/>
          <w:lang w:val="es-AR"/>
        </w:rPr>
        <w:t>i</w:t>
      </w:r>
      <w:r w:rsidR="00707B06" w:rsidRPr="00B92DF8">
        <w:rPr>
          <w:rFonts w:ascii="Arial" w:hAnsi="Arial" w:cs="Arial"/>
          <w:lang w:val="es-AR"/>
        </w:rPr>
        <w:t>sión del dictador</w:t>
      </w:r>
      <w:r w:rsidR="00AD5D6D" w:rsidRPr="00B92DF8">
        <w:rPr>
          <w:rFonts w:ascii="Arial" w:hAnsi="Arial" w:cs="Arial"/>
          <w:lang w:val="es-AR"/>
        </w:rPr>
        <w:t>.</w:t>
      </w:r>
      <w:r w:rsidR="00BB224B" w:rsidRPr="00B92DF8">
        <w:rPr>
          <w:rFonts w:ascii="Arial" w:hAnsi="Arial" w:cs="Arial"/>
          <w:lang w:val="es-AR"/>
        </w:rPr>
        <w:t xml:space="preserve"> Que la sola muerte, o la muerte en prisión, hubiera</w:t>
      </w:r>
      <w:r w:rsidR="001677F0" w:rsidRPr="00B92DF8">
        <w:rPr>
          <w:rFonts w:ascii="Arial" w:hAnsi="Arial" w:cs="Arial"/>
          <w:lang w:val="es-AR"/>
        </w:rPr>
        <w:t>n</w:t>
      </w:r>
      <w:r w:rsidR="00BB224B" w:rsidRPr="00B92DF8">
        <w:rPr>
          <w:rFonts w:ascii="Arial" w:hAnsi="Arial" w:cs="Arial"/>
          <w:lang w:val="es-AR"/>
        </w:rPr>
        <w:t xml:space="preserve"> podido ser, de no me</w:t>
      </w:r>
      <w:r w:rsidR="001677F0" w:rsidRPr="00B92DF8">
        <w:rPr>
          <w:rFonts w:ascii="Arial" w:hAnsi="Arial" w:cs="Arial"/>
          <w:lang w:val="es-AR"/>
        </w:rPr>
        <w:t>diar una economía</w:t>
      </w:r>
      <w:r w:rsidR="00BB224B" w:rsidRPr="00B92DF8">
        <w:rPr>
          <w:rFonts w:ascii="Arial" w:hAnsi="Arial" w:cs="Arial"/>
          <w:lang w:val="es-AR"/>
        </w:rPr>
        <w:t xml:space="preserve"> y una pedagogía de las emociones, motivo de alegría o celebración, deja ver las limitaciones</w:t>
      </w:r>
      <w:r w:rsidR="001677F0" w:rsidRPr="00B92DF8">
        <w:rPr>
          <w:rFonts w:ascii="Arial" w:hAnsi="Arial" w:cs="Arial"/>
          <w:lang w:val="es-AR"/>
        </w:rPr>
        <w:t xml:space="preserve"> de la respuesta judicial, acaso también las de toda respuesta, en la medida en que el daño perpetrado trascendió los límites de las leyes y de los hombres.</w:t>
      </w:r>
    </w:p>
    <w:p w:rsidR="001677F0" w:rsidRPr="00B92DF8" w:rsidRDefault="001677F0" w:rsidP="00B92DF8">
      <w:pPr>
        <w:pStyle w:val="Textoindependiente"/>
        <w:spacing w:after="0" w:line="360" w:lineRule="auto"/>
        <w:jc w:val="both"/>
        <w:rPr>
          <w:rFonts w:ascii="Arial" w:hAnsi="Arial" w:cs="Arial"/>
          <w:lang w:val="es-AR"/>
        </w:rPr>
      </w:pPr>
    </w:p>
    <w:p w:rsidR="00D179D5" w:rsidRPr="00B92DF8" w:rsidRDefault="00707B06" w:rsidP="00B92DF8">
      <w:pPr>
        <w:pStyle w:val="Textoindependiente"/>
        <w:spacing w:after="0" w:line="360" w:lineRule="auto"/>
        <w:jc w:val="both"/>
        <w:rPr>
          <w:rFonts w:ascii="Arial" w:hAnsi="Arial" w:cs="Arial"/>
          <w:lang w:val="es-AR"/>
        </w:rPr>
      </w:pPr>
      <w:r w:rsidRPr="00B92DF8">
        <w:rPr>
          <w:rFonts w:ascii="Arial" w:hAnsi="Arial" w:cs="Arial"/>
          <w:lang w:val="es-AR"/>
        </w:rPr>
        <w:t xml:space="preserve">Pero </w:t>
      </w:r>
      <w:r w:rsidR="001A40F5" w:rsidRPr="00B92DF8">
        <w:rPr>
          <w:rFonts w:ascii="Arial" w:hAnsi="Arial" w:cs="Arial"/>
          <w:lang w:val="es-AR"/>
        </w:rPr>
        <w:t>antes sostuvimos</w:t>
      </w:r>
      <w:r w:rsidRPr="00B92DF8">
        <w:rPr>
          <w:rFonts w:ascii="Arial" w:hAnsi="Arial" w:cs="Arial"/>
          <w:lang w:val="es-AR"/>
        </w:rPr>
        <w:t xml:space="preserve"> que </w:t>
      </w:r>
      <w:r w:rsidR="00EA2641" w:rsidRPr="00B92DF8">
        <w:rPr>
          <w:rFonts w:ascii="Arial" w:hAnsi="Arial" w:cs="Arial"/>
          <w:lang w:val="es-AR"/>
        </w:rPr>
        <w:t>la emoción retributiva d</w:t>
      </w:r>
      <w:r w:rsidRPr="00B92DF8">
        <w:rPr>
          <w:rFonts w:ascii="Arial" w:hAnsi="Arial" w:cs="Arial"/>
          <w:lang w:val="es-AR"/>
        </w:rPr>
        <w:t>el enojo o la ira</w:t>
      </w:r>
      <w:r w:rsidR="00FF4431" w:rsidRPr="00B92DF8">
        <w:rPr>
          <w:rFonts w:ascii="Arial" w:hAnsi="Arial" w:cs="Arial"/>
          <w:lang w:val="es-AR"/>
        </w:rPr>
        <w:t xml:space="preserve"> </w:t>
      </w:r>
      <w:r w:rsidRPr="00B92DF8">
        <w:rPr>
          <w:rFonts w:ascii="Arial" w:hAnsi="Arial" w:cs="Arial"/>
          <w:lang w:val="es-AR"/>
        </w:rPr>
        <w:t>no sólo no había</w:t>
      </w:r>
      <w:r w:rsidR="004367E4" w:rsidRPr="00B92DF8">
        <w:rPr>
          <w:rFonts w:ascii="Arial" w:hAnsi="Arial" w:cs="Arial"/>
          <w:lang w:val="es-AR"/>
        </w:rPr>
        <w:t xml:space="preserve"> </w:t>
      </w:r>
      <w:r w:rsidR="002362B7" w:rsidRPr="00B92DF8">
        <w:rPr>
          <w:rFonts w:ascii="Arial" w:hAnsi="Arial" w:cs="Arial"/>
          <w:lang w:val="es-AR"/>
        </w:rPr>
        <w:t>tomado un lugar central en</w:t>
      </w:r>
      <w:r w:rsidR="004367E4" w:rsidRPr="00B92DF8">
        <w:rPr>
          <w:rFonts w:ascii="Arial" w:hAnsi="Arial" w:cs="Arial"/>
          <w:lang w:val="es-AR"/>
        </w:rPr>
        <w:t xml:space="preserve"> la escena pública </w:t>
      </w:r>
      <w:r w:rsidR="0010261F" w:rsidRPr="00B92DF8">
        <w:rPr>
          <w:rFonts w:ascii="Arial" w:hAnsi="Arial" w:cs="Arial"/>
          <w:lang w:val="es-AR"/>
        </w:rPr>
        <w:t xml:space="preserve">pese a formar parte del repertorio emocional de los juicios </w:t>
      </w:r>
      <w:r w:rsidR="004367E4" w:rsidRPr="00B92DF8">
        <w:rPr>
          <w:rFonts w:ascii="Arial" w:hAnsi="Arial" w:cs="Arial"/>
          <w:lang w:val="es-AR"/>
        </w:rPr>
        <w:t>sino que tampoco había sido necesario sosegarl</w:t>
      </w:r>
      <w:r w:rsidR="00EA2641" w:rsidRPr="00B92DF8">
        <w:rPr>
          <w:rFonts w:ascii="Arial" w:hAnsi="Arial" w:cs="Arial"/>
          <w:lang w:val="es-AR"/>
        </w:rPr>
        <w:t>a</w:t>
      </w:r>
      <w:r w:rsidR="004367E4" w:rsidRPr="00B92DF8">
        <w:rPr>
          <w:rFonts w:ascii="Arial" w:hAnsi="Arial" w:cs="Arial"/>
          <w:lang w:val="es-AR"/>
        </w:rPr>
        <w:t xml:space="preserve"> por parte de las voces autorizadas</w:t>
      </w:r>
      <w:r w:rsidR="007876B9" w:rsidRPr="00B92DF8">
        <w:rPr>
          <w:rStyle w:val="Refdenotaalpie"/>
          <w:rFonts w:ascii="Arial" w:hAnsi="Arial" w:cs="Arial"/>
          <w:lang w:val="es-AR"/>
        </w:rPr>
        <w:footnoteReference w:id="38"/>
      </w:r>
      <w:r w:rsidR="004367E4" w:rsidRPr="00B92DF8">
        <w:rPr>
          <w:rFonts w:ascii="Arial" w:hAnsi="Arial" w:cs="Arial"/>
          <w:lang w:val="es-AR"/>
        </w:rPr>
        <w:t>.</w:t>
      </w:r>
      <w:r w:rsidR="00BB224B" w:rsidRPr="00B92DF8">
        <w:rPr>
          <w:rFonts w:ascii="Arial" w:hAnsi="Arial" w:cs="Arial"/>
          <w:lang w:val="es-AR"/>
        </w:rPr>
        <w:t xml:space="preserve"> </w:t>
      </w:r>
      <w:r w:rsidR="00BE1558" w:rsidRPr="00B92DF8">
        <w:rPr>
          <w:rFonts w:ascii="Arial" w:hAnsi="Arial" w:cs="Arial"/>
          <w:lang w:val="es-AR"/>
        </w:rPr>
        <w:t>Podría decirse que a</w:t>
      </w:r>
      <w:r w:rsidR="00BB224B" w:rsidRPr="00B92DF8">
        <w:rPr>
          <w:rFonts w:ascii="Arial" w:hAnsi="Arial" w:cs="Arial"/>
          <w:lang w:val="es-AR"/>
        </w:rPr>
        <w:t xml:space="preserve">quí sí la justicia retributiva </w:t>
      </w:r>
      <w:r w:rsidR="00BE1558" w:rsidRPr="00B92DF8">
        <w:rPr>
          <w:rFonts w:ascii="Arial" w:hAnsi="Arial" w:cs="Arial"/>
          <w:lang w:val="es-AR"/>
        </w:rPr>
        <w:t>parec</w:t>
      </w:r>
      <w:r w:rsidR="00EA2641" w:rsidRPr="00B92DF8">
        <w:rPr>
          <w:rFonts w:ascii="Arial" w:hAnsi="Arial" w:cs="Arial"/>
          <w:lang w:val="es-AR"/>
        </w:rPr>
        <w:t>ía</w:t>
      </w:r>
      <w:r w:rsidR="00BB224B" w:rsidRPr="00B92DF8">
        <w:rPr>
          <w:rFonts w:ascii="Arial" w:hAnsi="Arial" w:cs="Arial"/>
          <w:lang w:val="es-AR"/>
        </w:rPr>
        <w:t xml:space="preserve"> haber producido su efecto: </w:t>
      </w:r>
      <w:r w:rsidR="00941000" w:rsidRPr="00B92DF8">
        <w:rPr>
          <w:rFonts w:ascii="Arial" w:hAnsi="Arial" w:cs="Arial"/>
          <w:lang w:val="es-AR"/>
        </w:rPr>
        <w:t xml:space="preserve">a diferencia de decesos similares anteriores (el de </w:t>
      </w:r>
      <w:proofErr w:type="spellStart"/>
      <w:r w:rsidR="00941000" w:rsidRPr="00B92DF8">
        <w:rPr>
          <w:rFonts w:ascii="Arial" w:hAnsi="Arial" w:cs="Arial"/>
          <w:lang w:val="es-AR"/>
        </w:rPr>
        <w:t>Galtieri</w:t>
      </w:r>
      <w:proofErr w:type="spellEnd"/>
      <w:r w:rsidR="00941000" w:rsidRPr="00B92DF8">
        <w:rPr>
          <w:rFonts w:ascii="Arial" w:hAnsi="Arial" w:cs="Arial"/>
          <w:lang w:val="es-AR"/>
        </w:rPr>
        <w:t xml:space="preserve">, en </w:t>
      </w:r>
      <w:r w:rsidR="00EA2641" w:rsidRPr="00B92DF8">
        <w:rPr>
          <w:rFonts w:ascii="Arial" w:hAnsi="Arial" w:cs="Arial"/>
          <w:lang w:val="es-AR"/>
        </w:rPr>
        <w:t xml:space="preserve">parte el de </w:t>
      </w:r>
      <w:proofErr w:type="spellStart"/>
      <w:r w:rsidR="00EA2641" w:rsidRPr="00B92DF8">
        <w:rPr>
          <w:rFonts w:ascii="Arial" w:hAnsi="Arial" w:cs="Arial"/>
          <w:lang w:val="es-AR"/>
        </w:rPr>
        <w:t>Massera</w:t>
      </w:r>
      <w:proofErr w:type="spellEnd"/>
      <w:r w:rsidR="00941000" w:rsidRPr="00B92DF8">
        <w:rPr>
          <w:rFonts w:ascii="Arial" w:hAnsi="Arial" w:cs="Arial"/>
          <w:lang w:val="es-AR"/>
        </w:rPr>
        <w:t xml:space="preserve">), </w:t>
      </w:r>
      <w:r w:rsidR="001A40F5" w:rsidRPr="00B92DF8">
        <w:rPr>
          <w:rFonts w:ascii="Arial" w:hAnsi="Arial" w:cs="Arial"/>
          <w:lang w:val="es-AR"/>
        </w:rPr>
        <w:t>no había motivo para</w:t>
      </w:r>
      <w:r w:rsidR="00BB224B" w:rsidRPr="00B92DF8">
        <w:rPr>
          <w:rFonts w:ascii="Arial" w:hAnsi="Arial" w:cs="Arial"/>
          <w:lang w:val="es-AR"/>
        </w:rPr>
        <w:t xml:space="preserve"> el enojo en la medida en que </w:t>
      </w:r>
      <w:r w:rsidR="005C2937" w:rsidRPr="00B92DF8">
        <w:rPr>
          <w:rFonts w:ascii="Arial" w:hAnsi="Arial" w:cs="Arial"/>
          <w:lang w:val="es-AR"/>
        </w:rPr>
        <w:t xml:space="preserve">el represor había muerto mientras </w:t>
      </w:r>
      <w:r w:rsidR="005C2937" w:rsidRPr="00B92DF8">
        <w:rPr>
          <w:rFonts w:ascii="Arial" w:hAnsi="Arial" w:cs="Arial"/>
          <w:lang w:val="es-AR"/>
        </w:rPr>
        <w:lastRenderedPageBreak/>
        <w:t>cumplía pena de prisión.</w:t>
      </w:r>
      <w:r w:rsidR="00BE1558" w:rsidRPr="00B92DF8">
        <w:rPr>
          <w:rFonts w:ascii="Arial" w:hAnsi="Arial" w:cs="Arial"/>
          <w:lang w:val="es-AR"/>
        </w:rPr>
        <w:t xml:space="preserve"> No obstante, cabe la pregunta por </w:t>
      </w:r>
      <w:r w:rsidR="00941000" w:rsidRPr="00B92DF8">
        <w:rPr>
          <w:rFonts w:ascii="Arial" w:hAnsi="Arial" w:cs="Arial"/>
          <w:lang w:val="es-AR"/>
        </w:rPr>
        <w:t>la otra parte del</w:t>
      </w:r>
      <w:r w:rsidR="00BE1558" w:rsidRPr="00B92DF8">
        <w:rPr>
          <w:rFonts w:ascii="Arial" w:hAnsi="Arial" w:cs="Arial"/>
          <w:lang w:val="es-AR"/>
        </w:rPr>
        <w:t xml:space="preserve"> efecto en </w:t>
      </w:r>
      <w:r w:rsidR="00EA2641" w:rsidRPr="00B92DF8">
        <w:rPr>
          <w:rFonts w:ascii="Arial" w:hAnsi="Arial" w:cs="Arial"/>
          <w:lang w:val="es-AR"/>
        </w:rPr>
        <w:t>geometría</w:t>
      </w:r>
      <w:r w:rsidR="00BE1558" w:rsidRPr="00B92DF8">
        <w:rPr>
          <w:rFonts w:ascii="Arial" w:hAnsi="Arial" w:cs="Arial"/>
          <w:lang w:val="es-AR"/>
        </w:rPr>
        <w:t xml:space="preserve"> de las emociones: ¿cuál es la emoción o el sentimiento que toma el lugar del enojo en la transformación producida por los procesos judiciales? </w:t>
      </w:r>
      <w:r w:rsidR="00EA2641" w:rsidRPr="00B92DF8">
        <w:rPr>
          <w:rFonts w:ascii="Arial" w:hAnsi="Arial" w:cs="Arial"/>
          <w:lang w:val="es-AR"/>
        </w:rPr>
        <w:t>L</w:t>
      </w:r>
      <w:r w:rsidR="00BE1558" w:rsidRPr="00B92DF8">
        <w:rPr>
          <w:rFonts w:ascii="Arial" w:hAnsi="Arial" w:cs="Arial"/>
          <w:lang w:val="es-AR"/>
        </w:rPr>
        <w:t>a ausencia del enojo todavía no nos informa sobre la emoción que toma su lugar</w:t>
      </w:r>
      <w:r w:rsidR="001A40F5" w:rsidRPr="00B92DF8">
        <w:rPr>
          <w:rFonts w:ascii="Arial" w:hAnsi="Arial" w:cs="Arial"/>
          <w:lang w:val="es-AR"/>
        </w:rPr>
        <w:t xml:space="preserve">. </w:t>
      </w:r>
    </w:p>
    <w:p w:rsidR="001A40F5" w:rsidRPr="00B92DF8" w:rsidRDefault="001A40F5" w:rsidP="00B92DF8">
      <w:pPr>
        <w:pStyle w:val="Textoindependiente"/>
        <w:spacing w:after="0" w:line="360" w:lineRule="auto"/>
        <w:jc w:val="both"/>
        <w:rPr>
          <w:rFonts w:ascii="Arial" w:hAnsi="Arial" w:cs="Arial"/>
          <w:lang w:val="es-AR"/>
        </w:rPr>
      </w:pPr>
    </w:p>
    <w:p w:rsidR="00D179D5" w:rsidRPr="00B92DF8" w:rsidRDefault="00163B66" w:rsidP="00B92DF8">
      <w:pPr>
        <w:pStyle w:val="Textoindependiente"/>
        <w:spacing w:after="0" w:line="360" w:lineRule="auto"/>
        <w:jc w:val="both"/>
        <w:rPr>
          <w:rFonts w:ascii="Arial" w:hAnsi="Arial" w:cs="Arial"/>
          <w:lang w:val="es-AR"/>
        </w:rPr>
      </w:pPr>
      <w:r w:rsidRPr="00B92DF8">
        <w:rPr>
          <w:rFonts w:ascii="Arial" w:hAnsi="Arial" w:cs="Arial"/>
          <w:lang w:val="es-AR"/>
        </w:rPr>
        <w:t>E</w:t>
      </w:r>
      <w:r w:rsidR="00130224" w:rsidRPr="00B92DF8">
        <w:rPr>
          <w:rFonts w:ascii="Arial" w:hAnsi="Arial" w:cs="Arial"/>
          <w:lang w:val="es-AR"/>
        </w:rPr>
        <w:t>n el espacio</w:t>
      </w:r>
      <w:r w:rsidR="00681A7C" w:rsidRPr="00B92DF8">
        <w:rPr>
          <w:rFonts w:ascii="Arial" w:hAnsi="Arial" w:cs="Arial"/>
          <w:lang w:val="es-AR"/>
        </w:rPr>
        <w:t xml:space="preserve"> ahora</w:t>
      </w:r>
      <w:r w:rsidR="00130224" w:rsidRPr="00B92DF8">
        <w:rPr>
          <w:rFonts w:ascii="Arial" w:hAnsi="Arial" w:cs="Arial"/>
          <w:lang w:val="es-AR"/>
        </w:rPr>
        <w:t xml:space="preserve"> </w:t>
      </w:r>
      <w:r w:rsidR="00681A7C" w:rsidRPr="00B92DF8">
        <w:rPr>
          <w:rFonts w:ascii="Arial" w:hAnsi="Arial" w:cs="Arial"/>
          <w:lang w:val="es-AR"/>
        </w:rPr>
        <w:t xml:space="preserve">disponible </w:t>
      </w:r>
      <w:r w:rsidR="00130224" w:rsidRPr="00B92DF8">
        <w:rPr>
          <w:rFonts w:ascii="Arial" w:hAnsi="Arial" w:cs="Arial"/>
          <w:lang w:val="es-AR"/>
        </w:rPr>
        <w:t xml:space="preserve">por una alegría que debe ser censurada y </w:t>
      </w:r>
      <w:r w:rsidR="00681A7C" w:rsidRPr="00B92DF8">
        <w:rPr>
          <w:rFonts w:ascii="Arial" w:hAnsi="Arial" w:cs="Arial"/>
          <w:lang w:val="es-AR"/>
        </w:rPr>
        <w:t xml:space="preserve">por </w:t>
      </w:r>
      <w:r w:rsidR="00130224" w:rsidRPr="00B92DF8">
        <w:rPr>
          <w:rFonts w:ascii="Arial" w:hAnsi="Arial" w:cs="Arial"/>
          <w:lang w:val="es-AR"/>
        </w:rPr>
        <w:t xml:space="preserve">el vacío </w:t>
      </w:r>
      <w:r w:rsidR="00681A7C" w:rsidRPr="00B92DF8">
        <w:rPr>
          <w:rFonts w:ascii="Arial" w:hAnsi="Arial" w:cs="Arial"/>
          <w:lang w:val="es-AR"/>
        </w:rPr>
        <w:t>de</w:t>
      </w:r>
      <w:r w:rsidR="00130224" w:rsidRPr="00B92DF8">
        <w:rPr>
          <w:rFonts w:ascii="Arial" w:hAnsi="Arial" w:cs="Arial"/>
          <w:lang w:val="es-AR"/>
        </w:rPr>
        <w:t xml:space="preserve"> un enojo que no encuentra </w:t>
      </w:r>
      <w:r w:rsidR="00EA2641" w:rsidRPr="00B92DF8">
        <w:rPr>
          <w:rFonts w:ascii="Arial" w:hAnsi="Arial" w:cs="Arial"/>
          <w:lang w:val="es-AR"/>
        </w:rPr>
        <w:t>motivación</w:t>
      </w:r>
      <w:r w:rsidR="00130224" w:rsidRPr="00B92DF8">
        <w:rPr>
          <w:rFonts w:ascii="Arial" w:hAnsi="Arial" w:cs="Arial"/>
          <w:lang w:val="es-AR"/>
        </w:rPr>
        <w:t xml:space="preserve"> pero tampoco metabolización </w:t>
      </w:r>
      <w:r w:rsidR="007E0EA4" w:rsidRPr="00B92DF8">
        <w:rPr>
          <w:rFonts w:ascii="Arial" w:hAnsi="Arial" w:cs="Arial"/>
          <w:lang w:val="es-AR"/>
        </w:rPr>
        <w:t xml:space="preserve">clara </w:t>
      </w:r>
      <w:r w:rsidR="00130224" w:rsidRPr="00B92DF8">
        <w:rPr>
          <w:rFonts w:ascii="Arial" w:hAnsi="Arial" w:cs="Arial"/>
          <w:lang w:val="es-AR"/>
        </w:rPr>
        <w:t>en otra emoción, en esa zona</w:t>
      </w:r>
      <w:r w:rsidR="00681A7C" w:rsidRPr="00B92DF8">
        <w:rPr>
          <w:rFonts w:ascii="Arial" w:hAnsi="Arial" w:cs="Arial"/>
          <w:lang w:val="es-AR"/>
        </w:rPr>
        <w:t xml:space="preserve"> abierta e indeterminada,</w:t>
      </w:r>
      <w:r w:rsidR="00130224" w:rsidRPr="00B92DF8">
        <w:rPr>
          <w:rFonts w:ascii="Arial" w:hAnsi="Arial" w:cs="Arial"/>
          <w:lang w:val="es-AR"/>
        </w:rPr>
        <w:t xml:space="preserve"> e</w:t>
      </w:r>
      <w:r w:rsidRPr="00B92DF8">
        <w:rPr>
          <w:rFonts w:ascii="Arial" w:hAnsi="Arial" w:cs="Arial"/>
          <w:lang w:val="es-AR"/>
        </w:rPr>
        <w:t>l alivio</w:t>
      </w:r>
      <w:r w:rsidR="00130224" w:rsidRPr="00B92DF8">
        <w:rPr>
          <w:rFonts w:ascii="Arial" w:hAnsi="Arial" w:cs="Arial"/>
          <w:lang w:val="es-AR"/>
        </w:rPr>
        <w:t xml:space="preserve"> </w:t>
      </w:r>
      <w:r w:rsidR="007E0EA4" w:rsidRPr="00B92DF8">
        <w:rPr>
          <w:rFonts w:ascii="Arial" w:hAnsi="Arial" w:cs="Arial"/>
          <w:lang w:val="es-AR"/>
        </w:rPr>
        <w:t xml:space="preserve">aparece como un sentimiento ordenador </w:t>
      </w:r>
      <w:r w:rsidR="00681A7C" w:rsidRPr="00B92DF8">
        <w:rPr>
          <w:rFonts w:ascii="Arial" w:hAnsi="Arial" w:cs="Arial"/>
          <w:lang w:val="es-AR"/>
        </w:rPr>
        <w:t xml:space="preserve">en la </w:t>
      </w:r>
      <w:r w:rsidR="007E0EA4" w:rsidRPr="00B92DF8">
        <w:rPr>
          <w:rFonts w:ascii="Arial" w:hAnsi="Arial" w:cs="Arial"/>
          <w:lang w:val="es-AR"/>
        </w:rPr>
        <w:t>economía de las emociones</w:t>
      </w:r>
      <w:r w:rsidR="00694DAE" w:rsidRPr="00B92DF8">
        <w:rPr>
          <w:rFonts w:ascii="Arial" w:hAnsi="Arial" w:cs="Arial"/>
          <w:lang w:val="es-AR"/>
        </w:rPr>
        <w:t>.</w:t>
      </w:r>
      <w:r w:rsidR="007D7B0E" w:rsidRPr="00B92DF8">
        <w:rPr>
          <w:rFonts w:ascii="Arial" w:hAnsi="Arial" w:cs="Arial"/>
          <w:lang w:val="es-AR"/>
        </w:rPr>
        <w:t xml:space="preserve"> </w:t>
      </w:r>
      <w:r w:rsidR="00694DAE" w:rsidRPr="00B92DF8">
        <w:rPr>
          <w:rFonts w:ascii="Arial" w:hAnsi="Arial" w:cs="Arial"/>
          <w:lang w:val="es-AR"/>
        </w:rPr>
        <w:t xml:space="preserve">En el quiasmo entre la tramitación judicial y el fin de la convivencia con el represor, el alivio asume, a la vez, </w:t>
      </w:r>
      <w:r w:rsidR="00F71DEF" w:rsidRPr="00B92DF8">
        <w:rPr>
          <w:rFonts w:ascii="Arial" w:hAnsi="Arial" w:cs="Arial"/>
          <w:lang w:val="es-AR"/>
        </w:rPr>
        <w:t>el cierre posible</w:t>
      </w:r>
      <w:r w:rsidR="00694DAE" w:rsidRPr="00B92DF8">
        <w:rPr>
          <w:rFonts w:ascii="Arial" w:hAnsi="Arial" w:cs="Arial"/>
          <w:lang w:val="es-AR"/>
        </w:rPr>
        <w:t xml:space="preserve"> que</w:t>
      </w:r>
      <w:r w:rsidR="007E0EA4" w:rsidRPr="00B92DF8">
        <w:rPr>
          <w:rFonts w:ascii="Arial" w:hAnsi="Arial" w:cs="Arial"/>
          <w:lang w:val="es-AR"/>
        </w:rPr>
        <w:t xml:space="preserve"> </w:t>
      </w:r>
      <w:r w:rsidR="00694DAE" w:rsidRPr="00B92DF8">
        <w:rPr>
          <w:rFonts w:ascii="Arial" w:hAnsi="Arial" w:cs="Arial"/>
          <w:lang w:val="es-AR"/>
        </w:rPr>
        <w:t>proveen las instituciones</w:t>
      </w:r>
      <w:r w:rsidR="00F71DEF" w:rsidRPr="00B92DF8">
        <w:rPr>
          <w:rFonts w:ascii="Arial" w:hAnsi="Arial" w:cs="Arial"/>
          <w:lang w:val="es-AR"/>
        </w:rPr>
        <w:t xml:space="preserve"> de la Justicia y el </w:t>
      </w:r>
      <w:r w:rsidR="00681A7C" w:rsidRPr="00B92DF8">
        <w:rPr>
          <w:rFonts w:ascii="Arial" w:hAnsi="Arial" w:cs="Arial"/>
          <w:lang w:val="es-AR"/>
        </w:rPr>
        <w:t xml:space="preserve">cierre </w:t>
      </w:r>
      <w:r w:rsidR="00F71DEF" w:rsidRPr="00B92DF8">
        <w:rPr>
          <w:rFonts w:ascii="Arial" w:hAnsi="Arial" w:cs="Arial"/>
          <w:lang w:val="es-AR"/>
        </w:rPr>
        <w:t xml:space="preserve">inexorable </w:t>
      </w:r>
      <w:r w:rsidR="00694DAE" w:rsidRPr="00B92DF8">
        <w:rPr>
          <w:rFonts w:ascii="Arial" w:hAnsi="Arial" w:cs="Arial"/>
          <w:lang w:val="es-AR"/>
        </w:rPr>
        <w:t>que</w:t>
      </w:r>
      <w:r w:rsidR="00F71DEF" w:rsidRPr="00B92DF8">
        <w:rPr>
          <w:rFonts w:ascii="Arial" w:hAnsi="Arial" w:cs="Arial"/>
          <w:lang w:val="es-AR"/>
        </w:rPr>
        <w:t xml:space="preserve"> supone el final de una vida.</w:t>
      </w:r>
      <w:r w:rsidR="005A5803" w:rsidRPr="00B92DF8">
        <w:rPr>
          <w:rStyle w:val="Refdenotaalpie"/>
          <w:rFonts w:ascii="Arial" w:hAnsi="Arial" w:cs="Arial"/>
          <w:lang w:val="es-AR"/>
        </w:rPr>
        <w:footnoteReference w:id="39"/>
      </w:r>
      <w:r w:rsidR="00F71DEF" w:rsidRPr="00B92DF8">
        <w:rPr>
          <w:rFonts w:ascii="Arial" w:hAnsi="Arial" w:cs="Arial"/>
          <w:lang w:val="es-AR"/>
        </w:rPr>
        <w:t xml:space="preserve"> No podía ser, si nuestra interpretación es correcta, una clausura marcada por el enojo o la ira, porque se había hecho justicia</w:t>
      </w:r>
      <w:r w:rsidR="001B2909" w:rsidRPr="00B92DF8">
        <w:rPr>
          <w:rFonts w:ascii="Arial" w:hAnsi="Arial" w:cs="Arial"/>
          <w:lang w:val="es-AR"/>
        </w:rPr>
        <w:t xml:space="preserve"> y porque ese otro blanco del enojo, Videla, ya no estaba</w:t>
      </w:r>
      <w:r w:rsidR="00F71DEF" w:rsidRPr="00B92DF8">
        <w:rPr>
          <w:rFonts w:ascii="Arial" w:hAnsi="Arial" w:cs="Arial"/>
          <w:lang w:val="es-AR"/>
        </w:rPr>
        <w:t xml:space="preserve">; tampoco podía ser una clausura celebratoria, porque no se había producido en ese momento una condena, porque la muerte no podía, en nuestra cultura y ante nuestra historia, ser tomada como </w:t>
      </w:r>
      <w:r w:rsidR="001B2909" w:rsidRPr="00B92DF8">
        <w:rPr>
          <w:rFonts w:ascii="Arial" w:hAnsi="Arial" w:cs="Arial"/>
          <w:lang w:val="es-AR"/>
        </w:rPr>
        <w:t>retribución</w:t>
      </w:r>
      <w:r w:rsidR="00681A7C" w:rsidRPr="00B92DF8">
        <w:rPr>
          <w:rFonts w:ascii="Arial" w:hAnsi="Arial" w:cs="Arial"/>
          <w:lang w:val="es-AR"/>
        </w:rPr>
        <w:t xml:space="preserve"> y</w:t>
      </w:r>
      <w:r w:rsidR="004E198E" w:rsidRPr="00B92DF8">
        <w:rPr>
          <w:rFonts w:ascii="Arial" w:hAnsi="Arial" w:cs="Arial"/>
          <w:lang w:val="es-AR"/>
        </w:rPr>
        <w:t xml:space="preserve"> motivo de alegría</w:t>
      </w:r>
      <w:r w:rsidR="001B2909" w:rsidRPr="00B92DF8">
        <w:rPr>
          <w:rFonts w:ascii="Arial" w:hAnsi="Arial" w:cs="Arial"/>
          <w:lang w:val="es-AR"/>
        </w:rPr>
        <w:t>, y tal vez porque, producido ese doble cierre de la justicia y la historia, queda aún la sensación de que</w:t>
      </w:r>
      <w:r w:rsidR="007876B9" w:rsidRPr="00B92DF8">
        <w:rPr>
          <w:rFonts w:ascii="Arial" w:hAnsi="Arial" w:cs="Arial"/>
          <w:lang w:val="es-AR"/>
        </w:rPr>
        <w:t xml:space="preserve"> el daño causado </w:t>
      </w:r>
      <w:r w:rsidR="005A396C" w:rsidRPr="00B92DF8">
        <w:rPr>
          <w:rFonts w:ascii="Arial" w:hAnsi="Arial" w:cs="Arial"/>
          <w:lang w:val="es-AR"/>
        </w:rPr>
        <w:t>había sido</w:t>
      </w:r>
      <w:r w:rsidR="007876B9" w:rsidRPr="00B92DF8">
        <w:rPr>
          <w:rFonts w:ascii="Arial" w:hAnsi="Arial" w:cs="Arial"/>
          <w:lang w:val="es-AR"/>
        </w:rPr>
        <w:t xml:space="preserve"> tal que ninguna clausura </w:t>
      </w:r>
      <w:r w:rsidR="005A396C" w:rsidRPr="00B92DF8">
        <w:rPr>
          <w:rFonts w:ascii="Arial" w:hAnsi="Arial" w:cs="Arial"/>
          <w:lang w:val="es-AR"/>
        </w:rPr>
        <w:t>podía presumirse</w:t>
      </w:r>
      <w:r w:rsidR="007876B9" w:rsidRPr="00B92DF8">
        <w:rPr>
          <w:rFonts w:ascii="Arial" w:hAnsi="Arial" w:cs="Arial"/>
          <w:lang w:val="es-AR"/>
        </w:rPr>
        <w:t xml:space="preserve"> completa (algo </w:t>
      </w:r>
      <w:r w:rsidR="00681A7C" w:rsidRPr="00B92DF8">
        <w:rPr>
          <w:rFonts w:ascii="Arial" w:hAnsi="Arial" w:cs="Arial"/>
          <w:lang w:val="es-AR"/>
        </w:rPr>
        <w:t>sobre lo que volveremos</w:t>
      </w:r>
      <w:r w:rsidR="007876B9" w:rsidRPr="00B92DF8">
        <w:rPr>
          <w:rFonts w:ascii="Arial" w:hAnsi="Arial" w:cs="Arial"/>
          <w:lang w:val="es-AR"/>
        </w:rPr>
        <w:t xml:space="preserve"> enseguida)</w:t>
      </w:r>
      <w:r w:rsidR="007876B9" w:rsidRPr="00B92DF8">
        <w:rPr>
          <w:rStyle w:val="Refdenotaalpie"/>
          <w:rFonts w:ascii="Arial" w:hAnsi="Arial" w:cs="Arial"/>
          <w:lang w:val="es-AR"/>
        </w:rPr>
        <w:footnoteReference w:id="40"/>
      </w:r>
      <w:r w:rsidR="001B2909" w:rsidRPr="00B92DF8">
        <w:rPr>
          <w:rFonts w:ascii="Arial" w:hAnsi="Arial" w:cs="Arial"/>
          <w:lang w:val="es-AR"/>
        </w:rPr>
        <w:t>.</w:t>
      </w:r>
    </w:p>
    <w:p w:rsidR="007D7B0E" w:rsidRPr="00B92DF8" w:rsidRDefault="007D7B0E" w:rsidP="00B92DF8">
      <w:pPr>
        <w:pStyle w:val="Textoindependiente"/>
        <w:spacing w:after="0" w:line="360" w:lineRule="auto"/>
        <w:jc w:val="both"/>
        <w:rPr>
          <w:rFonts w:ascii="Arial" w:hAnsi="Arial" w:cs="Arial"/>
          <w:lang w:val="es-AR"/>
        </w:rPr>
      </w:pPr>
    </w:p>
    <w:p w:rsidR="005A396C" w:rsidRPr="00B92DF8" w:rsidRDefault="005A396C" w:rsidP="00B92DF8">
      <w:pPr>
        <w:pStyle w:val="Textoindependiente"/>
        <w:spacing w:after="0" w:line="360" w:lineRule="auto"/>
        <w:jc w:val="both"/>
        <w:rPr>
          <w:rFonts w:ascii="Arial" w:hAnsi="Arial" w:cs="Arial"/>
          <w:lang w:val="es-AR"/>
        </w:rPr>
      </w:pPr>
      <w:r w:rsidRPr="00B92DF8">
        <w:rPr>
          <w:rFonts w:ascii="Arial" w:hAnsi="Arial" w:cs="Arial"/>
          <w:lang w:val="es-AR"/>
        </w:rPr>
        <w:t>Podemos reconocer allí, en esa ambigüedad trabajada por el alivio en el espacio abierto entre la justicia y la historia, entre el enojo y la celebración, una segunda conclusión, que</w:t>
      </w:r>
      <w:r w:rsidR="00523158" w:rsidRPr="00B92DF8">
        <w:rPr>
          <w:rFonts w:ascii="Arial" w:hAnsi="Arial" w:cs="Arial"/>
          <w:lang w:val="es-AR"/>
        </w:rPr>
        <w:t xml:space="preserve"> difiere de la primera (la </w:t>
      </w:r>
      <w:r w:rsidRPr="00B92DF8">
        <w:rPr>
          <w:rFonts w:ascii="Arial" w:hAnsi="Arial" w:cs="Arial"/>
          <w:lang w:val="es-AR"/>
        </w:rPr>
        <w:t>primacía del esquema</w:t>
      </w:r>
      <w:r w:rsidR="00523158" w:rsidRPr="00B92DF8">
        <w:rPr>
          <w:rFonts w:ascii="Arial" w:hAnsi="Arial" w:cs="Arial"/>
          <w:lang w:val="es-AR"/>
        </w:rPr>
        <w:t>tismo</w:t>
      </w:r>
      <w:r w:rsidRPr="00B92DF8">
        <w:rPr>
          <w:rFonts w:ascii="Arial" w:hAnsi="Arial" w:cs="Arial"/>
          <w:lang w:val="es-AR"/>
        </w:rPr>
        <w:t xml:space="preserve"> judicial</w:t>
      </w:r>
      <w:r w:rsidR="00523158" w:rsidRPr="00B92DF8">
        <w:rPr>
          <w:rFonts w:ascii="Arial" w:hAnsi="Arial" w:cs="Arial"/>
          <w:lang w:val="es-AR"/>
        </w:rPr>
        <w:t>)</w:t>
      </w:r>
      <w:r w:rsidRPr="00B92DF8">
        <w:rPr>
          <w:rFonts w:ascii="Arial" w:hAnsi="Arial" w:cs="Arial"/>
          <w:lang w:val="es-AR"/>
        </w:rPr>
        <w:t xml:space="preserve">: el alivio era la emoción posible y valorable, ante un daño irreparable y cuando ya se ha hecho justicia y la muerte del criminal sanciona un </w:t>
      </w:r>
      <w:r w:rsidR="00523158" w:rsidRPr="00B92DF8">
        <w:rPr>
          <w:rFonts w:ascii="Arial" w:hAnsi="Arial" w:cs="Arial"/>
          <w:lang w:val="es-AR"/>
        </w:rPr>
        <w:t xml:space="preserve">segundo </w:t>
      </w:r>
      <w:r w:rsidRPr="00B92DF8">
        <w:rPr>
          <w:rFonts w:ascii="Arial" w:hAnsi="Arial" w:cs="Arial"/>
          <w:lang w:val="es-AR"/>
        </w:rPr>
        <w:t>cierre.</w:t>
      </w:r>
    </w:p>
    <w:p w:rsidR="009873B5" w:rsidRPr="00B92DF8" w:rsidRDefault="009873B5" w:rsidP="00B92DF8">
      <w:pPr>
        <w:pStyle w:val="Textoindependiente"/>
        <w:spacing w:after="0" w:line="360" w:lineRule="auto"/>
        <w:jc w:val="both"/>
        <w:rPr>
          <w:rFonts w:ascii="Arial" w:hAnsi="Arial" w:cs="Arial"/>
          <w:lang w:val="es-AR"/>
        </w:rPr>
      </w:pPr>
    </w:p>
    <w:p w:rsidR="00DA55D1" w:rsidRPr="00B92DF8" w:rsidRDefault="00401D0A" w:rsidP="00B92DF8">
      <w:pPr>
        <w:pStyle w:val="Textoindependiente"/>
        <w:spacing w:after="0" w:line="360" w:lineRule="auto"/>
        <w:jc w:val="both"/>
        <w:rPr>
          <w:rFonts w:ascii="Arial" w:hAnsi="Arial" w:cs="Arial"/>
          <w:lang w:val="es-AR"/>
        </w:rPr>
      </w:pPr>
      <w:r w:rsidRPr="00B92DF8">
        <w:rPr>
          <w:rFonts w:ascii="Arial" w:hAnsi="Arial" w:cs="Arial"/>
          <w:lang w:val="es-AR"/>
        </w:rPr>
        <w:t xml:space="preserve">Puede </w:t>
      </w:r>
      <w:r w:rsidR="007D44F2" w:rsidRPr="00B92DF8">
        <w:rPr>
          <w:rFonts w:ascii="Arial" w:hAnsi="Arial" w:cs="Arial"/>
          <w:lang w:val="es-AR"/>
        </w:rPr>
        <w:t xml:space="preserve">entonces </w:t>
      </w:r>
      <w:r w:rsidRPr="00B92DF8">
        <w:rPr>
          <w:rFonts w:ascii="Arial" w:hAnsi="Arial" w:cs="Arial"/>
          <w:lang w:val="es-AR"/>
        </w:rPr>
        <w:t>comprenderse mejor aquello que hemos llamado</w:t>
      </w:r>
      <w:r w:rsidR="000E2760" w:rsidRPr="00B92DF8">
        <w:rPr>
          <w:rFonts w:ascii="Arial" w:hAnsi="Arial" w:cs="Arial"/>
          <w:lang w:val="es-AR"/>
        </w:rPr>
        <w:t xml:space="preserve"> una ética</w:t>
      </w:r>
      <w:r w:rsidR="002474E0" w:rsidRPr="00B92DF8">
        <w:rPr>
          <w:rFonts w:ascii="Arial" w:hAnsi="Arial" w:cs="Arial"/>
          <w:lang w:val="es-AR"/>
        </w:rPr>
        <w:t>,</w:t>
      </w:r>
      <w:r w:rsidR="000E2760" w:rsidRPr="00B92DF8">
        <w:rPr>
          <w:rFonts w:ascii="Arial" w:hAnsi="Arial" w:cs="Arial"/>
          <w:lang w:val="es-AR"/>
        </w:rPr>
        <w:t xml:space="preserve"> una pedagogía</w:t>
      </w:r>
      <w:r w:rsidRPr="00B92DF8">
        <w:rPr>
          <w:rFonts w:ascii="Arial" w:hAnsi="Arial" w:cs="Arial"/>
          <w:lang w:val="es-AR"/>
        </w:rPr>
        <w:t xml:space="preserve"> </w:t>
      </w:r>
      <w:r w:rsidR="002474E0" w:rsidRPr="00B92DF8">
        <w:rPr>
          <w:rFonts w:ascii="Arial" w:hAnsi="Arial" w:cs="Arial"/>
          <w:lang w:val="es-AR"/>
        </w:rPr>
        <w:t xml:space="preserve">y una economía </w:t>
      </w:r>
      <w:r w:rsidRPr="00B92DF8">
        <w:rPr>
          <w:rFonts w:ascii="Arial" w:hAnsi="Arial" w:cs="Arial"/>
          <w:lang w:val="es-AR"/>
        </w:rPr>
        <w:t xml:space="preserve">de las emociones. Se trata de una ética, por los valores que comporta poner el alivio en el centro, con su referencia a la realización de </w:t>
      </w:r>
      <w:r w:rsidR="007D44F2" w:rsidRPr="00B92DF8">
        <w:rPr>
          <w:rFonts w:ascii="Arial" w:hAnsi="Arial" w:cs="Arial"/>
          <w:lang w:val="es-AR"/>
        </w:rPr>
        <w:t xml:space="preserve">la </w:t>
      </w:r>
      <w:r w:rsidRPr="00B92DF8">
        <w:rPr>
          <w:rFonts w:ascii="Arial" w:hAnsi="Arial" w:cs="Arial"/>
          <w:lang w:val="es-AR"/>
        </w:rPr>
        <w:t>justicia previa a la muerte y a la ausencia de toda celebración</w:t>
      </w:r>
      <w:r w:rsidR="007876B9" w:rsidRPr="00B92DF8">
        <w:rPr>
          <w:rFonts w:ascii="Arial" w:hAnsi="Arial" w:cs="Arial"/>
          <w:lang w:val="es-AR"/>
        </w:rPr>
        <w:t xml:space="preserve"> por la muerte</w:t>
      </w:r>
      <w:r w:rsidRPr="00B92DF8">
        <w:rPr>
          <w:rFonts w:ascii="Arial" w:hAnsi="Arial" w:cs="Arial"/>
          <w:lang w:val="es-AR"/>
        </w:rPr>
        <w:t xml:space="preserve">; de una pedagogía, porque esa ética es escenificada y enunciada explícitamente </w:t>
      </w:r>
      <w:r w:rsidR="00EA59D3" w:rsidRPr="00B92DF8">
        <w:rPr>
          <w:rFonts w:ascii="Arial" w:hAnsi="Arial" w:cs="Arial"/>
          <w:lang w:val="es-AR"/>
        </w:rPr>
        <w:t>allí donde se cree necesario</w:t>
      </w:r>
      <w:r w:rsidR="00884998" w:rsidRPr="00B92DF8">
        <w:rPr>
          <w:rFonts w:ascii="Arial" w:hAnsi="Arial" w:cs="Arial"/>
          <w:lang w:val="es-AR"/>
        </w:rPr>
        <w:t xml:space="preserve"> margina</w:t>
      </w:r>
      <w:r w:rsidR="00EA59D3" w:rsidRPr="00B92DF8">
        <w:rPr>
          <w:rFonts w:ascii="Arial" w:hAnsi="Arial" w:cs="Arial"/>
          <w:lang w:val="es-AR"/>
        </w:rPr>
        <w:t>r</w:t>
      </w:r>
      <w:r w:rsidR="00884998" w:rsidRPr="00B92DF8">
        <w:rPr>
          <w:rFonts w:ascii="Arial" w:hAnsi="Arial" w:cs="Arial"/>
          <w:lang w:val="es-AR"/>
        </w:rPr>
        <w:t xml:space="preserve"> toda expresión de alegría o festejo; y una economía tanto por el orden de las emociones que </w:t>
      </w:r>
      <w:r w:rsidR="002474E0" w:rsidRPr="00B92DF8">
        <w:rPr>
          <w:rFonts w:ascii="Arial" w:hAnsi="Arial" w:cs="Arial"/>
          <w:lang w:val="es-AR"/>
        </w:rPr>
        <w:t xml:space="preserve">se </w:t>
      </w:r>
      <w:r w:rsidR="00884998" w:rsidRPr="00B92DF8">
        <w:rPr>
          <w:rFonts w:ascii="Arial" w:hAnsi="Arial" w:cs="Arial"/>
          <w:lang w:val="es-AR"/>
        </w:rPr>
        <w:t>propone con autoridad como por la reducción de lo emocional al sentimiento, en particular allí donde el alivio tomaba el lugar de la celebración en el repertorio de emociones</w:t>
      </w:r>
      <w:r w:rsidR="00523158" w:rsidRPr="00B92DF8">
        <w:rPr>
          <w:rFonts w:ascii="Arial" w:hAnsi="Arial" w:cs="Arial"/>
          <w:lang w:val="es-AR"/>
        </w:rPr>
        <w:t xml:space="preserve"> ante el suceso de la muerte del dictador</w:t>
      </w:r>
      <w:r w:rsidR="00884998" w:rsidRPr="00B92DF8">
        <w:rPr>
          <w:rFonts w:ascii="Arial" w:hAnsi="Arial" w:cs="Arial"/>
          <w:lang w:val="es-AR"/>
        </w:rPr>
        <w:t>.</w:t>
      </w:r>
    </w:p>
    <w:p w:rsidR="00EA59D3" w:rsidRPr="00B92DF8" w:rsidRDefault="00EA59D3" w:rsidP="00B92DF8">
      <w:pPr>
        <w:pStyle w:val="Textoindependiente"/>
        <w:spacing w:after="0" w:line="360" w:lineRule="auto"/>
        <w:jc w:val="both"/>
        <w:rPr>
          <w:rFonts w:ascii="Arial" w:hAnsi="Arial" w:cs="Arial"/>
          <w:lang w:val="es-AR"/>
        </w:rPr>
      </w:pPr>
    </w:p>
    <w:p w:rsidR="00EA59D3" w:rsidRPr="00B92DF8" w:rsidRDefault="00EA59D3" w:rsidP="00B92DF8">
      <w:pPr>
        <w:pStyle w:val="Textoindependiente"/>
        <w:spacing w:after="0" w:line="360" w:lineRule="auto"/>
        <w:jc w:val="both"/>
        <w:rPr>
          <w:rFonts w:ascii="Arial" w:hAnsi="Arial" w:cs="Arial"/>
          <w:lang w:val="es-AR"/>
        </w:rPr>
      </w:pPr>
      <w:r w:rsidRPr="00B92DF8">
        <w:rPr>
          <w:rFonts w:ascii="Arial" w:hAnsi="Arial" w:cs="Arial"/>
          <w:lang w:val="es-AR"/>
        </w:rPr>
        <w:t>Que las cosas ha</w:t>
      </w:r>
      <w:r w:rsidR="00896BE8" w:rsidRPr="00B92DF8">
        <w:rPr>
          <w:rFonts w:ascii="Arial" w:hAnsi="Arial" w:cs="Arial"/>
          <w:lang w:val="es-AR"/>
        </w:rPr>
        <w:t>y</w:t>
      </w:r>
      <w:r w:rsidRPr="00B92DF8">
        <w:rPr>
          <w:rFonts w:ascii="Arial" w:hAnsi="Arial" w:cs="Arial"/>
          <w:lang w:val="es-AR"/>
        </w:rPr>
        <w:t xml:space="preserve">an sucedido así, que en el centro de la escena pública se hubiere buscado </w:t>
      </w:r>
      <w:r w:rsidR="00896BE8" w:rsidRPr="00B92DF8">
        <w:rPr>
          <w:rFonts w:ascii="Arial" w:hAnsi="Arial" w:cs="Arial"/>
          <w:lang w:val="es-AR"/>
        </w:rPr>
        <w:t>realizar, o completar,</w:t>
      </w:r>
      <w:r w:rsidRPr="00B92DF8">
        <w:rPr>
          <w:rFonts w:ascii="Arial" w:hAnsi="Arial" w:cs="Arial"/>
          <w:lang w:val="es-AR"/>
        </w:rPr>
        <w:t xml:space="preserve"> la transformación</w:t>
      </w:r>
      <w:r w:rsidR="00896BE8" w:rsidRPr="00B92DF8">
        <w:rPr>
          <w:rFonts w:ascii="Arial" w:hAnsi="Arial" w:cs="Arial"/>
          <w:lang w:val="es-AR"/>
        </w:rPr>
        <w:t xml:space="preserve"> que los juicios no producen por sí mismos,</w:t>
      </w:r>
      <w:r w:rsidRPr="00B92DF8">
        <w:rPr>
          <w:rFonts w:ascii="Arial" w:hAnsi="Arial" w:cs="Arial"/>
          <w:lang w:val="es-AR"/>
        </w:rPr>
        <w:t xml:space="preserve"> es probablemente tanto un signo de la distancia de la escena judicial –básicamente, los juicios– respecto de la escena pública nacional, como un indicador de aquello que, como comunidad, damos por descontado como un valor relevante para </w:t>
      </w:r>
      <w:r w:rsidR="002644CA" w:rsidRPr="00B92DF8">
        <w:rPr>
          <w:rFonts w:ascii="Arial" w:hAnsi="Arial" w:cs="Arial"/>
          <w:lang w:val="es-AR"/>
        </w:rPr>
        <w:t>el interés común</w:t>
      </w:r>
      <w:r w:rsidRPr="00B92DF8">
        <w:rPr>
          <w:rFonts w:ascii="Arial" w:hAnsi="Arial" w:cs="Arial"/>
          <w:lang w:val="es-AR"/>
        </w:rPr>
        <w:t xml:space="preserve">, a saber, </w:t>
      </w:r>
      <w:r w:rsidR="002644CA" w:rsidRPr="00B92DF8">
        <w:rPr>
          <w:rFonts w:ascii="Arial" w:hAnsi="Arial" w:cs="Arial"/>
          <w:lang w:val="es-AR"/>
        </w:rPr>
        <w:t>que ni el castigo ni la muerte –ninguna muerte, por más que sea la del peor de los malvados– ha de ser, para nosotros, argentinos, motivo de celebración.</w:t>
      </w:r>
      <w:r w:rsidRPr="00B92DF8">
        <w:rPr>
          <w:rFonts w:ascii="Arial" w:hAnsi="Arial" w:cs="Arial"/>
          <w:lang w:val="es-AR"/>
        </w:rPr>
        <w:t xml:space="preserve"> </w:t>
      </w:r>
      <w:r w:rsidR="00896BE8" w:rsidRPr="00B92DF8">
        <w:rPr>
          <w:rFonts w:ascii="Arial" w:hAnsi="Arial" w:cs="Arial"/>
          <w:lang w:val="es-AR"/>
        </w:rPr>
        <w:t>Y también, si consideramos que no primó el orgullo o la satisfacción de los logros jurídicos, un signo de la distancia entre toda empresa reparadora humanamente posible y el daño producido por el Mal, y un indicador</w:t>
      </w:r>
      <w:r w:rsidR="005A5803" w:rsidRPr="00B92DF8">
        <w:rPr>
          <w:rFonts w:ascii="Arial" w:hAnsi="Arial" w:cs="Arial"/>
          <w:lang w:val="es-AR"/>
        </w:rPr>
        <w:t xml:space="preserve"> de que esa distancia merecía tener su expresión pública en el momento en el que el fallecimiento del perpetrador imponía una clausura en la historia.</w:t>
      </w:r>
    </w:p>
    <w:p w:rsidR="00DA55D1" w:rsidRPr="00B92DF8" w:rsidRDefault="00DA55D1" w:rsidP="00B92DF8">
      <w:pPr>
        <w:pStyle w:val="Textoindependiente"/>
        <w:spacing w:after="0" w:line="360" w:lineRule="auto"/>
        <w:jc w:val="both"/>
        <w:rPr>
          <w:rFonts w:ascii="Arial" w:hAnsi="Arial" w:cs="Arial"/>
          <w:color w:val="548DD4" w:themeColor="text2" w:themeTint="99"/>
          <w:lang w:val="es-AR"/>
        </w:rPr>
      </w:pPr>
    </w:p>
    <w:p w:rsidR="007B528B" w:rsidRPr="00B92DF8" w:rsidRDefault="00DA55D1" w:rsidP="00B92DF8">
      <w:pPr>
        <w:pStyle w:val="Textoindependiente"/>
        <w:spacing w:after="0" w:line="360" w:lineRule="auto"/>
        <w:jc w:val="both"/>
        <w:rPr>
          <w:rFonts w:ascii="Arial" w:hAnsi="Arial" w:cs="Arial"/>
          <w:lang w:val="es-AR"/>
        </w:rPr>
      </w:pPr>
      <w:r w:rsidRPr="00B92DF8">
        <w:rPr>
          <w:rFonts w:ascii="Arial" w:hAnsi="Arial" w:cs="Arial"/>
          <w:lang w:val="es-AR"/>
        </w:rPr>
        <w:t xml:space="preserve">Quiero detenerme, para finalizar, en aquello que la contrastante reacción de Hebe de </w:t>
      </w:r>
      <w:proofErr w:type="spellStart"/>
      <w:r w:rsidRPr="00B92DF8">
        <w:rPr>
          <w:rFonts w:ascii="Arial" w:hAnsi="Arial" w:cs="Arial"/>
          <w:lang w:val="es-AR"/>
        </w:rPr>
        <w:t>Bonafini</w:t>
      </w:r>
      <w:proofErr w:type="spellEnd"/>
      <w:r w:rsidRPr="00B92DF8">
        <w:rPr>
          <w:rFonts w:ascii="Arial" w:hAnsi="Arial" w:cs="Arial"/>
          <w:lang w:val="es-AR"/>
        </w:rPr>
        <w:t xml:space="preserve"> nos permite observar sobre </w:t>
      </w:r>
      <w:r w:rsidR="00DB0E3E" w:rsidRPr="00B92DF8">
        <w:rPr>
          <w:rFonts w:ascii="Arial" w:hAnsi="Arial" w:cs="Arial"/>
          <w:lang w:val="es-AR"/>
        </w:rPr>
        <w:t xml:space="preserve">ese modo nuestro de comprender y tramitar el pasado violento. Su reacción inmediata, su silencio, remite sin mediación alguna a la experiencia de la pérdida violenta de sus dos hijos por la acción de un estado terrorista. El dolor </w:t>
      </w:r>
      <w:r w:rsidR="002537EF" w:rsidRPr="00B92DF8">
        <w:rPr>
          <w:rFonts w:ascii="Arial" w:hAnsi="Arial" w:cs="Arial"/>
          <w:lang w:val="es-AR"/>
        </w:rPr>
        <w:t xml:space="preserve">que siente </w:t>
      </w:r>
      <w:r w:rsidR="00DB0E3E" w:rsidRPr="00B92DF8">
        <w:rPr>
          <w:rFonts w:ascii="Arial" w:hAnsi="Arial" w:cs="Arial"/>
          <w:lang w:val="es-AR"/>
        </w:rPr>
        <w:t xml:space="preserve">pone en el centro a la víctima </w:t>
      </w:r>
      <w:r w:rsidR="00471E66" w:rsidRPr="00B92DF8">
        <w:rPr>
          <w:rFonts w:ascii="Arial" w:hAnsi="Arial" w:cs="Arial"/>
          <w:lang w:val="es-AR"/>
        </w:rPr>
        <w:t xml:space="preserve">en el momento mismo del crimen, </w:t>
      </w:r>
      <w:r w:rsidR="00DB0E3E" w:rsidRPr="00B92DF8">
        <w:rPr>
          <w:rFonts w:ascii="Arial" w:hAnsi="Arial" w:cs="Arial"/>
          <w:lang w:val="es-AR"/>
        </w:rPr>
        <w:t>por fuera de toda transformaci</w:t>
      </w:r>
      <w:r w:rsidR="00471E66" w:rsidRPr="00B92DF8">
        <w:rPr>
          <w:rFonts w:ascii="Arial" w:hAnsi="Arial" w:cs="Arial"/>
          <w:lang w:val="es-AR"/>
        </w:rPr>
        <w:t xml:space="preserve">ón trabajada por el tiempo, la memoria común </w:t>
      </w:r>
      <w:r w:rsidR="00DB0E3E" w:rsidRPr="00B92DF8">
        <w:rPr>
          <w:rFonts w:ascii="Arial" w:hAnsi="Arial" w:cs="Arial"/>
          <w:lang w:val="es-AR"/>
        </w:rPr>
        <w:t xml:space="preserve">y las instituciones, a tal punto que, la transformación que ella misma encuentra de ese dolor supone ir </w:t>
      </w:r>
      <w:r w:rsidR="00471E66" w:rsidRPr="00B92DF8">
        <w:rPr>
          <w:rFonts w:ascii="Arial" w:hAnsi="Arial" w:cs="Arial"/>
          <w:lang w:val="es-AR"/>
        </w:rPr>
        <w:t xml:space="preserve">más </w:t>
      </w:r>
      <w:r w:rsidR="00DB0E3E" w:rsidRPr="00B92DF8">
        <w:rPr>
          <w:rFonts w:ascii="Arial" w:hAnsi="Arial" w:cs="Arial"/>
          <w:lang w:val="es-AR"/>
        </w:rPr>
        <w:t>atrás en el tiempo, es decir, hacia la recuperación de la militancia política de sus hijos.</w:t>
      </w:r>
      <w:r w:rsidR="00471E66" w:rsidRPr="00B92DF8">
        <w:rPr>
          <w:rFonts w:ascii="Arial" w:hAnsi="Arial" w:cs="Arial"/>
          <w:lang w:val="es-AR"/>
        </w:rPr>
        <w:t xml:space="preserve"> Es ahí, en esa remisión al Mal originario que permite ignorar tanto la polarización política de </w:t>
      </w:r>
      <w:r w:rsidR="007D44F2" w:rsidRPr="00B92DF8">
        <w:rPr>
          <w:rFonts w:ascii="Arial" w:hAnsi="Arial" w:cs="Arial"/>
          <w:lang w:val="es-AR"/>
        </w:rPr>
        <w:t xml:space="preserve">la </w:t>
      </w:r>
      <w:r w:rsidR="00471E66" w:rsidRPr="00B92DF8">
        <w:rPr>
          <w:rFonts w:ascii="Arial" w:hAnsi="Arial" w:cs="Arial"/>
          <w:lang w:val="es-AR"/>
        </w:rPr>
        <w:t xml:space="preserve">coyuntura como </w:t>
      </w:r>
      <w:r w:rsidR="007B528B" w:rsidRPr="00B92DF8">
        <w:rPr>
          <w:rFonts w:ascii="Arial" w:hAnsi="Arial" w:cs="Arial"/>
          <w:lang w:val="es-AR"/>
        </w:rPr>
        <w:t>el orden retributivo en nuestr</w:t>
      </w:r>
      <w:r w:rsidR="005A5803" w:rsidRPr="00B92DF8">
        <w:rPr>
          <w:rFonts w:ascii="Arial" w:hAnsi="Arial" w:cs="Arial"/>
          <w:lang w:val="es-AR"/>
        </w:rPr>
        <w:t>o abordaje</w:t>
      </w:r>
      <w:r w:rsidR="007B528B" w:rsidRPr="00B92DF8">
        <w:rPr>
          <w:rFonts w:ascii="Arial" w:hAnsi="Arial" w:cs="Arial"/>
          <w:lang w:val="es-AR"/>
        </w:rPr>
        <w:t xml:space="preserve"> del pasado</w:t>
      </w:r>
      <w:r w:rsidR="00471E66" w:rsidRPr="00B92DF8">
        <w:rPr>
          <w:rFonts w:ascii="Arial" w:hAnsi="Arial" w:cs="Arial"/>
          <w:lang w:val="es-AR"/>
        </w:rPr>
        <w:t xml:space="preserve">, donde el comunicado de Hebe de </w:t>
      </w:r>
      <w:proofErr w:type="spellStart"/>
      <w:r w:rsidR="00471E66" w:rsidRPr="00B92DF8">
        <w:rPr>
          <w:rFonts w:ascii="Arial" w:hAnsi="Arial" w:cs="Arial"/>
          <w:lang w:val="es-AR"/>
        </w:rPr>
        <w:t>Bonafini</w:t>
      </w:r>
      <w:proofErr w:type="spellEnd"/>
      <w:r w:rsidR="00471E66" w:rsidRPr="00B92DF8">
        <w:rPr>
          <w:rFonts w:ascii="Arial" w:hAnsi="Arial" w:cs="Arial"/>
          <w:lang w:val="es-AR"/>
        </w:rPr>
        <w:t xml:space="preserve"> mejor expresa su propia sustracción de la escena pública, su propio silencio, ante la noticia de la muerte de Videla. </w:t>
      </w:r>
      <w:r w:rsidR="007B528B" w:rsidRPr="00B92DF8">
        <w:rPr>
          <w:rFonts w:ascii="Arial" w:hAnsi="Arial" w:cs="Arial"/>
          <w:lang w:val="es-AR"/>
        </w:rPr>
        <w:t>Hebe no puede ponerse contenta porque su dolor no se inscribe en la parábola judicial del dolor, el enojo y la alegría. No hay en ella mutación posible del dolor sufrido por la pérdida</w:t>
      </w:r>
      <w:r w:rsidR="005A5803" w:rsidRPr="00B92DF8">
        <w:rPr>
          <w:rFonts w:ascii="Arial" w:hAnsi="Arial" w:cs="Arial"/>
          <w:lang w:val="es-AR"/>
        </w:rPr>
        <w:t>; ni el enojo que, por perseguir la retaliación, se orienta al futuro</w:t>
      </w:r>
      <w:r w:rsidR="007B528B" w:rsidRPr="00B92DF8">
        <w:rPr>
          <w:rFonts w:ascii="Arial" w:hAnsi="Arial" w:cs="Arial"/>
          <w:lang w:val="es-AR"/>
        </w:rPr>
        <w:t>.</w:t>
      </w:r>
      <w:r w:rsidR="005A5803" w:rsidRPr="00B92DF8">
        <w:rPr>
          <w:rFonts w:ascii="Arial" w:hAnsi="Arial" w:cs="Arial"/>
          <w:lang w:val="es-AR"/>
        </w:rPr>
        <w:t xml:space="preserve"> Y no hay espacio para el alivio.</w:t>
      </w:r>
      <w:r w:rsidR="007B528B" w:rsidRPr="00B92DF8">
        <w:rPr>
          <w:rFonts w:ascii="Arial" w:hAnsi="Arial" w:cs="Arial"/>
          <w:lang w:val="es-AR"/>
        </w:rPr>
        <w:t xml:space="preserve"> El peso del dolor, el pesar que la paraliza, contrasta mucho más con el alivio convertido en norma que con el resto de las reacciones, porque</w:t>
      </w:r>
      <w:r w:rsidR="005A5803" w:rsidRPr="00B92DF8">
        <w:rPr>
          <w:rFonts w:ascii="Arial" w:hAnsi="Arial" w:cs="Arial"/>
          <w:lang w:val="es-AR"/>
        </w:rPr>
        <w:t xml:space="preserve"> si</w:t>
      </w:r>
      <w:r w:rsidR="007B528B" w:rsidRPr="00B92DF8">
        <w:rPr>
          <w:rFonts w:ascii="Arial" w:hAnsi="Arial" w:cs="Arial"/>
          <w:lang w:val="es-AR"/>
        </w:rPr>
        <w:t xml:space="preserve"> a diferencia de todas ellas prescinde de la política</w:t>
      </w:r>
      <w:r w:rsidR="005A5803" w:rsidRPr="00B92DF8">
        <w:rPr>
          <w:rFonts w:ascii="Arial" w:hAnsi="Arial" w:cs="Arial"/>
          <w:lang w:val="es-AR"/>
        </w:rPr>
        <w:t>, la diferencia con el alivio reside en que la herida queda completamente abierta, sin la cesura del tiempo y de las instituciones</w:t>
      </w:r>
      <w:r w:rsidR="007B528B" w:rsidRPr="00B92DF8">
        <w:rPr>
          <w:rFonts w:ascii="Arial" w:hAnsi="Arial" w:cs="Arial"/>
          <w:lang w:val="es-AR"/>
        </w:rPr>
        <w:t xml:space="preserve">. Y cuando el silencio a que dio lugar el profundo dolor es explicado por medio de la palabra, entonces aparece la ética, la economía y la pedagogía de las emociones, que tal vez </w:t>
      </w:r>
      <w:r w:rsidR="005A5803" w:rsidRPr="00B92DF8">
        <w:rPr>
          <w:rFonts w:ascii="Arial" w:hAnsi="Arial" w:cs="Arial"/>
          <w:lang w:val="es-AR"/>
        </w:rPr>
        <w:t>podríamos</w:t>
      </w:r>
      <w:r w:rsidR="007B528B" w:rsidRPr="00B92DF8">
        <w:rPr>
          <w:rFonts w:ascii="Arial" w:hAnsi="Arial" w:cs="Arial"/>
          <w:lang w:val="es-AR"/>
        </w:rPr>
        <w:t xml:space="preserve"> resumir como sigue: </w:t>
      </w:r>
    </w:p>
    <w:p w:rsidR="007B528B" w:rsidRPr="00B92DF8" w:rsidRDefault="007B528B" w:rsidP="00B92DF8">
      <w:pPr>
        <w:pStyle w:val="Textoindependiente"/>
        <w:spacing w:after="0" w:line="360" w:lineRule="auto"/>
        <w:jc w:val="both"/>
        <w:rPr>
          <w:rFonts w:ascii="Arial" w:hAnsi="Arial" w:cs="Arial"/>
          <w:color w:val="548DD4" w:themeColor="text2" w:themeTint="99"/>
          <w:lang w:val="es-AR"/>
        </w:rPr>
      </w:pPr>
    </w:p>
    <w:p w:rsidR="00DA57E6" w:rsidRPr="00B92DF8" w:rsidRDefault="007B528B" w:rsidP="00B92DF8">
      <w:pPr>
        <w:pStyle w:val="Textoindependiente"/>
        <w:spacing w:after="0" w:line="360" w:lineRule="auto"/>
        <w:ind w:left="567" w:right="567"/>
        <w:jc w:val="both"/>
        <w:rPr>
          <w:rFonts w:ascii="Arial" w:hAnsi="Arial" w:cs="Arial"/>
          <w:lang w:val="es-AR"/>
        </w:rPr>
      </w:pPr>
      <w:r w:rsidRPr="00B92DF8">
        <w:rPr>
          <w:rFonts w:ascii="Arial" w:hAnsi="Arial" w:cs="Arial"/>
          <w:lang w:val="es-AR"/>
        </w:rPr>
        <w:t xml:space="preserve">Más allá de la coyuntura política y de las luchas y los logros alcanzados desde los inicios de la democracia, no debe olvidarse que hay algo </w:t>
      </w:r>
      <w:r w:rsidR="00A67BE4" w:rsidRPr="00B92DF8">
        <w:rPr>
          <w:rFonts w:ascii="Arial" w:hAnsi="Arial" w:cs="Arial"/>
          <w:lang w:val="es-AR"/>
        </w:rPr>
        <w:t xml:space="preserve">personal, </w:t>
      </w:r>
      <w:r w:rsidRPr="00B92DF8">
        <w:rPr>
          <w:rFonts w:ascii="Arial" w:hAnsi="Arial" w:cs="Arial"/>
          <w:lang w:val="es-AR"/>
        </w:rPr>
        <w:t>extra-</w:t>
      </w:r>
      <w:r w:rsidRPr="00B92DF8">
        <w:rPr>
          <w:rFonts w:ascii="Arial" w:hAnsi="Arial" w:cs="Arial"/>
          <w:lang w:val="es-AR"/>
        </w:rPr>
        <w:lastRenderedPageBreak/>
        <w:t>político</w:t>
      </w:r>
      <w:r w:rsidR="00A67BE4" w:rsidRPr="00B92DF8">
        <w:rPr>
          <w:rFonts w:ascii="Arial" w:hAnsi="Arial" w:cs="Arial"/>
          <w:lang w:val="es-AR"/>
        </w:rPr>
        <w:t>,</w:t>
      </w:r>
      <w:r w:rsidRPr="00B92DF8">
        <w:rPr>
          <w:rFonts w:ascii="Arial" w:hAnsi="Arial" w:cs="Arial"/>
          <w:lang w:val="es-AR"/>
        </w:rPr>
        <w:t xml:space="preserve"> que la política ha dañado</w:t>
      </w:r>
      <w:r w:rsidR="00A67BE4" w:rsidRPr="00B92DF8">
        <w:rPr>
          <w:rFonts w:ascii="Arial" w:hAnsi="Arial" w:cs="Arial"/>
          <w:lang w:val="es-AR"/>
        </w:rPr>
        <w:t xml:space="preserve"> de manera violenta e inhumana</w:t>
      </w:r>
      <w:r w:rsidRPr="00B92DF8">
        <w:rPr>
          <w:rFonts w:ascii="Arial" w:hAnsi="Arial" w:cs="Arial"/>
          <w:lang w:val="es-AR"/>
        </w:rPr>
        <w:t xml:space="preserve"> y que </w:t>
      </w:r>
      <w:r w:rsidR="00032C45" w:rsidRPr="00B92DF8">
        <w:rPr>
          <w:rFonts w:ascii="Arial" w:hAnsi="Arial" w:cs="Arial"/>
          <w:lang w:val="es-AR"/>
        </w:rPr>
        <w:t>la política misma no puede reparar;</w:t>
      </w:r>
      <w:r w:rsidRPr="00B92DF8">
        <w:rPr>
          <w:rFonts w:ascii="Arial" w:hAnsi="Arial" w:cs="Arial"/>
          <w:lang w:val="es-AR"/>
        </w:rPr>
        <w:t xml:space="preserve"> y </w:t>
      </w:r>
      <w:r w:rsidR="00032C45" w:rsidRPr="00B92DF8">
        <w:rPr>
          <w:rFonts w:ascii="Arial" w:hAnsi="Arial" w:cs="Arial"/>
          <w:lang w:val="es-AR"/>
        </w:rPr>
        <w:t>ese algo</w:t>
      </w:r>
      <w:r w:rsidRPr="00B92DF8">
        <w:rPr>
          <w:rFonts w:ascii="Arial" w:hAnsi="Arial" w:cs="Arial"/>
          <w:lang w:val="es-AR"/>
        </w:rPr>
        <w:t>, para muchas mujeres y hombres, tiene una importancia muy grande, mucho más grande que aquello que haya podido</w:t>
      </w:r>
      <w:r w:rsidR="00032C45" w:rsidRPr="00B92DF8">
        <w:rPr>
          <w:rFonts w:ascii="Arial" w:hAnsi="Arial" w:cs="Arial"/>
          <w:lang w:val="es-AR"/>
        </w:rPr>
        <w:t xml:space="preserve"> cada uno</w:t>
      </w:r>
      <w:r w:rsidRPr="00B92DF8">
        <w:rPr>
          <w:rFonts w:ascii="Arial" w:hAnsi="Arial" w:cs="Arial"/>
          <w:lang w:val="es-AR"/>
        </w:rPr>
        <w:t xml:space="preserve"> hacer de su vida desde entonces, </w:t>
      </w:r>
      <w:r w:rsidR="00032C45" w:rsidRPr="00B92DF8">
        <w:rPr>
          <w:rFonts w:ascii="Arial" w:hAnsi="Arial" w:cs="Arial"/>
          <w:lang w:val="es-AR"/>
        </w:rPr>
        <w:t>y</w:t>
      </w:r>
      <w:r w:rsidRPr="00B92DF8">
        <w:rPr>
          <w:rFonts w:ascii="Arial" w:hAnsi="Arial" w:cs="Arial"/>
          <w:lang w:val="es-AR"/>
        </w:rPr>
        <w:t xml:space="preserve">, por lo tanto, no es tampoco </w:t>
      </w:r>
      <w:proofErr w:type="spellStart"/>
      <w:r w:rsidRPr="00B92DF8">
        <w:rPr>
          <w:rFonts w:ascii="Arial" w:hAnsi="Arial" w:cs="Arial"/>
          <w:lang w:val="es-AR"/>
        </w:rPr>
        <w:t>instrumentalizable</w:t>
      </w:r>
      <w:proofErr w:type="spellEnd"/>
      <w:r w:rsidRPr="00B92DF8">
        <w:rPr>
          <w:rFonts w:ascii="Arial" w:hAnsi="Arial" w:cs="Arial"/>
          <w:lang w:val="es-AR"/>
        </w:rPr>
        <w:t xml:space="preserve"> políticamente</w:t>
      </w:r>
      <w:r w:rsidR="00A67BE4" w:rsidRPr="00B92DF8">
        <w:rPr>
          <w:rFonts w:ascii="Arial" w:hAnsi="Arial" w:cs="Arial"/>
          <w:lang w:val="es-AR"/>
        </w:rPr>
        <w:t>, no pertenece a este tiempo, no lleva agua para ningún molino</w:t>
      </w:r>
      <w:r w:rsidR="00032C45" w:rsidRPr="00B92DF8">
        <w:rPr>
          <w:rFonts w:ascii="Arial" w:hAnsi="Arial" w:cs="Arial"/>
          <w:lang w:val="es-AR"/>
        </w:rPr>
        <w:t>. Es</w:t>
      </w:r>
      <w:r w:rsidR="00A67BE4" w:rsidRPr="00B92DF8">
        <w:rPr>
          <w:rFonts w:ascii="Arial" w:hAnsi="Arial" w:cs="Arial"/>
          <w:lang w:val="es-AR"/>
        </w:rPr>
        <w:t xml:space="preserve"> algo cuyo dolor no puede ser aliviado ni transformado en enojo o alegría.</w:t>
      </w:r>
      <w:r w:rsidR="00C8017D" w:rsidRPr="00B92DF8">
        <w:rPr>
          <w:rStyle w:val="Refdenotaalpie"/>
          <w:rFonts w:ascii="Arial" w:hAnsi="Arial" w:cs="Arial"/>
          <w:lang w:val="es-AR"/>
        </w:rPr>
        <w:footnoteReference w:id="41"/>
      </w:r>
      <w:r w:rsidR="00A67BE4" w:rsidRPr="00B92DF8">
        <w:rPr>
          <w:rFonts w:ascii="Arial" w:hAnsi="Arial" w:cs="Arial"/>
          <w:lang w:val="es-AR"/>
        </w:rPr>
        <w:t xml:space="preserve"> </w:t>
      </w:r>
    </w:p>
    <w:p w:rsidR="00A67BE4" w:rsidRPr="00B92DF8" w:rsidRDefault="00A67BE4" w:rsidP="00B92DF8">
      <w:pPr>
        <w:pStyle w:val="Textoindependiente"/>
        <w:spacing w:after="0" w:line="360" w:lineRule="auto"/>
        <w:ind w:left="567" w:right="567"/>
        <w:jc w:val="both"/>
        <w:rPr>
          <w:rFonts w:ascii="Arial" w:hAnsi="Arial" w:cs="Arial"/>
          <w:color w:val="548DD4" w:themeColor="text2" w:themeTint="99"/>
          <w:lang w:val="es-AR"/>
        </w:rPr>
      </w:pPr>
    </w:p>
    <w:p w:rsidR="00900D37" w:rsidRPr="00B92DF8" w:rsidRDefault="00900D37" w:rsidP="00B92DF8">
      <w:pPr>
        <w:pStyle w:val="Textoindependiente"/>
        <w:spacing w:after="0" w:line="360" w:lineRule="auto"/>
        <w:jc w:val="both"/>
        <w:rPr>
          <w:rFonts w:ascii="Arial" w:hAnsi="Arial" w:cs="Arial"/>
          <w:lang w:val="es-AR"/>
        </w:rPr>
      </w:pPr>
    </w:p>
    <w:p w:rsidR="00475330" w:rsidRPr="00B92DF8" w:rsidRDefault="00C1300C" w:rsidP="00B92DF8">
      <w:pPr>
        <w:pStyle w:val="Textoindependiente"/>
        <w:spacing w:after="0" w:line="360" w:lineRule="auto"/>
        <w:jc w:val="both"/>
        <w:rPr>
          <w:rFonts w:ascii="Arial" w:hAnsi="Arial" w:cs="Arial"/>
          <w:b/>
          <w:lang w:val="es-AR"/>
        </w:rPr>
      </w:pPr>
      <w:r w:rsidRPr="00B92DF8">
        <w:rPr>
          <w:rFonts w:ascii="Arial" w:hAnsi="Arial" w:cs="Arial"/>
          <w:b/>
          <w:lang w:val="es-AR"/>
        </w:rPr>
        <w:t>Bibliografía</w:t>
      </w:r>
    </w:p>
    <w:p w:rsidR="00F0407C" w:rsidRPr="00B92DF8" w:rsidRDefault="00F0407C" w:rsidP="00B92DF8">
      <w:pPr>
        <w:spacing w:after="0" w:line="360" w:lineRule="auto"/>
        <w:ind w:left="709" w:hanging="709"/>
        <w:jc w:val="both"/>
        <w:rPr>
          <w:rFonts w:ascii="Arial" w:hAnsi="Arial" w:cs="Arial"/>
          <w:lang w:val="es-AR"/>
        </w:rPr>
      </w:pPr>
    </w:p>
    <w:p w:rsidR="00702F2C" w:rsidRPr="00B92DF8" w:rsidRDefault="00702F2C" w:rsidP="00B92DF8">
      <w:pPr>
        <w:pStyle w:val="Textoindependiente"/>
        <w:spacing w:line="360" w:lineRule="auto"/>
        <w:ind w:left="709" w:hanging="709"/>
        <w:rPr>
          <w:rFonts w:ascii="Arial" w:hAnsi="Arial" w:cs="Arial"/>
          <w:i/>
          <w:iCs/>
          <w:lang w:val="es-ES"/>
        </w:rPr>
      </w:pPr>
      <w:proofErr w:type="spellStart"/>
      <w:r w:rsidRPr="00B92DF8">
        <w:rPr>
          <w:rFonts w:ascii="Arial" w:hAnsi="Arial" w:cs="Arial"/>
          <w:smallCaps/>
          <w:color w:val="000000"/>
          <w:lang w:val="es-ES_tradnl"/>
        </w:rPr>
        <w:t>Arendt</w:t>
      </w:r>
      <w:proofErr w:type="spellEnd"/>
      <w:r w:rsidRPr="00B92DF8">
        <w:rPr>
          <w:rFonts w:ascii="Arial" w:hAnsi="Arial" w:cs="Arial"/>
          <w:color w:val="000000"/>
          <w:lang w:val="es-ES_tradnl"/>
        </w:rPr>
        <w:t>, Hannah</w:t>
      </w:r>
      <w:r w:rsidRPr="00B92DF8">
        <w:rPr>
          <w:rFonts w:ascii="Arial" w:hAnsi="Arial" w:cs="Arial"/>
          <w:lang w:val="es-AR"/>
        </w:rPr>
        <w:t xml:space="preserve"> </w:t>
      </w:r>
      <w:r w:rsidR="00C3085F" w:rsidRPr="00B92DF8">
        <w:rPr>
          <w:rFonts w:ascii="Arial" w:hAnsi="Arial" w:cs="Arial"/>
          <w:lang w:val="es-AR"/>
        </w:rPr>
        <w:t>(1998): Comprensión y política, e</w:t>
      </w:r>
      <w:r w:rsidRPr="00B92DF8">
        <w:rPr>
          <w:rFonts w:ascii="Arial" w:hAnsi="Arial" w:cs="Arial"/>
          <w:lang w:val="es-AR"/>
        </w:rPr>
        <w:t>n</w:t>
      </w:r>
      <w:r w:rsidR="00C3085F" w:rsidRPr="00B92DF8">
        <w:rPr>
          <w:rFonts w:ascii="Arial" w:hAnsi="Arial" w:cs="Arial"/>
          <w:lang w:val="es-AR"/>
        </w:rPr>
        <w:t>:</w:t>
      </w:r>
      <w:r w:rsidRPr="00B92DF8">
        <w:rPr>
          <w:rFonts w:ascii="Arial" w:hAnsi="Arial" w:cs="Arial"/>
          <w:lang w:val="es-AR"/>
        </w:rPr>
        <w:t xml:space="preserve"> </w:t>
      </w:r>
      <w:proofErr w:type="spellStart"/>
      <w:r w:rsidRPr="00B92DF8">
        <w:rPr>
          <w:rFonts w:ascii="Arial" w:hAnsi="Arial" w:cs="Arial"/>
          <w:lang w:val="es-AR"/>
        </w:rPr>
        <w:t>Arendt</w:t>
      </w:r>
      <w:proofErr w:type="spellEnd"/>
      <w:r w:rsidRPr="00B92DF8">
        <w:rPr>
          <w:rFonts w:ascii="Arial" w:hAnsi="Arial" w:cs="Arial"/>
          <w:lang w:val="es-AR"/>
        </w:rPr>
        <w:t>,</w:t>
      </w:r>
      <w:r w:rsidR="00C3085F" w:rsidRPr="00B92DF8">
        <w:rPr>
          <w:rFonts w:ascii="Arial" w:hAnsi="Arial" w:cs="Arial"/>
          <w:lang w:val="es-AR"/>
        </w:rPr>
        <w:t xml:space="preserve"> </w:t>
      </w:r>
      <w:proofErr w:type="spellStart"/>
      <w:r w:rsidR="00C3085F" w:rsidRPr="00B92DF8">
        <w:rPr>
          <w:rFonts w:ascii="Arial" w:hAnsi="Arial" w:cs="Arial"/>
          <w:lang w:val="es-AR"/>
        </w:rPr>
        <w:t>Arend</w:t>
      </w:r>
      <w:proofErr w:type="spellEnd"/>
      <w:r w:rsidR="00C3085F" w:rsidRPr="00B92DF8">
        <w:rPr>
          <w:rFonts w:ascii="Arial" w:hAnsi="Arial" w:cs="Arial"/>
          <w:lang w:val="es-AR"/>
        </w:rPr>
        <w:t>.</w:t>
      </w:r>
      <w:r w:rsidRPr="00B92DF8">
        <w:rPr>
          <w:rFonts w:ascii="Arial" w:hAnsi="Arial" w:cs="Arial"/>
          <w:lang w:val="es-AR"/>
        </w:rPr>
        <w:t xml:space="preserve"> </w:t>
      </w:r>
      <w:r w:rsidRPr="00B92DF8">
        <w:rPr>
          <w:rFonts w:ascii="Arial" w:hAnsi="Arial" w:cs="Arial"/>
          <w:i/>
          <w:iCs/>
          <w:lang w:val="es-AR"/>
        </w:rPr>
        <w:t>De la historia a la acción</w:t>
      </w:r>
      <w:r w:rsidRPr="00B92DF8">
        <w:rPr>
          <w:rFonts w:ascii="Arial" w:hAnsi="Arial" w:cs="Arial"/>
          <w:lang w:val="es-AR"/>
        </w:rPr>
        <w:t xml:space="preserve">, </w:t>
      </w:r>
      <w:r w:rsidR="00C3085F" w:rsidRPr="00B92DF8">
        <w:rPr>
          <w:rFonts w:ascii="Arial" w:hAnsi="Arial" w:cs="Arial"/>
          <w:lang w:val="es-AR"/>
        </w:rPr>
        <w:t xml:space="preserve">Barcelona, </w:t>
      </w:r>
      <w:r w:rsidRPr="00B92DF8">
        <w:rPr>
          <w:rFonts w:ascii="Arial" w:hAnsi="Arial" w:cs="Arial"/>
          <w:lang w:val="es-AR"/>
        </w:rPr>
        <w:t>Paidós.</w:t>
      </w:r>
      <w:r w:rsidRPr="00B92DF8">
        <w:rPr>
          <w:rFonts w:ascii="Arial" w:hAnsi="Arial" w:cs="Arial"/>
          <w:i/>
          <w:iCs/>
          <w:lang w:val="es-ES"/>
        </w:rPr>
        <w:t xml:space="preserve"> </w:t>
      </w:r>
    </w:p>
    <w:p w:rsidR="00702F2C" w:rsidRPr="00B92DF8" w:rsidRDefault="00702F2C" w:rsidP="00B92DF8">
      <w:pPr>
        <w:spacing w:after="0" w:line="360" w:lineRule="auto"/>
        <w:ind w:left="709" w:hanging="709"/>
        <w:jc w:val="both"/>
        <w:rPr>
          <w:rFonts w:ascii="Arial" w:hAnsi="Arial" w:cs="Arial"/>
          <w:bCs/>
          <w:lang w:val="es-AR"/>
        </w:rPr>
      </w:pPr>
      <w:proofErr w:type="spellStart"/>
      <w:r w:rsidRPr="00B92DF8">
        <w:rPr>
          <w:rFonts w:ascii="Arial" w:hAnsi="Arial" w:cs="Arial"/>
          <w:bCs/>
          <w:smallCaps/>
          <w:lang w:val="es-AR"/>
        </w:rPr>
        <w:t>Crenzel</w:t>
      </w:r>
      <w:proofErr w:type="spellEnd"/>
      <w:r w:rsidR="00C3085F" w:rsidRPr="00B92DF8">
        <w:rPr>
          <w:rFonts w:ascii="Arial" w:hAnsi="Arial" w:cs="Arial"/>
          <w:bCs/>
          <w:lang w:val="es-AR"/>
        </w:rPr>
        <w:t>, Emilio</w:t>
      </w:r>
      <w:r w:rsidRPr="00B92DF8">
        <w:rPr>
          <w:rFonts w:ascii="Arial" w:hAnsi="Arial" w:cs="Arial"/>
          <w:bCs/>
          <w:lang w:val="es-AR"/>
        </w:rPr>
        <w:t xml:space="preserve"> </w:t>
      </w:r>
      <w:r w:rsidR="00C3085F" w:rsidRPr="00B92DF8">
        <w:rPr>
          <w:rFonts w:ascii="Arial" w:hAnsi="Arial" w:cs="Arial"/>
          <w:bCs/>
          <w:lang w:val="es-AR"/>
        </w:rPr>
        <w:t>(</w:t>
      </w:r>
      <w:r w:rsidRPr="00B92DF8">
        <w:rPr>
          <w:rFonts w:ascii="Arial" w:hAnsi="Arial" w:cs="Arial"/>
          <w:bCs/>
          <w:lang w:val="es-AR"/>
        </w:rPr>
        <w:t>2008</w:t>
      </w:r>
      <w:r w:rsidR="00C3085F" w:rsidRPr="00B92DF8">
        <w:rPr>
          <w:rFonts w:ascii="Arial" w:hAnsi="Arial" w:cs="Arial"/>
          <w:bCs/>
          <w:lang w:val="es-AR"/>
        </w:rPr>
        <w:t>):</w:t>
      </w:r>
      <w:r w:rsidRPr="00B92DF8">
        <w:rPr>
          <w:rFonts w:ascii="Arial" w:hAnsi="Arial" w:cs="Arial"/>
          <w:bCs/>
          <w:lang w:val="es-AR"/>
        </w:rPr>
        <w:t xml:space="preserve"> </w:t>
      </w:r>
      <w:r w:rsidRPr="00B92DF8">
        <w:rPr>
          <w:rFonts w:ascii="Arial" w:hAnsi="Arial" w:cs="Arial"/>
          <w:bCs/>
          <w:i/>
          <w:iCs/>
          <w:lang w:val="es-AR"/>
        </w:rPr>
        <w:t xml:space="preserve">La historia política del </w:t>
      </w:r>
      <w:r w:rsidRPr="00B92DF8">
        <w:rPr>
          <w:rFonts w:ascii="Arial" w:hAnsi="Arial" w:cs="Arial"/>
          <w:bCs/>
          <w:lang w:val="es-AR"/>
        </w:rPr>
        <w:t>Nunca Más.</w:t>
      </w:r>
      <w:r w:rsidRPr="00B92DF8">
        <w:rPr>
          <w:rFonts w:ascii="Arial" w:hAnsi="Arial" w:cs="Arial"/>
          <w:bCs/>
          <w:i/>
          <w:iCs/>
          <w:lang w:val="es-AR"/>
        </w:rPr>
        <w:t xml:space="preserve"> La memoria de las desapariciones en Argentina</w:t>
      </w:r>
      <w:r w:rsidRPr="00B92DF8">
        <w:rPr>
          <w:rFonts w:ascii="Arial" w:hAnsi="Arial" w:cs="Arial"/>
          <w:bCs/>
          <w:lang w:val="es-AR"/>
        </w:rPr>
        <w:t xml:space="preserve">, </w:t>
      </w:r>
      <w:r w:rsidR="00C3085F" w:rsidRPr="00B92DF8">
        <w:rPr>
          <w:rFonts w:ascii="Arial" w:hAnsi="Arial" w:cs="Arial"/>
          <w:bCs/>
          <w:lang w:val="es-AR"/>
        </w:rPr>
        <w:t xml:space="preserve">Buenos Aires, </w:t>
      </w:r>
      <w:r w:rsidR="00C3085F" w:rsidRPr="00B92DF8">
        <w:rPr>
          <w:rFonts w:ascii="Arial" w:hAnsi="Arial" w:cs="Arial"/>
          <w:lang w:val="es-ES"/>
        </w:rPr>
        <w:t>Siglo XXI</w:t>
      </w:r>
      <w:r w:rsidRPr="00B92DF8">
        <w:rPr>
          <w:rFonts w:ascii="Arial" w:hAnsi="Arial" w:cs="Arial"/>
          <w:bCs/>
          <w:lang w:val="es-AR"/>
        </w:rPr>
        <w:t>.</w:t>
      </w:r>
    </w:p>
    <w:p w:rsidR="00BE44AC" w:rsidRPr="00B92DF8" w:rsidRDefault="00BE44AC" w:rsidP="00B92DF8">
      <w:pPr>
        <w:spacing w:after="0" w:line="360" w:lineRule="auto"/>
        <w:ind w:left="709" w:hanging="709"/>
        <w:jc w:val="both"/>
        <w:rPr>
          <w:rFonts w:ascii="Arial" w:hAnsi="Arial" w:cs="Arial"/>
          <w:lang w:val="es-AR"/>
        </w:rPr>
      </w:pPr>
      <w:proofErr w:type="spellStart"/>
      <w:r w:rsidRPr="00B92DF8">
        <w:rPr>
          <w:rFonts w:ascii="Arial" w:hAnsi="Arial" w:cs="Arial"/>
          <w:smallCaps/>
          <w:lang w:val="es-AR"/>
        </w:rPr>
        <w:t>Crenzel</w:t>
      </w:r>
      <w:proofErr w:type="spellEnd"/>
      <w:r w:rsidR="00386310" w:rsidRPr="00B92DF8">
        <w:rPr>
          <w:rFonts w:ascii="Arial" w:hAnsi="Arial" w:cs="Arial"/>
          <w:lang w:val="es-AR"/>
        </w:rPr>
        <w:t>, Emilio</w:t>
      </w:r>
      <w:r w:rsidR="00C3085F" w:rsidRPr="00B92DF8">
        <w:rPr>
          <w:rFonts w:ascii="Arial" w:hAnsi="Arial" w:cs="Arial"/>
          <w:lang w:val="es-AR"/>
        </w:rPr>
        <w:t xml:space="preserve"> (</w:t>
      </w:r>
      <w:r w:rsidRPr="00B92DF8">
        <w:rPr>
          <w:rFonts w:ascii="Arial" w:hAnsi="Arial" w:cs="Arial"/>
          <w:lang w:val="es-AR"/>
        </w:rPr>
        <w:t>2012</w:t>
      </w:r>
      <w:r w:rsidR="00C3085F" w:rsidRPr="00B92DF8">
        <w:rPr>
          <w:rFonts w:ascii="Arial" w:hAnsi="Arial" w:cs="Arial"/>
          <w:lang w:val="es-AR"/>
        </w:rPr>
        <w:t>):</w:t>
      </w:r>
      <w:r w:rsidR="00386310" w:rsidRPr="00B92DF8">
        <w:rPr>
          <w:rFonts w:ascii="Arial" w:hAnsi="Arial" w:cs="Arial"/>
          <w:lang w:val="es-AR"/>
        </w:rPr>
        <w:t xml:space="preserve"> Contextos políticos y marcos epistémicos. Justicia y d</w:t>
      </w:r>
      <w:r w:rsidR="00C3085F" w:rsidRPr="00B92DF8">
        <w:rPr>
          <w:rFonts w:ascii="Arial" w:hAnsi="Arial" w:cs="Arial"/>
          <w:lang w:val="es-AR"/>
        </w:rPr>
        <w:t>erechos humanos en la Argentina</w:t>
      </w:r>
      <w:r w:rsidR="00386310" w:rsidRPr="00B92DF8">
        <w:rPr>
          <w:rFonts w:ascii="Arial" w:hAnsi="Arial" w:cs="Arial"/>
          <w:lang w:val="es-AR"/>
        </w:rPr>
        <w:t>, en</w:t>
      </w:r>
      <w:r w:rsidR="00C3085F" w:rsidRPr="00B92DF8">
        <w:rPr>
          <w:rFonts w:ascii="Arial" w:hAnsi="Arial" w:cs="Arial"/>
          <w:lang w:val="es-AR"/>
        </w:rPr>
        <w:t>:</w:t>
      </w:r>
      <w:r w:rsidR="00386310" w:rsidRPr="00B92DF8">
        <w:rPr>
          <w:rFonts w:ascii="Arial" w:hAnsi="Arial" w:cs="Arial"/>
          <w:lang w:val="es-AR"/>
        </w:rPr>
        <w:t xml:space="preserve"> </w:t>
      </w:r>
      <w:r w:rsidR="00C3085F" w:rsidRPr="00B92DF8">
        <w:rPr>
          <w:rFonts w:ascii="Arial" w:hAnsi="Arial" w:cs="Arial"/>
          <w:lang w:val="es-AR"/>
        </w:rPr>
        <w:t xml:space="preserve">Martín, </w:t>
      </w:r>
      <w:r w:rsidR="00386310" w:rsidRPr="00B92DF8">
        <w:rPr>
          <w:rFonts w:ascii="Arial" w:hAnsi="Arial" w:cs="Arial"/>
          <w:lang w:val="es-AR"/>
        </w:rPr>
        <w:t>Lucas (</w:t>
      </w:r>
      <w:proofErr w:type="spellStart"/>
      <w:r w:rsidR="00386310" w:rsidRPr="00B92DF8">
        <w:rPr>
          <w:rFonts w:ascii="Arial" w:hAnsi="Arial" w:cs="Arial"/>
          <w:lang w:val="es-AR"/>
        </w:rPr>
        <w:t>comp.</w:t>
      </w:r>
      <w:proofErr w:type="spellEnd"/>
      <w:r w:rsidR="00386310" w:rsidRPr="00B92DF8">
        <w:rPr>
          <w:rFonts w:ascii="Arial" w:hAnsi="Arial" w:cs="Arial"/>
          <w:lang w:val="es-AR"/>
        </w:rPr>
        <w:t xml:space="preserve">), </w:t>
      </w:r>
      <w:r w:rsidR="00386310" w:rsidRPr="00B92DF8">
        <w:rPr>
          <w:rFonts w:ascii="Arial" w:hAnsi="Arial" w:cs="Arial"/>
          <w:i/>
          <w:lang w:val="es-AR"/>
        </w:rPr>
        <w:t>Crímenes indelebles. Memoria y Justicia, a 30 años</w:t>
      </w:r>
      <w:r w:rsidR="00C3085F" w:rsidRPr="00B92DF8">
        <w:rPr>
          <w:rFonts w:ascii="Arial" w:hAnsi="Arial" w:cs="Arial"/>
          <w:lang w:val="es-AR"/>
        </w:rPr>
        <w:t>,</w:t>
      </w:r>
      <w:r w:rsidR="00386310" w:rsidRPr="00B92DF8">
        <w:rPr>
          <w:rFonts w:ascii="Arial" w:hAnsi="Arial" w:cs="Arial"/>
          <w:lang w:val="es-AR"/>
        </w:rPr>
        <w:t xml:space="preserve"> Mar del Plata</w:t>
      </w:r>
      <w:r w:rsidR="00C3085F" w:rsidRPr="00B92DF8">
        <w:rPr>
          <w:rFonts w:ascii="Arial" w:hAnsi="Arial" w:cs="Arial"/>
          <w:lang w:val="es-AR"/>
        </w:rPr>
        <w:t>, Ediciones Suárez</w:t>
      </w:r>
      <w:r w:rsidR="00386310" w:rsidRPr="00B92DF8">
        <w:rPr>
          <w:rFonts w:ascii="Arial" w:hAnsi="Arial" w:cs="Arial"/>
          <w:lang w:val="es-AR"/>
        </w:rPr>
        <w:t>.</w:t>
      </w:r>
    </w:p>
    <w:p w:rsidR="007A36B9" w:rsidRPr="00B92DF8" w:rsidRDefault="007A36B9" w:rsidP="00B92DF8">
      <w:pPr>
        <w:spacing w:after="0" w:line="360" w:lineRule="auto"/>
        <w:ind w:left="709" w:hanging="709"/>
        <w:jc w:val="both"/>
        <w:rPr>
          <w:rFonts w:ascii="Arial" w:hAnsi="Arial" w:cs="Arial"/>
          <w:lang w:val="es-AR"/>
        </w:rPr>
      </w:pPr>
      <w:r w:rsidRPr="00B92DF8">
        <w:rPr>
          <w:rFonts w:ascii="Arial" w:hAnsi="Arial" w:cs="Arial"/>
          <w:smallCaps/>
          <w:color w:val="000000"/>
          <w:lang w:val="es-AR"/>
        </w:rPr>
        <w:t>D</w:t>
      </w:r>
      <w:r w:rsidR="00314B73" w:rsidRPr="00B92DF8">
        <w:rPr>
          <w:rFonts w:ascii="Arial" w:hAnsi="Arial" w:cs="Arial"/>
          <w:smallCaps/>
          <w:color w:val="000000"/>
          <w:lang w:val="es-AR"/>
        </w:rPr>
        <w:t>e</w:t>
      </w:r>
      <w:r w:rsidRPr="00B92DF8">
        <w:rPr>
          <w:rFonts w:ascii="Arial" w:hAnsi="Arial" w:cs="Arial"/>
          <w:smallCaps/>
          <w:color w:val="000000"/>
          <w:lang w:val="es-AR"/>
        </w:rPr>
        <w:t xml:space="preserve"> L</w:t>
      </w:r>
      <w:r w:rsidR="00314B73" w:rsidRPr="00B92DF8">
        <w:rPr>
          <w:rFonts w:ascii="Arial" w:hAnsi="Arial" w:cs="Arial"/>
          <w:smallCaps/>
          <w:color w:val="000000"/>
          <w:lang w:val="es-AR"/>
        </w:rPr>
        <w:t>uca</w:t>
      </w:r>
      <w:r w:rsidRPr="00B92DF8">
        <w:rPr>
          <w:rFonts w:ascii="Arial" w:hAnsi="Arial" w:cs="Arial"/>
          <w:color w:val="000000"/>
          <w:lang w:val="es-AR"/>
        </w:rPr>
        <w:t>, M</w:t>
      </w:r>
      <w:r w:rsidR="00314B73" w:rsidRPr="00B92DF8">
        <w:rPr>
          <w:rFonts w:ascii="Arial" w:hAnsi="Arial" w:cs="Arial"/>
          <w:color w:val="000000"/>
          <w:lang w:val="es-AR"/>
        </w:rPr>
        <w:t>iguel,</w:t>
      </w:r>
      <w:r w:rsidRPr="00B92DF8">
        <w:rPr>
          <w:rFonts w:ascii="Arial" w:hAnsi="Arial" w:cs="Arial"/>
          <w:color w:val="000000"/>
          <w:lang w:val="es-AR"/>
        </w:rPr>
        <w:t xml:space="preserve"> </w:t>
      </w:r>
      <w:proofErr w:type="spellStart"/>
      <w:r w:rsidRPr="00B92DF8">
        <w:rPr>
          <w:rFonts w:ascii="Arial" w:hAnsi="Arial" w:cs="Arial"/>
          <w:smallCaps/>
          <w:color w:val="000000"/>
          <w:lang w:val="es-AR"/>
        </w:rPr>
        <w:t>M</w:t>
      </w:r>
      <w:r w:rsidR="00314B73" w:rsidRPr="00B92DF8">
        <w:rPr>
          <w:rFonts w:ascii="Arial" w:hAnsi="Arial" w:cs="Arial"/>
          <w:smallCaps/>
          <w:color w:val="000000"/>
          <w:lang w:val="es-AR"/>
        </w:rPr>
        <w:t>alamud</w:t>
      </w:r>
      <w:proofErr w:type="spellEnd"/>
      <w:r w:rsidRPr="00B92DF8">
        <w:rPr>
          <w:rFonts w:ascii="Arial" w:hAnsi="Arial" w:cs="Arial"/>
          <w:color w:val="000000"/>
          <w:lang w:val="es-AR"/>
        </w:rPr>
        <w:t>, A</w:t>
      </w:r>
      <w:r w:rsidR="00314B73" w:rsidRPr="00B92DF8">
        <w:rPr>
          <w:rFonts w:ascii="Arial" w:hAnsi="Arial" w:cs="Arial"/>
          <w:color w:val="000000"/>
          <w:lang w:val="es-AR"/>
        </w:rPr>
        <w:t>ndrés</w:t>
      </w:r>
      <w:r w:rsidRPr="00B92DF8">
        <w:rPr>
          <w:rFonts w:ascii="Arial" w:hAnsi="Arial" w:cs="Arial"/>
          <w:color w:val="000000"/>
          <w:lang w:val="es-AR"/>
        </w:rPr>
        <w:t xml:space="preserve"> </w:t>
      </w:r>
      <w:r w:rsidR="00314B73" w:rsidRPr="00B92DF8">
        <w:rPr>
          <w:rFonts w:ascii="Arial" w:hAnsi="Arial" w:cs="Arial"/>
          <w:color w:val="000000"/>
          <w:lang w:val="es-AR"/>
        </w:rPr>
        <w:t>(</w:t>
      </w:r>
      <w:r w:rsidRPr="00B92DF8">
        <w:rPr>
          <w:rFonts w:ascii="Arial" w:hAnsi="Arial" w:cs="Arial"/>
          <w:color w:val="000000"/>
          <w:lang w:val="es-AR"/>
        </w:rPr>
        <w:t>2010</w:t>
      </w:r>
      <w:r w:rsidR="00314B73" w:rsidRPr="00B92DF8">
        <w:rPr>
          <w:rFonts w:ascii="Arial" w:hAnsi="Arial" w:cs="Arial"/>
          <w:color w:val="000000"/>
          <w:lang w:val="es-AR"/>
        </w:rPr>
        <w:t>)</w:t>
      </w:r>
      <w:r w:rsidR="00C3085F" w:rsidRPr="00B92DF8">
        <w:rPr>
          <w:rFonts w:ascii="Arial" w:hAnsi="Arial" w:cs="Arial"/>
          <w:color w:val="000000"/>
          <w:lang w:val="es-AR"/>
        </w:rPr>
        <w:t>:</w:t>
      </w:r>
      <w:r w:rsidRPr="00B92DF8">
        <w:rPr>
          <w:rFonts w:ascii="Arial" w:hAnsi="Arial" w:cs="Arial"/>
          <w:color w:val="000000"/>
          <w:lang w:val="es-AR"/>
        </w:rPr>
        <w:t xml:space="preserve"> A</w:t>
      </w:r>
      <w:r w:rsidR="002B1EC2" w:rsidRPr="00B92DF8">
        <w:rPr>
          <w:rFonts w:ascii="Arial" w:hAnsi="Arial" w:cs="Arial"/>
          <w:color w:val="000000"/>
          <w:lang w:val="es-AR"/>
        </w:rPr>
        <w:t>rgentina: turbulencia económica, polarización social y realineamiento político</w:t>
      </w:r>
      <w:r w:rsidR="00C3085F" w:rsidRPr="00B92DF8">
        <w:rPr>
          <w:rFonts w:ascii="Arial" w:hAnsi="Arial" w:cs="Arial"/>
          <w:color w:val="000000"/>
          <w:lang w:val="es-AR"/>
        </w:rPr>
        <w:t>, en:</w:t>
      </w:r>
      <w:r w:rsidRPr="00B92DF8">
        <w:rPr>
          <w:rFonts w:ascii="Arial" w:hAnsi="Arial" w:cs="Arial"/>
          <w:color w:val="000000"/>
          <w:lang w:val="es-AR"/>
        </w:rPr>
        <w:t> </w:t>
      </w:r>
      <w:r w:rsidRPr="00B92DF8">
        <w:rPr>
          <w:rFonts w:ascii="Arial" w:hAnsi="Arial" w:cs="Arial"/>
          <w:i/>
          <w:iCs/>
          <w:color w:val="000000"/>
          <w:lang w:val="es-AR"/>
        </w:rPr>
        <w:t>Revista de ciencia política (</w:t>
      </w:r>
      <w:r w:rsidRPr="00B92DF8">
        <w:rPr>
          <w:rFonts w:ascii="Arial" w:hAnsi="Arial" w:cs="Arial"/>
          <w:iCs/>
          <w:color w:val="000000"/>
          <w:lang w:val="es-AR"/>
        </w:rPr>
        <w:t>Santiago</w:t>
      </w:r>
      <w:r w:rsidRPr="00B92DF8">
        <w:rPr>
          <w:rFonts w:ascii="Arial" w:hAnsi="Arial" w:cs="Arial"/>
          <w:i/>
          <w:iCs/>
          <w:color w:val="000000"/>
          <w:lang w:val="es-AR"/>
        </w:rPr>
        <w:t>)</w:t>
      </w:r>
      <w:r w:rsidRPr="00B92DF8">
        <w:rPr>
          <w:rFonts w:ascii="Arial" w:hAnsi="Arial" w:cs="Arial"/>
          <w:color w:val="000000"/>
          <w:lang w:val="es-AR"/>
        </w:rPr>
        <w:t>, </w:t>
      </w:r>
      <w:r w:rsidRPr="00B92DF8">
        <w:rPr>
          <w:rFonts w:ascii="Arial" w:hAnsi="Arial" w:cs="Arial"/>
          <w:i/>
          <w:iCs/>
          <w:color w:val="000000"/>
          <w:lang w:val="es-AR"/>
        </w:rPr>
        <w:t>30</w:t>
      </w:r>
      <w:r w:rsidRPr="00B92DF8">
        <w:rPr>
          <w:rFonts w:ascii="Arial" w:hAnsi="Arial" w:cs="Arial"/>
          <w:color w:val="000000"/>
          <w:lang w:val="es-AR"/>
        </w:rPr>
        <w:t>(2), 173-189. </w:t>
      </w:r>
      <w:hyperlink r:id="rId9" w:history="1">
        <w:r w:rsidRPr="00B92DF8">
          <w:rPr>
            <w:rStyle w:val="Hipervnculo"/>
            <w:rFonts w:ascii="Arial" w:hAnsi="Arial" w:cs="Arial"/>
            <w:color w:val="555555"/>
            <w:lang w:val="es-AR"/>
          </w:rPr>
          <w:t>https://dx.doi.org/10.4067/S0718-090X2010000200001</w:t>
        </w:r>
      </w:hyperlink>
      <w:r w:rsidRPr="00B92DF8">
        <w:rPr>
          <w:rFonts w:ascii="Arial" w:hAnsi="Arial" w:cs="Arial"/>
          <w:lang w:val="es-AR"/>
        </w:rPr>
        <w:t xml:space="preserve"> </w:t>
      </w:r>
    </w:p>
    <w:p w:rsidR="00C1300C" w:rsidRPr="00B92DF8" w:rsidRDefault="00C1300C" w:rsidP="00B92DF8">
      <w:pPr>
        <w:spacing w:after="0" w:line="360" w:lineRule="auto"/>
        <w:ind w:left="709" w:hanging="709"/>
        <w:jc w:val="both"/>
        <w:rPr>
          <w:rFonts w:ascii="Arial" w:hAnsi="Arial" w:cs="Arial"/>
          <w:lang w:val="es-AR"/>
        </w:rPr>
      </w:pPr>
      <w:proofErr w:type="spellStart"/>
      <w:r w:rsidRPr="00B92DF8">
        <w:rPr>
          <w:rFonts w:ascii="Arial" w:hAnsi="Arial" w:cs="Arial"/>
          <w:smallCaps/>
          <w:lang w:val="es-AR"/>
        </w:rPr>
        <w:t>Gargarella</w:t>
      </w:r>
      <w:proofErr w:type="spellEnd"/>
      <w:r w:rsidRPr="00B92DF8">
        <w:rPr>
          <w:rFonts w:ascii="Arial" w:hAnsi="Arial" w:cs="Arial"/>
          <w:lang w:val="es-AR"/>
        </w:rPr>
        <w:t>, Roberto (2013)</w:t>
      </w:r>
      <w:r w:rsidR="00C3085F" w:rsidRPr="00B92DF8">
        <w:rPr>
          <w:rFonts w:ascii="Arial" w:hAnsi="Arial" w:cs="Arial"/>
          <w:lang w:val="es-AR"/>
        </w:rPr>
        <w:t xml:space="preserve">: </w:t>
      </w:r>
      <w:r w:rsidRPr="00B92DF8">
        <w:rPr>
          <w:rFonts w:ascii="Arial" w:hAnsi="Arial" w:cs="Arial"/>
          <w:lang w:val="es-AR"/>
        </w:rPr>
        <w:t>30 años de derechos huma</w:t>
      </w:r>
      <w:r w:rsidR="00C3085F" w:rsidRPr="00B92DF8">
        <w:rPr>
          <w:rFonts w:ascii="Arial" w:hAnsi="Arial" w:cs="Arial"/>
          <w:lang w:val="es-AR"/>
        </w:rPr>
        <w:t>nos en la Argentina (1983-2013)</w:t>
      </w:r>
      <w:r w:rsidRPr="00B92DF8">
        <w:rPr>
          <w:rFonts w:ascii="Arial" w:hAnsi="Arial" w:cs="Arial"/>
          <w:lang w:val="es-AR"/>
        </w:rPr>
        <w:t xml:space="preserve">, </w:t>
      </w:r>
      <w:r w:rsidR="00C3085F" w:rsidRPr="00B92DF8">
        <w:rPr>
          <w:rFonts w:ascii="Arial" w:hAnsi="Arial" w:cs="Arial"/>
          <w:lang w:val="es-AR"/>
        </w:rPr>
        <w:t xml:space="preserve">en: </w:t>
      </w:r>
      <w:r w:rsidRPr="00B92DF8">
        <w:rPr>
          <w:rFonts w:ascii="Arial" w:hAnsi="Arial" w:cs="Arial"/>
          <w:i/>
          <w:lang w:val="es-AR"/>
        </w:rPr>
        <w:t>Revista SAAP</w:t>
      </w:r>
      <w:r w:rsidRPr="00B92DF8">
        <w:rPr>
          <w:rFonts w:ascii="Arial" w:hAnsi="Arial" w:cs="Arial"/>
          <w:lang w:val="es-AR"/>
        </w:rPr>
        <w:t>, vol. 7, nro. 2, noviembre 2013, 289-296.</w:t>
      </w:r>
    </w:p>
    <w:p w:rsidR="00A10516" w:rsidRPr="00B92DF8" w:rsidRDefault="0052552D" w:rsidP="00B92DF8">
      <w:pPr>
        <w:spacing w:after="0" w:line="360" w:lineRule="auto"/>
        <w:ind w:left="709" w:hanging="709"/>
        <w:jc w:val="both"/>
        <w:rPr>
          <w:rFonts w:ascii="Arial" w:hAnsi="Arial" w:cs="Arial"/>
          <w:lang w:val="es-ES"/>
        </w:rPr>
      </w:pPr>
      <w:proofErr w:type="spellStart"/>
      <w:r w:rsidRPr="00B92DF8">
        <w:rPr>
          <w:rFonts w:ascii="Arial" w:hAnsi="Arial" w:cs="Arial"/>
          <w:smallCaps/>
          <w:lang w:val="es-ES"/>
        </w:rPr>
        <w:t>Hilb</w:t>
      </w:r>
      <w:proofErr w:type="spellEnd"/>
      <w:r w:rsidR="00A10516" w:rsidRPr="00B92DF8">
        <w:rPr>
          <w:rFonts w:ascii="Arial" w:hAnsi="Arial" w:cs="Arial"/>
          <w:lang w:val="es-ES"/>
        </w:rPr>
        <w:t>, Claudia</w:t>
      </w:r>
      <w:r w:rsidR="00C3085F" w:rsidRPr="00B92DF8">
        <w:rPr>
          <w:rFonts w:ascii="Arial" w:hAnsi="Arial" w:cs="Arial"/>
          <w:lang w:val="es-ES"/>
        </w:rPr>
        <w:t xml:space="preserve"> (2018):</w:t>
      </w:r>
      <w:r w:rsidR="00A10516" w:rsidRPr="00B92DF8">
        <w:rPr>
          <w:rFonts w:ascii="Arial" w:hAnsi="Arial" w:cs="Arial"/>
          <w:lang w:val="es-ES"/>
        </w:rPr>
        <w:t xml:space="preserve"> </w:t>
      </w:r>
      <w:r w:rsidR="00A10516" w:rsidRPr="00B92DF8">
        <w:rPr>
          <w:rFonts w:ascii="Arial" w:hAnsi="Arial" w:cs="Arial"/>
          <w:i/>
          <w:lang w:val="es-ES"/>
        </w:rPr>
        <w:t>¿Por qué no pasan los 70? No hay verdades sencillas para pasados complejos</w:t>
      </w:r>
      <w:r w:rsidR="00A10516" w:rsidRPr="00B92DF8">
        <w:rPr>
          <w:rFonts w:ascii="Arial" w:hAnsi="Arial" w:cs="Arial"/>
          <w:lang w:val="es-ES"/>
        </w:rPr>
        <w:t>, Buenos Aires</w:t>
      </w:r>
      <w:r w:rsidR="00C3085F" w:rsidRPr="00B92DF8">
        <w:rPr>
          <w:rFonts w:ascii="Arial" w:hAnsi="Arial" w:cs="Arial"/>
          <w:lang w:val="es-ES"/>
        </w:rPr>
        <w:t>,</w:t>
      </w:r>
      <w:r w:rsidR="00A10516" w:rsidRPr="00B92DF8">
        <w:rPr>
          <w:rFonts w:ascii="Arial" w:hAnsi="Arial" w:cs="Arial"/>
          <w:lang w:val="es-ES"/>
        </w:rPr>
        <w:t xml:space="preserve"> Siglo XXI.</w:t>
      </w:r>
    </w:p>
    <w:p w:rsidR="00702F2C" w:rsidRPr="00CA38B8" w:rsidRDefault="00702F2C" w:rsidP="00B92DF8">
      <w:pPr>
        <w:pStyle w:val="Textoindependiente"/>
        <w:spacing w:line="360" w:lineRule="auto"/>
        <w:ind w:left="709" w:hanging="709"/>
        <w:rPr>
          <w:rFonts w:ascii="Arial" w:hAnsi="Arial" w:cs="Arial"/>
        </w:rPr>
      </w:pPr>
      <w:proofErr w:type="spellStart"/>
      <w:r w:rsidRPr="00B92DF8">
        <w:rPr>
          <w:rFonts w:ascii="Arial" w:hAnsi="Arial" w:cs="Arial"/>
          <w:smallCaps/>
        </w:rPr>
        <w:t>Leibovici</w:t>
      </w:r>
      <w:proofErr w:type="spellEnd"/>
      <w:r w:rsidRPr="00B92DF8">
        <w:rPr>
          <w:rFonts w:ascii="Arial" w:hAnsi="Arial" w:cs="Arial"/>
        </w:rPr>
        <w:t>,</w:t>
      </w:r>
      <w:r w:rsidRPr="00B92DF8">
        <w:rPr>
          <w:rFonts w:ascii="Arial" w:hAnsi="Arial" w:cs="Arial"/>
          <w:color w:val="000000"/>
        </w:rPr>
        <w:t xml:space="preserve"> Martine (1998)</w:t>
      </w:r>
      <w:r w:rsidR="00C3085F" w:rsidRPr="00B92DF8">
        <w:rPr>
          <w:rFonts w:ascii="Arial" w:hAnsi="Arial" w:cs="Arial"/>
          <w:color w:val="000000"/>
        </w:rPr>
        <w:t> :</w:t>
      </w:r>
      <w:r w:rsidRPr="00B92DF8">
        <w:rPr>
          <w:rFonts w:ascii="Arial" w:hAnsi="Arial" w:cs="Arial"/>
          <w:color w:val="000000"/>
        </w:rPr>
        <w:t xml:space="preserve"> </w:t>
      </w:r>
      <w:r w:rsidRPr="00B92DF8">
        <w:rPr>
          <w:rFonts w:ascii="Arial" w:hAnsi="Arial" w:cs="Arial"/>
          <w:i/>
          <w:iCs/>
          <w:color w:val="000000"/>
        </w:rPr>
        <w:t>Hannah Arendt, une Juive. Expérience, politique et histoire</w:t>
      </w:r>
      <w:r w:rsidR="00C3085F" w:rsidRPr="00B92DF8">
        <w:rPr>
          <w:rFonts w:ascii="Arial" w:hAnsi="Arial" w:cs="Arial"/>
          <w:color w:val="000000"/>
        </w:rPr>
        <w:t xml:space="preserve">. </w:t>
      </w:r>
      <w:r w:rsidR="00C3085F" w:rsidRPr="00CA38B8">
        <w:rPr>
          <w:rFonts w:ascii="Arial" w:hAnsi="Arial" w:cs="Arial"/>
          <w:color w:val="000000"/>
        </w:rPr>
        <w:t>Paris,</w:t>
      </w:r>
      <w:r w:rsidRPr="00CA38B8">
        <w:rPr>
          <w:rFonts w:ascii="Arial" w:hAnsi="Arial" w:cs="Arial"/>
          <w:color w:val="000000"/>
        </w:rPr>
        <w:t xml:space="preserve"> </w:t>
      </w:r>
      <w:proofErr w:type="spellStart"/>
      <w:r w:rsidRPr="00CA38B8">
        <w:rPr>
          <w:rFonts w:ascii="Arial" w:hAnsi="Arial" w:cs="Arial"/>
          <w:color w:val="000000"/>
        </w:rPr>
        <w:t>Desclée</w:t>
      </w:r>
      <w:proofErr w:type="spellEnd"/>
      <w:r w:rsidRPr="00CA38B8">
        <w:rPr>
          <w:rFonts w:ascii="Arial" w:hAnsi="Arial" w:cs="Arial"/>
          <w:color w:val="000000"/>
        </w:rPr>
        <w:t xml:space="preserve"> de </w:t>
      </w:r>
      <w:proofErr w:type="spellStart"/>
      <w:r w:rsidRPr="00CA38B8">
        <w:rPr>
          <w:rFonts w:ascii="Arial" w:hAnsi="Arial" w:cs="Arial"/>
          <w:color w:val="000000"/>
        </w:rPr>
        <w:t>Broumer</w:t>
      </w:r>
      <w:proofErr w:type="spellEnd"/>
      <w:r w:rsidRPr="00CA38B8">
        <w:rPr>
          <w:rFonts w:ascii="Arial" w:hAnsi="Arial" w:cs="Arial"/>
        </w:rPr>
        <w:t>.</w:t>
      </w:r>
    </w:p>
    <w:p w:rsidR="00702F2C" w:rsidRPr="00B92DF8" w:rsidRDefault="00F135EB" w:rsidP="00B92DF8">
      <w:pPr>
        <w:spacing w:after="0" w:line="360" w:lineRule="auto"/>
        <w:ind w:left="709" w:hanging="709"/>
        <w:jc w:val="both"/>
        <w:rPr>
          <w:rFonts w:ascii="Arial" w:hAnsi="Arial" w:cs="Arial"/>
          <w:bCs/>
          <w:lang w:val="es-AR"/>
        </w:rPr>
      </w:pPr>
      <w:proofErr w:type="spellStart"/>
      <w:r w:rsidRPr="00B92DF8">
        <w:rPr>
          <w:rFonts w:ascii="Arial" w:hAnsi="Arial" w:cs="Arial"/>
          <w:smallCaps/>
          <w:lang w:val="es-AR"/>
        </w:rPr>
        <w:t>Malamud</w:t>
      </w:r>
      <w:proofErr w:type="spellEnd"/>
      <w:r w:rsidRPr="00B92DF8">
        <w:rPr>
          <w:rFonts w:ascii="Arial" w:hAnsi="Arial" w:cs="Arial"/>
          <w:smallCaps/>
          <w:lang w:val="es-AR"/>
        </w:rPr>
        <w:t xml:space="preserve"> </w:t>
      </w:r>
      <w:proofErr w:type="spellStart"/>
      <w:r w:rsidRPr="00B92DF8">
        <w:rPr>
          <w:rFonts w:ascii="Arial" w:hAnsi="Arial" w:cs="Arial"/>
          <w:smallCaps/>
          <w:lang w:val="es-AR"/>
        </w:rPr>
        <w:t>Goti</w:t>
      </w:r>
      <w:proofErr w:type="spellEnd"/>
      <w:r w:rsidR="00A10516" w:rsidRPr="00B92DF8">
        <w:rPr>
          <w:rFonts w:ascii="Arial" w:hAnsi="Arial" w:cs="Arial"/>
          <w:lang w:val="es-AR"/>
        </w:rPr>
        <w:t xml:space="preserve"> 2000</w:t>
      </w:r>
      <w:r w:rsidR="00C3085F" w:rsidRPr="00B92DF8">
        <w:rPr>
          <w:rFonts w:ascii="Arial" w:hAnsi="Arial" w:cs="Arial"/>
          <w:lang w:val="es-AR"/>
        </w:rPr>
        <w:t>:</w:t>
      </w:r>
      <w:r w:rsidR="00A10516" w:rsidRPr="00B92DF8">
        <w:rPr>
          <w:rFonts w:ascii="Arial" w:hAnsi="Arial" w:cs="Arial"/>
          <w:bCs/>
          <w:i/>
          <w:iCs/>
          <w:lang w:val="es-AR"/>
        </w:rPr>
        <w:t xml:space="preserve"> Terror y justicia en la Argentina. Responsabilidad y democracia después de los juicios al terrorismo de Estado</w:t>
      </w:r>
      <w:r w:rsidR="00A10516" w:rsidRPr="00B92DF8">
        <w:rPr>
          <w:rFonts w:ascii="Arial" w:hAnsi="Arial" w:cs="Arial"/>
          <w:bCs/>
          <w:lang w:val="es-AR"/>
        </w:rPr>
        <w:t>, Buenos Aires</w:t>
      </w:r>
      <w:r w:rsidR="00C3085F" w:rsidRPr="00B92DF8">
        <w:rPr>
          <w:rFonts w:ascii="Arial" w:hAnsi="Arial" w:cs="Arial"/>
          <w:bCs/>
          <w:lang w:val="es-AR"/>
        </w:rPr>
        <w:t>, Ediciones de la Flor</w:t>
      </w:r>
      <w:r w:rsidR="00A10516" w:rsidRPr="00B92DF8">
        <w:rPr>
          <w:rFonts w:ascii="Arial" w:hAnsi="Arial" w:cs="Arial"/>
          <w:bCs/>
          <w:lang w:val="es-AR"/>
        </w:rPr>
        <w:t>.</w:t>
      </w:r>
    </w:p>
    <w:p w:rsidR="00702F2C" w:rsidRPr="00B92DF8" w:rsidRDefault="00C3085F" w:rsidP="00B92DF8">
      <w:pPr>
        <w:spacing w:after="0" w:line="360" w:lineRule="auto"/>
        <w:ind w:left="709" w:hanging="709"/>
        <w:jc w:val="both"/>
        <w:rPr>
          <w:rFonts w:ascii="Arial" w:hAnsi="Arial" w:cs="Arial"/>
          <w:lang w:val="es-AR"/>
        </w:rPr>
      </w:pPr>
      <w:r w:rsidRPr="00B92DF8">
        <w:rPr>
          <w:rFonts w:ascii="Arial" w:hAnsi="Arial" w:cs="Arial"/>
          <w:lang w:val="es-AR"/>
        </w:rPr>
        <w:t>AUTOR</w:t>
      </w:r>
      <w:r w:rsidR="00702F2C" w:rsidRPr="00B92DF8">
        <w:rPr>
          <w:rFonts w:ascii="Arial" w:hAnsi="Arial" w:cs="Arial"/>
          <w:lang w:val="es-AR"/>
        </w:rPr>
        <w:t xml:space="preserve"> </w:t>
      </w:r>
      <w:r w:rsidRPr="00B92DF8">
        <w:rPr>
          <w:rFonts w:ascii="Arial" w:hAnsi="Arial" w:cs="Arial"/>
          <w:lang w:val="es-AR"/>
        </w:rPr>
        <w:t>(</w:t>
      </w:r>
      <w:r w:rsidR="00702F2C" w:rsidRPr="00B92DF8">
        <w:rPr>
          <w:rFonts w:ascii="Arial" w:hAnsi="Arial" w:cs="Arial"/>
          <w:lang w:val="es-AR"/>
        </w:rPr>
        <w:t>2012</w:t>
      </w:r>
      <w:r w:rsidRPr="00B92DF8">
        <w:rPr>
          <w:rFonts w:ascii="Arial" w:hAnsi="Arial" w:cs="Arial"/>
          <w:lang w:val="es-AR"/>
        </w:rPr>
        <w:t>)</w:t>
      </w:r>
      <w:r w:rsidR="00702F2C" w:rsidRPr="00B92DF8">
        <w:rPr>
          <w:rFonts w:ascii="Arial" w:hAnsi="Arial" w:cs="Arial"/>
          <w:lang w:val="es-AR"/>
        </w:rPr>
        <w:t xml:space="preserve">. </w:t>
      </w:r>
    </w:p>
    <w:p w:rsidR="00B343AD" w:rsidRPr="00B92DF8" w:rsidRDefault="00C3085F" w:rsidP="00B92DF8">
      <w:pPr>
        <w:spacing w:after="0" w:line="360" w:lineRule="auto"/>
        <w:ind w:left="709" w:hanging="709"/>
        <w:jc w:val="both"/>
        <w:rPr>
          <w:rFonts w:ascii="Arial" w:hAnsi="Arial" w:cs="Arial"/>
          <w:iCs/>
          <w:color w:val="000000"/>
          <w:lang w:val="es-AR" w:eastAsia="fr-FR"/>
        </w:rPr>
      </w:pPr>
      <w:r w:rsidRPr="00B92DF8">
        <w:rPr>
          <w:rFonts w:ascii="Arial" w:hAnsi="Arial" w:cs="Arial"/>
          <w:lang w:val="es-AR"/>
        </w:rPr>
        <w:t>AUTOR</w:t>
      </w:r>
      <w:r w:rsidR="00B343AD" w:rsidRPr="00B92DF8">
        <w:rPr>
          <w:rFonts w:ascii="Arial" w:hAnsi="Arial" w:cs="Arial"/>
          <w:lang w:val="es-AR"/>
        </w:rPr>
        <w:t xml:space="preserve"> </w:t>
      </w:r>
      <w:r w:rsidR="007C7A98" w:rsidRPr="00B92DF8">
        <w:rPr>
          <w:rFonts w:ascii="Arial" w:hAnsi="Arial" w:cs="Arial"/>
          <w:lang w:val="es-AR"/>
        </w:rPr>
        <w:t>(</w:t>
      </w:r>
      <w:r w:rsidR="00B343AD" w:rsidRPr="00B92DF8">
        <w:rPr>
          <w:rFonts w:ascii="Arial" w:hAnsi="Arial" w:cs="Arial"/>
          <w:lang w:val="es-AR"/>
        </w:rPr>
        <w:t>2014</w:t>
      </w:r>
      <w:r w:rsidR="007C7A98" w:rsidRPr="00B92DF8">
        <w:rPr>
          <w:rFonts w:ascii="Arial" w:hAnsi="Arial" w:cs="Arial"/>
          <w:lang w:val="es-AR"/>
        </w:rPr>
        <w:t>).</w:t>
      </w:r>
      <w:r w:rsidR="007C7A98" w:rsidRPr="00B92DF8">
        <w:rPr>
          <w:rFonts w:ascii="Arial" w:hAnsi="Arial" w:cs="Arial"/>
          <w:iCs/>
          <w:color w:val="000000"/>
          <w:lang w:val="es-AR" w:eastAsia="fr-FR"/>
        </w:rPr>
        <w:t xml:space="preserve"> </w:t>
      </w:r>
    </w:p>
    <w:p w:rsidR="00C3085F" w:rsidRPr="00B92DF8" w:rsidRDefault="00C3085F" w:rsidP="00B92DF8">
      <w:pPr>
        <w:spacing w:after="0" w:line="360" w:lineRule="auto"/>
        <w:ind w:left="709" w:hanging="709"/>
        <w:jc w:val="both"/>
        <w:rPr>
          <w:rFonts w:ascii="Arial" w:hAnsi="Arial" w:cs="Arial"/>
          <w:lang w:val="es-AR"/>
        </w:rPr>
      </w:pPr>
      <w:proofErr w:type="spellStart"/>
      <w:r w:rsidRPr="00B92DF8">
        <w:rPr>
          <w:rFonts w:ascii="Arial" w:hAnsi="Arial" w:cs="Arial"/>
          <w:smallCaps/>
          <w:lang w:val="es-AR"/>
        </w:rPr>
        <w:t>Novaro</w:t>
      </w:r>
      <w:proofErr w:type="spellEnd"/>
      <w:r w:rsidRPr="00B92DF8">
        <w:rPr>
          <w:rFonts w:ascii="Arial" w:hAnsi="Arial" w:cs="Arial"/>
          <w:lang w:val="es-AR"/>
        </w:rPr>
        <w:t xml:space="preserve">, Marcos (2008): Derechos humanos y política democrática Las tareas de la historia y de la Justicia entre populismo y liberalismo, en: </w:t>
      </w:r>
      <w:proofErr w:type="spellStart"/>
      <w:r w:rsidRPr="00B92DF8">
        <w:rPr>
          <w:rFonts w:ascii="Arial" w:hAnsi="Arial" w:cs="Arial"/>
          <w:lang w:val="es-AR"/>
        </w:rPr>
        <w:t>Eiroa</w:t>
      </w:r>
      <w:proofErr w:type="spellEnd"/>
      <w:r w:rsidRPr="00B92DF8">
        <w:rPr>
          <w:rFonts w:ascii="Arial" w:hAnsi="Arial" w:cs="Arial"/>
          <w:lang w:val="es-AR"/>
        </w:rPr>
        <w:t>, Pablo y Otero, Juan (</w:t>
      </w:r>
      <w:proofErr w:type="spellStart"/>
      <w:r w:rsidRPr="00B92DF8">
        <w:rPr>
          <w:rFonts w:ascii="Arial" w:hAnsi="Arial" w:cs="Arial"/>
          <w:lang w:val="es-AR"/>
        </w:rPr>
        <w:t>comps</w:t>
      </w:r>
      <w:proofErr w:type="spellEnd"/>
      <w:r w:rsidRPr="00B92DF8">
        <w:rPr>
          <w:rFonts w:ascii="Arial" w:hAnsi="Arial" w:cs="Arial"/>
          <w:lang w:val="es-AR"/>
        </w:rPr>
        <w:t xml:space="preserve">.). </w:t>
      </w:r>
      <w:r w:rsidRPr="00B92DF8">
        <w:rPr>
          <w:rFonts w:ascii="Arial" w:hAnsi="Arial" w:cs="Arial"/>
          <w:i/>
          <w:lang w:val="es-AR"/>
        </w:rPr>
        <w:t>Memoria y Derecho Penal</w:t>
      </w:r>
      <w:r w:rsidRPr="00B92DF8">
        <w:rPr>
          <w:rFonts w:ascii="Arial" w:hAnsi="Arial" w:cs="Arial"/>
          <w:lang w:val="es-AR"/>
        </w:rPr>
        <w:t xml:space="preserve">, Buenos Aires, </w:t>
      </w:r>
      <w:proofErr w:type="spellStart"/>
      <w:r w:rsidRPr="00B92DF8">
        <w:rPr>
          <w:rFonts w:ascii="Arial" w:hAnsi="Arial" w:cs="Arial"/>
          <w:lang w:val="es-AR"/>
        </w:rPr>
        <w:t>Fabian</w:t>
      </w:r>
      <w:proofErr w:type="spellEnd"/>
      <w:r w:rsidRPr="00B92DF8">
        <w:rPr>
          <w:rFonts w:ascii="Arial" w:hAnsi="Arial" w:cs="Arial"/>
          <w:lang w:val="es-AR"/>
        </w:rPr>
        <w:t xml:space="preserve"> Di Placido Editor.</w:t>
      </w:r>
    </w:p>
    <w:p w:rsidR="00FF38ED" w:rsidRPr="00B92DF8" w:rsidRDefault="00C1300C" w:rsidP="00B92DF8">
      <w:pPr>
        <w:spacing w:after="0" w:line="360" w:lineRule="auto"/>
        <w:ind w:left="709" w:hanging="709"/>
        <w:jc w:val="both"/>
        <w:rPr>
          <w:rFonts w:ascii="Arial" w:hAnsi="Arial" w:cs="Arial"/>
          <w:lang w:val="es-AR"/>
        </w:rPr>
      </w:pPr>
      <w:proofErr w:type="spellStart"/>
      <w:r w:rsidRPr="00B92DF8">
        <w:rPr>
          <w:rFonts w:ascii="Arial" w:hAnsi="Arial" w:cs="Arial"/>
          <w:smallCaps/>
          <w:lang w:val="es-AR"/>
        </w:rPr>
        <w:lastRenderedPageBreak/>
        <w:t>Novaro</w:t>
      </w:r>
      <w:proofErr w:type="spellEnd"/>
      <w:r w:rsidRPr="00B92DF8">
        <w:rPr>
          <w:rFonts w:ascii="Arial" w:hAnsi="Arial" w:cs="Arial"/>
          <w:lang w:val="es-AR"/>
        </w:rPr>
        <w:t>, Marcos</w:t>
      </w:r>
      <w:r w:rsidR="00C3085F" w:rsidRPr="00B92DF8">
        <w:rPr>
          <w:rFonts w:ascii="Arial" w:hAnsi="Arial" w:cs="Arial"/>
          <w:lang w:val="es-AR"/>
        </w:rPr>
        <w:t xml:space="preserve"> (</w:t>
      </w:r>
      <w:r w:rsidR="00DC62BA" w:rsidRPr="00B92DF8">
        <w:rPr>
          <w:rFonts w:ascii="Arial" w:hAnsi="Arial" w:cs="Arial"/>
          <w:lang w:val="es-AR"/>
        </w:rPr>
        <w:t>2009</w:t>
      </w:r>
      <w:r w:rsidR="00C3085F" w:rsidRPr="00B92DF8">
        <w:rPr>
          <w:rFonts w:ascii="Arial" w:hAnsi="Arial" w:cs="Arial"/>
          <w:lang w:val="es-AR"/>
        </w:rPr>
        <w:t>):</w:t>
      </w:r>
      <w:r w:rsidRPr="00B92DF8">
        <w:rPr>
          <w:rFonts w:ascii="Arial" w:hAnsi="Arial" w:cs="Arial"/>
          <w:lang w:val="es-AR"/>
        </w:rPr>
        <w:t xml:space="preserve"> </w:t>
      </w:r>
      <w:r w:rsidRPr="00B92DF8">
        <w:rPr>
          <w:rFonts w:ascii="Arial" w:hAnsi="Arial" w:cs="Arial"/>
          <w:i/>
          <w:lang w:val="es-AR"/>
        </w:rPr>
        <w:t>Argentina en el fin de siglo. Democracia, mercado y nación</w:t>
      </w:r>
      <w:r w:rsidR="00A379CA" w:rsidRPr="00B92DF8">
        <w:rPr>
          <w:rFonts w:ascii="Arial" w:hAnsi="Arial" w:cs="Arial"/>
          <w:lang w:val="es-AR"/>
        </w:rPr>
        <w:t>, Paidós,</w:t>
      </w:r>
      <w:r w:rsidRPr="00B92DF8">
        <w:rPr>
          <w:rFonts w:ascii="Arial" w:hAnsi="Arial" w:cs="Arial"/>
          <w:lang w:val="es-AR"/>
        </w:rPr>
        <w:t xml:space="preserve"> Buenos Aires.</w:t>
      </w:r>
    </w:p>
    <w:p w:rsidR="0052552D" w:rsidRPr="00B92DF8" w:rsidRDefault="0052552D" w:rsidP="00B92DF8">
      <w:pPr>
        <w:spacing w:after="0" w:line="360" w:lineRule="auto"/>
        <w:ind w:left="709" w:hanging="709"/>
        <w:jc w:val="both"/>
        <w:rPr>
          <w:rFonts w:ascii="Arial" w:hAnsi="Arial" w:cs="Arial"/>
          <w:lang w:val="en-US"/>
        </w:rPr>
      </w:pPr>
      <w:r w:rsidRPr="00B92DF8">
        <w:rPr>
          <w:rFonts w:ascii="Arial" w:hAnsi="Arial" w:cs="Arial"/>
          <w:smallCaps/>
          <w:lang w:val="en-US"/>
        </w:rPr>
        <w:t>Nussbaum</w:t>
      </w:r>
      <w:r w:rsidRPr="00B92DF8">
        <w:rPr>
          <w:rFonts w:ascii="Arial" w:hAnsi="Arial" w:cs="Arial"/>
          <w:lang w:val="en-US"/>
        </w:rPr>
        <w:t>, Martha</w:t>
      </w:r>
      <w:r w:rsidR="00C3085F" w:rsidRPr="00B92DF8">
        <w:rPr>
          <w:rFonts w:ascii="Arial" w:hAnsi="Arial" w:cs="Arial"/>
          <w:lang w:val="en-US"/>
        </w:rPr>
        <w:t xml:space="preserve"> C. (</w:t>
      </w:r>
      <w:r w:rsidRPr="00B92DF8">
        <w:rPr>
          <w:rFonts w:ascii="Arial" w:hAnsi="Arial" w:cs="Arial"/>
          <w:lang w:val="en-US"/>
        </w:rPr>
        <w:t>2001</w:t>
      </w:r>
      <w:r w:rsidR="00C3085F" w:rsidRPr="00B92DF8">
        <w:rPr>
          <w:rFonts w:ascii="Arial" w:hAnsi="Arial" w:cs="Arial"/>
          <w:lang w:val="en-US"/>
        </w:rPr>
        <w:t>):</w:t>
      </w:r>
      <w:r w:rsidRPr="00B92DF8">
        <w:rPr>
          <w:rFonts w:ascii="Arial" w:hAnsi="Arial" w:cs="Arial"/>
          <w:lang w:val="en-US"/>
        </w:rPr>
        <w:t xml:space="preserve"> </w:t>
      </w:r>
      <w:r w:rsidRPr="00B92DF8">
        <w:rPr>
          <w:rFonts w:ascii="Arial" w:hAnsi="Arial" w:cs="Arial"/>
          <w:i/>
          <w:lang w:val="en-US"/>
        </w:rPr>
        <w:t xml:space="preserve">Upheavals of Thought. </w:t>
      </w:r>
      <w:proofErr w:type="gramStart"/>
      <w:r w:rsidRPr="00B92DF8">
        <w:rPr>
          <w:rFonts w:ascii="Arial" w:hAnsi="Arial" w:cs="Arial"/>
          <w:i/>
          <w:lang w:val="en-US"/>
        </w:rPr>
        <w:t>The Intelligence of Emotions</w:t>
      </w:r>
      <w:r w:rsidRPr="00B92DF8">
        <w:rPr>
          <w:rFonts w:ascii="Arial" w:hAnsi="Arial" w:cs="Arial"/>
          <w:lang w:val="en-US"/>
        </w:rPr>
        <w:t>, Cambridge</w:t>
      </w:r>
      <w:r w:rsidR="00C3085F" w:rsidRPr="00B92DF8">
        <w:rPr>
          <w:rFonts w:ascii="Arial" w:hAnsi="Arial" w:cs="Arial"/>
          <w:lang w:val="en-US"/>
        </w:rPr>
        <w:t>, Cambridge</w:t>
      </w:r>
      <w:r w:rsidRPr="00B92DF8">
        <w:rPr>
          <w:rFonts w:ascii="Arial" w:hAnsi="Arial" w:cs="Arial"/>
          <w:lang w:val="en-US"/>
        </w:rPr>
        <w:t xml:space="preserve"> University Press.</w:t>
      </w:r>
      <w:proofErr w:type="gramEnd"/>
    </w:p>
    <w:p w:rsidR="0052552D" w:rsidRPr="00B92DF8" w:rsidRDefault="00C3085F" w:rsidP="00B92DF8">
      <w:pPr>
        <w:spacing w:after="0" w:line="360" w:lineRule="auto"/>
        <w:ind w:left="709" w:hanging="709"/>
        <w:jc w:val="both"/>
        <w:rPr>
          <w:rFonts w:ascii="Arial" w:hAnsi="Arial" w:cs="Arial"/>
          <w:lang w:val="es-AR"/>
        </w:rPr>
      </w:pPr>
      <w:proofErr w:type="spellStart"/>
      <w:r w:rsidRPr="00B92DF8">
        <w:rPr>
          <w:rFonts w:ascii="Arial" w:hAnsi="Arial" w:cs="Arial"/>
          <w:smallCaps/>
          <w:lang w:val="es-AR"/>
        </w:rPr>
        <w:t>Nussbaum</w:t>
      </w:r>
      <w:proofErr w:type="spellEnd"/>
      <w:r w:rsidR="0052552D" w:rsidRPr="00B92DF8">
        <w:rPr>
          <w:rFonts w:ascii="Arial" w:hAnsi="Arial" w:cs="Arial"/>
          <w:lang w:val="es-AR"/>
        </w:rPr>
        <w:t xml:space="preserve">, Martha C. </w:t>
      </w:r>
      <w:r w:rsidRPr="00B92DF8">
        <w:rPr>
          <w:rFonts w:ascii="Arial" w:hAnsi="Arial" w:cs="Arial"/>
          <w:lang w:val="es-AR"/>
        </w:rPr>
        <w:t>(</w:t>
      </w:r>
      <w:r w:rsidR="0052552D" w:rsidRPr="00B92DF8">
        <w:rPr>
          <w:rFonts w:ascii="Arial" w:hAnsi="Arial" w:cs="Arial"/>
          <w:lang w:val="es-AR"/>
        </w:rPr>
        <w:t>2006</w:t>
      </w:r>
      <w:r w:rsidRPr="00B92DF8">
        <w:rPr>
          <w:rFonts w:ascii="Arial" w:hAnsi="Arial" w:cs="Arial"/>
          <w:lang w:val="es-AR"/>
        </w:rPr>
        <w:t>):</w:t>
      </w:r>
      <w:r w:rsidR="0052552D" w:rsidRPr="00B92DF8">
        <w:rPr>
          <w:rFonts w:ascii="Arial" w:hAnsi="Arial" w:cs="Arial"/>
          <w:lang w:val="es-AR"/>
        </w:rPr>
        <w:t xml:space="preserve"> </w:t>
      </w:r>
      <w:r w:rsidR="0052552D" w:rsidRPr="00B92DF8">
        <w:rPr>
          <w:rFonts w:ascii="Arial" w:hAnsi="Arial" w:cs="Arial"/>
          <w:i/>
          <w:lang w:val="es-AR"/>
        </w:rPr>
        <w:t>El ocultamiento de lo humano. Repugnancia, vergüenza y ley</w:t>
      </w:r>
      <w:r w:rsidR="00B92DF8" w:rsidRPr="00B92DF8">
        <w:rPr>
          <w:rFonts w:ascii="Arial" w:hAnsi="Arial" w:cs="Arial"/>
          <w:lang w:val="es-AR"/>
        </w:rPr>
        <w:t>, Buenos Aires,</w:t>
      </w:r>
      <w:r w:rsidR="0052552D" w:rsidRPr="00B92DF8">
        <w:rPr>
          <w:rFonts w:ascii="Arial" w:hAnsi="Arial" w:cs="Arial"/>
          <w:lang w:val="es-AR"/>
        </w:rPr>
        <w:t xml:space="preserve"> </w:t>
      </w:r>
      <w:proofErr w:type="spellStart"/>
      <w:r w:rsidR="0052552D" w:rsidRPr="00B92DF8">
        <w:rPr>
          <w:rFonts w:ascii="Arial" w:hAnsi="Arial" w:cs="Arial"/>
          <w:lang w:val="es-AR"/>
        </w:rPr>
        <w:t>Katz</w:t>
      </w:r>
      <w:proofErr w:type="spellEnd"/>
      <w:r w:rsidR="0052552D" w:rsidRPr="00B92DF8">
        <w:rPr>
          <w:rFonts w:ascii="Arial" w:hAnsi="Arial" w:cs="Arial"/>
          <w:lang w:val="es-AR"/>
        </w:rPr>
        <w:t xml:space="preserve">. </w:t>
      </w:r>
    </w:p>
    <w:p w:rsidR="0052552D" w:rsidRPr="00B92DF8" w:rsidRDefault="00B92DF8" w:rsidP="00B92DF8">
      <w:pPr>
        <w:spacing w:after="0" w:line="360" w:lineRule="auto"/>
        <w:ind w:left="709" w:hanging="709"/>
        <w:rPr>
          <w:rFonts w:ascii="Arial" w:hAnsi="Arial" w:cs="Arial"/>
          <w:lang w:val="en-US"/>
        </w:rPr>
      </w:pPr>
      <w:r w:rsidRPr="00B92DF8">
        <w:rPr>
          <w:rFonts w:ascii="Arial" w:hAnsi="Arial" w:cs="Arial"/>
          <w:smallCaps/>
          <w:lang w:val="en-US"/>
        </w:rPr>
        <w:t>Nussbaum</w:t>
      </w:r>
      <w:r w:rsidR="0052552D" w:rsidRPr="00B92DF8">
        <w:rPr>
          <w:rFonts w:ascii="Arial" w:hAnsi="Arial" w:cs="Arial"/>
          <w:lang w:val="en-US"/>
        </w:rPr>
        <w:t>, Martha C. (2016)</w:t>
      </w:r>
      <w:r w:rsidRPr="00B92DF8">
        <w:rPr>
          <w:rFonts w:ascii="Arial" w:hAnsi="Arial" w:cs="Arial"/>
          <w:lang w:val="en-US"/>
        </w:rPr>
        <w:t>:</w:t>
      </w:r>
      <w:r w:rsidR="0052552D" w:rsidRPr="00B92DF8">
        <w:rPr>
          <w:rFonts w:ascii="Arial" w:hAnsi="Arial" w:cs="Arial"/>
          <w:lang w:val="en-US"/>
        </w:rPr>
        <w:t xml:space="preserve"> </w:t>
      </w:r>
      <w:r w:rsidR="0052552D" w:rsidRPr="00B92DF8">
        <w:rPr>
          <w:rFonts w:ascii="Arial" w:hAnsi="Arial" w:cs="Arial"/>
          <w:i/>
          <w:lang w:val="en-US"/>
        </w:rPr>
        <w:t xml:space="preserve">Anger and Forgiveness. </w:t>
      </w:r>
      <w:proofErr w:type="gramStart"/>
      <w:r w:rsidR="0052552D" w:rsidRPr="00B92DF8">
        <w:rPr>
          <w:rFonts w:ascii="Arial" w:hAnsi="Arial" w:cs="Arial"/>
          <w:i/>
          <w:lang w:val="en-US"/>
        </w:rPr>
        <w:t>Resentment, Generosity, Justice</w:t>
      </w:r>
      <w:r w:rsidRPr="00B92DF8">
        <w:rPr>
          <w:rFonts w:ascii="Arial" w:hAnsi="Arial" w:cs="Arial"/>
          <w:lang w:val="en-US"/>
        </w:rPr>
        <w:t>,</w:t>
      </w:r>
      <w:r w:rsidR="0052552D" w:rsidRPr="00B92DF8">
        <w:rPr>
          <w:rFonts w:ascii="Arial" w:hAnsi="Arial" w:cs="Arial"/>
          <w:lang w:val="en-US"/>
        </w:rPr>
        <w:t xml:space="preserve"> New York</w:t>
      </w:r>
      <w:r w:rsidRPr="00B92DF8">
        <w:rPr>
          <w:rFonts w:ascii="Arial" w:hAnsi="Arial" w:cs="Arial"/>
          <w:lang w:val="en-US"/>
        </w:rPr>
        <w:t>,</w:t>
      </w:r>
      <w:r w:rsidR="0052552D" w:rsidRPr="00B92DF8">
        <w:rPr>
          <w:rFonts w:ascii="Arial" w:hAnsi="Arial" w:cs="Arial"/>
          <w:lang w:val="en-US"/>
        </w:rPr>
        <w:t xml:space="preserve"> Oxford University Press.</w:t>
      </w:r>
      <w:proofErr w:type="gramEnd"/>
    </w:p>
    <w:p w:rsidR="007A7D95" w:rsidRPr="00B92DF8" w:rsidRDefault="007A7D95" w:rsidP="00B92DF8">
      <w:pPr>
        <w:spacing w:after="0" w:line="360" w:lineRule="auto"/>
        <w:ind w:left="709" w:hanging="709"/>
        <w:jc w:val="both"/>
        <w:rPr>
          <w:rFonts w:ascii="Arial" w:hAnsi="Arial" w:cs="Arial"/>
          <w:lang w:val="es-ES"/>
        </w:rPr>
      </w:pPr>
      <w:r w:rsidRPr="00B92DF8">
        <w:rPr>
          <w:rFonts w:ascii="Arial" w:hAnsi="Arial" w:cs="Arial"/>
          <w:smallCaps/>
          <w:lang w:val="es-ES"/>
        </w:rPr>
        <w:t>Reato</w:t>
      </w:r>
      <w:r w:rsidRPr="00B92DF8">
        <w:rPr>
          <w:rFonts w:ascii="Arial" w:hAnsi="Arial" w:cs="Arial"/>
          <w:lang w:val="es-ES"/>
        </w:rPr>
        <w:t>, Ceferino</w:t>
      </w:r>
      <w:r w:rsidR="00B92DF8" w:rsidRPr="00B92DF8">
        <w:rPr>
          <w:rFonts w:ascii="Arial" w:hAnsi="Arial" w:cs="Arial"/>
          <w:lang w:val="es-ES"/>
        </w:rPr>
        <w:t xml:space="preserve"> (2012):</w:t>
      </w:r>
      <w:r w:rsidRPr="00B92DF8">
        <w:rPr>
          <w:rFonts w:ascii="Arial" w:hAnsi="Arial" w:cs="Arial"/>
          <w:lang w:val="es-ES"/>
        </w:rPr>
        <w:t xml:space="preserve"> </w:t>
      </w:r>
      <w:r w:rsidRPr="00B92DF8">
        <w:rPr>
          <w:rFonts w:ascii="Arial" w:hAnsi="Arial" w:cs="Arial"/>
          <w:i/>
          <w:lang w:val="es-ES"/>
        </w:rPr>
        <w:t>Disposición Final. La confesión de Videla sobre los desaparecidos</w:t>
      </w:r>
      <w:r w:rsidRPr="00B92DF8">
        <w:rPr>
          <w:rFonts w:ascii="Arial" w:hAnsi="Arial" w:cs="Arial"/>
          <w:lang w:val="es-ES"/>
        </w:rPr>
        <w:t xml:space="preserve">, </w:t>
      </w:r>
      <w:r w:rsidR="00B92DF8" w:rsidRPr="00B92DF8">
        <w:rPr>
          <w:rFonts w:ascii="Arial" w:hAnsi="Arial" w:cs="Arial"/>
          <w:lang w:val="es-ES"/>
        </w:rPr>
        <w:t xml:space="preserve">Buenos Aires, </w:t>
      </w:r>
      <w:proofErr w:type="gramStart"/>
      <w:r w:rsidR="00B92DF8" w:rsidRPr="00B92DF8">
        <w:rPr>
          <w:rFonts w:ascii="Arial" w:hAnsi="Arial" w:cs="Arial"/>
          <w:lang w:val="es-ES"/>
        </w:rPr>
        <w:t>Sudamericana</w:t>
      </w:r>
      <w:proofErr w:type="gramEnd"/>
      <w:r w:rsidRPr="00B92DF8">
        <w:rPr>
          <w:rFonts w:ascii="Arial" w:hAnsi="Arial" w:cs="Arial"/>
          <w:lang w:val="es-ES"/>
        </w:rPr>
        <w:t>.</w:t>
      </w:r>
    </w:p>
    <w:p w:rsidR="00FF38ED" w:rsidRPr="00B92DF8" w:rsidRDefault="00FF38ED" w:rsidP="00B92DF8">
      <w:pPr>
        <w:spacing w:after="0" w:line="360" w:lineRule="auto"/>
        <w:ind w:left="709" w:hanging="709"/>
        <w:jc w:val="both"/>
        <w:rPr>
          <w:rFonts w:ascii="Arial" w:hAnsi="Arial" w:cs="Arial"/>
          <w:lang w:val="es-ES"/>
        </w:rPr>
      </w:pPr>
      <w:proofErr w:type="spellStart"/>
      <w:r w:rsidRPr="00B92DF8">
        <w:rPr>
          <w:rFonts w:ascii="Arial" w:hAnsi="Arial" w:cs="Arial"/>
          <w:smallCaps/>
          <w:lang w:val="es-ES"/>
        </w:rPr>
        <w:t>Salvi</w:t>
      </w:r>
      <w:proofErr w:type="spellEnd"/>
      <w:r w:rsidRPr="00B92DF8">
        <w:rPr>
          <w:rFonts w:ascii="Arial" w:hAnsi="Arial" w:cs="Arial"/>
          <w:lang w:val="es-ES"/>
        </w:rPr>
        <w:t>, Valentina (2016)</w:t>
      </w:r>
      <w:r w:rsidR="00B92DF8" w:rsidRPr="00B92DF8">
        <w:rPr>
          <w:rFonts w:ascii="Arial" w:hAnsi="Arial" w:cs="Arial"/>
          <w:lang w:val="es-ES"/>
        </w:rPr>
        <w:t>:</w:t>
      </w:r>
      <w:r w:rsidRPr="00B92DF8">
        <w:rPr>
          <w:rFonts w:ascii="Arial" w:hAnsi="Arial" w:cs="Arial"/>
          <w:lang w:val="es-ES"/>
        </w:rPr>
        <w:t xml:space="preserve"> ‘Entelequia’, ‘enmascaramiento’ y ‘disimulo’. Las últimas declaraciones de Videla sobre los desaparecidos (1998-2012),</w:t>
      </w:r>
      <w:r w:rsidR="00B92DF8" w:rsidRPr="00B92DF8">
        <w:rPr>
          <w:rFonts w:ascii="Arial" w:hAnsi="Arial" w:cs="Arial"/>
          <w:lang w:val="es-ES"/>
        </w:rPr>
        <w:t xml:space="preserve"> en:</w:t>
      </w:r>
      <w:r w:rsidRPr="00B92DF8">
        <w:rPr>
          <w:rFonts w:ascii="Arial" w:hAnsi="Arial" w:cs="Arial"/>
          <w:lang w:val="es-ES"/>
        </w:rPr>
        <w:t xml:space="preserve"> </w:t>
      </w:r>
      <w:r w:rsidRPr="00B92DF8">
        <w:rPr>
          <w:rFonts w:ascii="Arial" w:hAnsi="Arial" w:cs="Arial"/>
          <w:i/>
          <w:lang w:val="es-ES"/>
        </w:rPr>
        <w:t>Rubrica Contemporánea</w:t>
      </w:r>
      <w:r w:rsidRPr="00B92DF8">
        <w:rPr>
          <w:rFonts w:ascii="Arial" w:hAnsi="Arial" w:cs="Arial"/>
          <w:lang w:val="es-ES"/>
        </w:rPr>
        <w:t>, v</w:t>
      </w:r>
      <w:r w:rsidR="00666F42" w:rsidRPr="00B92DF8">
        <w:rPr>
          <w:rFonts w:ascii="Arial" w:hAnsi="Arial" w:cs="Arial"/>
          <w:lang w:val="es-ES"/>
        </w:rPr>
        <w:t>o</w:t>
      </w:r>
      <w:r w:rsidRPr="00B92DF8">
        <w:rPr>
          <w:rFonts w:ascii="Arial" w:hAnsi="Arial" w:cs="Arial"/>
          <w:lang w:val="es-ES"/>
        </w:rPr>
        <w:t>l. 5, nro. 9, pp. 106-122.</w:t>
      </w:r>
    </w:p>
    <w:p w:rsidR="00C1300C" w:rsidRPr="00B92DF8" w:rsidRDefault="00C1300C" w:rsidP="00B92DF8">
      <w:pPr>
        <w:spacing w:after="0" w:line="360" w:lineRule="auto"/>
        <w:ind w:left="709" w:hanging="709"/>
        <w:jc w:val="both"/>
        <w:rPr>
          <w:rFonts w:ascii="Arial" w:hAnsi="Arial" w:cs="Arial"/>
          <w:lang w:val="es-AR"/>
        </w:rPr>
      </w:pPr>
      <w:proofErr w:type="spellStart"/>
      <w:r w:rsidRPr="00B92DF8">
        <w:rPr>
          <w:rFonts w:ascii="Arial" w:hAnsi="Arial" w:cs="Arial"/>
          <w:bCs/>
          <w:smallCaps/>
          <w:lang w:val="es-AR"/>
        </w:rPr>
        <w:t>Vezzetti</w:t>
      </w:r>
      <w:proofErr w:type="spellEnd"/>
      <w:r w:rsidR="00F21AA4" w:rsidRPr="00B92DF8">
        <w:rPr>
          <w:rFonts w:ascii="Arial" w:hAnsi="Arial" w:cs="Arial"/>
          <w:bCs/>
          <w:lang w:val="es-AR"/>
        </w:rPr>
        <w:t>,</w:t>
      </w:r>
      <w:r w:rsidRPr="00B92DF8">
        <w:rPr>
          <w:rFonts w:ascii="Arial" w:hAnsi="Arial" w:cs="Arial"/>
          <w:bCs/>
          <w:lang w:val="es-AR"/>
        </w:rPr>
        <w:t xml:space="preserve"> Hugo</w:t>
      </w:r>
      <w:r w:rsidR="00B92DF8" w:rsidRPr="00B92DF8">
        <w:rPr>
          <w:rFonts w:ascii="Arial" w:hAnsi="Arial" w:cs="Arial"/>
          <w:bCs/>
          <w:lang w:val="es-AR"/>
        </w:rPr>
        <w:t xml:space="preserve"> (2002):</w:t>
      </w:r>
      <w:r w:rsidRPr="00B92DF8">
        <w:rPr>
          <w:rFonts w:ascii="Arial" w:hAnsi="Arial" w:cs="Arial"/>
          <w:bCs/>
          <w:lang w:val="es-AR"/>
        </w:rPr>
        <w:t xml:space="preserve"> </w:t>
      </w:r>
      <w:r w:rsidRPr="00B92DF8">
        <w:rPr>
          <w:rFonts w:ascii="Arial" w:hAnsi="Arial" w:cs="Arial"/>
          <w:bCs/>
          <w:i/>
          <w:iCs/>
          <w:lang w:val="es-AR"/>
        </w:rPr>
        <w:t>Pasado y Presente. Guerra, dictadura y sociedad en la Argentina</w:t>
      </w:r>
      <w:r w:rsidRPr="00B92DF8">
        <w:rPr>
          <w:rFonts w:ascii="Arial" w:hAnsi="Arial" w:cs="Arial"/>
          <w:bCs/>
          <w:lang w:val="es-AR"/>
        </w:rPr>
        <w:t xml:space="preserve">, </w:t>
      </w:r>
      <w:r w:rsidR="00B92DF8" w:rsidRPr="00B92DF8">
        <w:rPr>
          <w:rFonts w:ascii="Arial" w:hAnsi="Arial" w:cs="Arial"/>
          <w:bCs/>
          <w:lang w:val="es-AR"/>
        </w:rPr>
        <w:t>Buenos Aires, Siglo XXI</w:t>
      </w:r>
      <w:r w:rsidRPr="00B92DF8">
        <w:rPr>
          <w:rFonts w:ascii="Arial" w:hAnsi="Arial" w:cs="Arial"/>
          <w:bCs/>
          <w:lang w:val="es-AR"/>
        </w:rPr>
        <w:t>.</w:t>
      </w:r>
    </w:p>
    <w:p w:rsidR="00475330" w:rsidRPr="00B92DF8" w:rsidRDefault="00475330" w:rsidP="00B92DF8">
      <w:pPr>
        <w:pStyle w:val="Textoindependiente"/>
        <w:spacing w:after="0" w:line="360" w:lineRule="auto"/>
        <w:jc w:val="both"/>
        <w:rPr>
          <w:rFonts w:ascii="Arial" w:hAnsi="Arial" w:cs="Arial"/>
          <w:lang w:val="es-AR"/>
        </w:rPr>
      </w:pPr>
    </w:p>
    <w:p w:rsidR="00FF101C" w:rsidRPr="00B92DF8" w:rsidRDefault="00FF101C" w:rsidP="00B92DF8">
      <w:pPr>
        <w:pStyle w:val="Textoindependiente"/>
        <w:spacing w:after="0" w:line="360" w:lineRule="auto"/>
        <w:jc w:val="both"/>
        <w:rPr>
          <w:rFonts w:ascii="Arial" w:hAnsi="Arial" w:cs="Arial"/>
          <w:lang w:val="es-AR"/>
        </w:rPr>
      </w:pPr>
    </w:p>
    <w:p w:rsidR="00F0407C" w:rsidRPr="00B92DF8" w:rsidRDefault="00F0407C" w:rsidP="00B92DF8">
      <w:pPr>
        <w:pStyle w:val="Textoindependiente"/>
        <w:spacing w:after="0" w:line="360" w:lineRule="auto"/>
        <w:jc w:val="both"/>
        <w:rPr>
          <w:rFonts w:ascii="Arial" w:hAnsi="Arial" w:cs="Arial"/>
          <w:lang w:val="es-AR"/>
        </w:rPr>
      </w:pPr>
    </w:p>
    <w:sectPr w:rsidR="00F0407C" w:rsidRPr="00B92DF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ED" w:rsidRDefault="005278ED" w:rsidP="00E46243">
      <w:pPr>
        <w:spacing w:after="0" w:line="240" w:lineRule="auto"/>
      </w:pPr>
      <w:r>
        <w:separator/>
      </w:r>
    </w:p>
  </w:endnote>
  <w:endnote w:type="continuationSeparator" w:id="0">
    <w:p w:rsidR="005278ED" w:rsidRDefault="005278ED" w:rsidP="00E4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96978"/>
      <w:docPartObj>
        <w:docPartGallery w:val="Page Numbers (Bottom of Page)"/>
        <w:docPartUnique/>
      </w:docPartObj>
    </w:sdtPr>
    <w:sdtEndPr/>
    <w:sdtContent>
      <w:p w:rsidR="004534ED" w:rsidRDefault="004534ED">
        <w:pPr>
          <w:pStyle w:val="Piedepgina"/>
          <w:jc w:val="right"/>
        </w:pPr>
        <w:r>
          <w:fldChar w:fldCharType="begin"/>
        </w:r>
        <w:r>
          <w:instrText>PAGE   \* MERGEFORMAT</w:instrText>
        </w:r>
        <w:r>
          <w:fldChar w:fldCharType="separate"/>
        </w:r>
        <w:r w:rsidR="00AE32AF" w:rsidRPr="00AE32AF">
          <w:rPr>
            <w:noProof/>
            <w:lang w:val="es-ES"/>
          </w:rPr>
          <w:t>1</w:t>
        </w:r>
        <w:r>
          <w:fldChar w:fldCharType="end"/>
        </w:r>
      </w:p>
    </w:sdtContent>
  </w:sdt>
  <w:p w:rsidR="004534ED" w:rsidRDefault="004534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ED" w:rsidRDefault="005278ED" w:rsidP="00E46243">
      <w:pPr>
        <w:spacing w:after="0" w:line="240" w:lineRule="auto"/>
      </w:pPr>
      <w:r>
        <w:separator/>
      </w:r>
    </w:p>
  </w:footnote>
  <w:footnote w:type="continuationSeparator" w:id="0">
    <w:p w:rsidR="005278ED" w:rsidRDefault="005278ED" w:rsidP="00E46243">
      <w:pPr>
        <w:spacing w:after="0" w:line="240" w:lineRule="auto"/>
      </w:pPr>
      <w:r>
        <w:continuationSeparator/>
      </w:r>
    </w:p>
  </w:footnote>
  <w:footnote w:id="1">
    <w:p w:rsidR="004534ED" w:rsidRPr="00291AE5" w:rsidRDefault="004534ED" w:rsidP="009D0878">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Pr>
          <w:rFonts w:ascii="Times New Roman" w:hAnsi="Times New Roman" w:cs="Times New Roman"/>
          <w:sz w:val="20"/>
          <w:szCs w:val="20"/>
        </w:rPr>
        <w:t>[AGRADECIMIENTO]</w:t>
      </w:r>
      <w:r w:rsidRPr="00291AE5">
        <w:rPr>
          <w:rFonts w:ascii="Times New Roman" w:hAnsi="Times New Roman" w:cs="Times New Roman"/>
          <w:sz w:val="20"/>
          <w:szCs w:val="20"/>
        </w:rPr>
        <w:t xml:space="preserve"> </w:t>
      </w:r>
    </w:p>
  </w:footnote>
  <w:footnote w:id="2">
    <w:p w:rsidR="004534ED" w:rsidRPr="00291AE5" w:rsidRDefault="004534ED" w:rsidP="009D0878">
      <w:pPr>
        <w:pStyle w:val="NormalWeb"/>
        <w:shd w:val="clear" w:color="auto" w:fill="FFFFFF"/>
        <w:spacing w:before="0" w:beforeAutospacing="0" w:after="0" w:afterAutospacing="0"/>
        <w:textAlignment w:val="baseline"/>
        <w:rPr>
          <w:bCs/>
          <w:color w:val="000000"/>
          <w:sz w:val="20"/>
          <w:szCs w:val="20"/>
          <w:lang w:val="es-ES"/>
        </w:rPr>
      </w:pPr>
      <w:r w:rsidRPr="00291AE5">
        <w:rPr>
          <w:rStyle w:val="Refdenotaalpie"/>
          <w:sz w:val="20"/>
          <w:szCs w:val="20"/>
        </w:rPr>
        <w:footnoteRef/>
      </w:r>
      <w:r w:rsidRPr="00291AE5">
        <w:rPr>
          <w:sz w:val="20"/>
          <w:szCs w:val="20"/>
          <w:lang w:val="es-AR"/>
        </w:rPr>
        <w:t xml:space="preserve"> </w:t>
      </w:r>
      <w:r>
        <w:rPr>
          <w:rFonts w:ascii="Arial" w:hAnsi="Arial" w:cs="Arial"/>
          <w:lang w:val="es-ES"/>
        </w:rPr>
        <w:t>«</w:t>
      </w:r>
      <w:r w:rsidRPr="00291AE5">
        <w:rPr>
          <w:sz w:val="20"/>
          <w:szCs w:val="20"/>
          <w:lang w:val="es-ES"/>
        </w:rPr>
        <w:t>Videla, el símbolo de la dictadura, murió en la prisión</w:t>
      </w:r>
      <w:r w:rsidR="00F74B47">
        <w:rPr>
          <w:rFonts w:ascii="Arial" w:hAnsi="Arial" w:cs="Arial"/>
          <w:lang w:val="es-ES"/>
        </w:rPr>
        <w:t>»</w:t>
      </w:r>
      <w:r w:rsidRPr="00291AE5">
        <w:rPr>
          <w:bCs/>
          <w:color w:val="000000"/>
          <w:sz w:val="20"/>
          <w:szCs w:val="20"/>
          <w:lang w:val="es-ES"/>
        </w:rPr>
        <w:t xml:space="preserve">, </w:t>
      </w:r>
      <w:r w:rsidRPr="00291AE5">
        <w:rPr>
          <w:bCs/>
          <w:i/>
          <w:color w:val="000000"/>
          <w:sz w:val="20"/>
          <w:szCs w:val="20"/>
          <w:lang w:val="es-ES"/>
        </w:rPr>
        <w:t>La Nación</w:t>
      </w:r>
      <w:r>
        <w:rPr>
          <w:bCs/>
          <w:color w:val="000000"/>
          <w:sz w:val="20"/>
          <w:szCs w:val="20"/>
          <w:lang w:val="es-ES"/>
        </w:rPr>
        <w:t>, 18/5/2013.</w:t>
      </w:r>
    </w:p>
  </w:footnote>
  <w:footnote w:id="3">
    <w:p w:rsidR="004534ED" w:rsidRPr="009653A3" w:rsidRDefault="004534ED">
      <w:pPr>
        <w:pStyle w:val="Textonotapie"/>
        <w:rPr>
          <w:rFonts w:ascii="Times New Roman" w:hAnsi="Times New Roman" w:cs="Times New Roman"/>
          <w:sz w:val="20"/>
          <w:szCs w:val="20"/>
        </w:rPr>
      </w:pPr>
      <w:r w:rsidRPr="009653A3">
        <w:rPr>
          <w:rStyle w:val="Refdenotaalpie"/>
          <w:rFonts w:ascii="Times New Roman" w:hAnsi="Times New Roman" w:cs="Times New Roman"/>
          <w:sz w:val="20"/>
          <w:szCs w:val="20"/>
        </w:rPr>
        <w:footnoteRef/>
      </w:r>
      <w:r w:rsidRPr="009653A3">
        <w:rPr>
          <w:rFonts w:ascii="Times New Roman" w:hAnsi="Times New Roman" w:cs="Times New Roman"/>
          <w:sz w:val="20"/>
          <w:szCs w:val="20"/>
        </w:rPr>
        <w:t xml:space="preserve"> </w:t>
      </w:r>
      <w:r w:rsidRPr="009653A3">
        <w:rPr>
          <w:rFonts w:ascii="Times New Roman" w:hAnsi="Times New Roman" w:cs="Times New Roman"/>
          <w:sz w:val="20"/>
          <w:szCs w:val="20"/>
          <w:lang w:val="es-ES"/>
        </w:rPr>
        <w:t>Esto no implica ignorar que, también en esas reacciones, se puede observar una impronta emocional.</w:t>
      </w:r>
      <w:r>
        <w:rPr>
          <w:rFonts w:ascii="Times New Roman" w:hAnsi="Times New Roman" w:cs="Times New Roman"/>
          <w:sz w:val="20"/>
          <w:szCs w:val="20"/>
          <w:lang w:val="es-ES"/>
        </w:rPr>
        <w:t xml:space="preserve"> Pero en la medida en que no hacen suyo el lenguaje de las emociones merecerían un análisis más extenso que n</w:t>
      </w:r>
      <w:r w:rsidR="00F74B47">
        <w:rPr>
          <w:rFonts w:ascii="Times New Roman" w:hAnsi="Times New Roman" w:cs="Times New Roman"/>
          <w:sz w:val="20"/>
          <w:szCs w:val="20"/>
          <w:lang w:val="es-ES"/>
        </w:rPr>
        <w:t>o</w:t>
      </w:r>
      <w:r>
        <w:rPr>
          <w:rFonts w:ascii="Times New Roman" w:hAnsi="Times New Roman" w:cs="Times New Roman"/>
          <w:sz w:val="20"/>
          <w:szCs w:val="20"/>
          <w:lang w:val="es-ES"/>
        </w:rPr>
        <w:t xml:space="preserve"> podríamos encarar en estas páginas.</w:t>
      </w:r>
    </w:p>
  </w:footnote>
  <w:footnote w:id="4">
    <w:p w:rsidR="004534ED" w:rsidRPr="00291AE5" w:rsidRDefault="004534ED" w:rsidP="002F1F1E">
      <w:pPr>
        <w:pStyle w:val="Textonotapie"/>
        <w:jc w:val="both"/>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Puede constatarse esto en la gran cantidad de notas de prensa del día 18 de mayo; por ejemplo, </w:t>
      </w:r>
      <w:r w:rsidRPr="00291AE5">
        <w:rPr>
          <w:rFonts w:ascii="Times New Roman" w:eastAsia="Times New Roman" w:hAnsi="Times New Roman" w:cs="Times New Roman"/>
          <w:bCs/>
          <w:i/>
          <w:color w:val="000000"/>
          <w:sz w:val="20"/>
          <w:szCs w:val="20"/>
          <w:lang w:val="es-ES" w:eastAsia="fr-FR"/>
        </w:rPr>
        <w:t>Clarín</w:t>
      </w:r>
      <w:r w:rsidRPr="00291AE5">
        <w:rPr>
          <w:rFonts w:ascii="Times New Roman" w:eastAsia="Times New Roman" w:hAnsi="Times New Roman" w:cs="Times New Roman"/>
          <w:bCs/>
          <w:color w:val="000000"/>
          <w:sz w:val="20"/>
          <w:szCs w:val="20"/>
          <w:lang w:val="es-ES" w:eastAsia="fr-FR"/>
        </w:rPr>
        <w:t xml:space="preserve">, 18/5/2013, </w:t>
      </w:r>
      <w:r>
        <w:rPr>
          <w:rFonts w:ascii="Arial" w:hAnsi="Arial" w:cs="Arial"/>
          <w:sz w:val="24"/>
          <w:szCs w:val="24"/>
          <w:lang w:val="es-ES"/>
        </w:rPr>
        <w:t>«</w:t>
      </w:r>
      <w:r w:rsidRPr="00291AE5">
        <w:rPr>
          <w:rFonts w:ascii="Times New Roman" w:hAnsi="Times New Roman" w:cs="Times New Roman"/>
          <w:sz w:val="20"/>
          <w:szCs w:val="20"/>
          <w:lang w:val="es-ES"/>
        </w:rPr>
        <w:t>Murió en prisión el símbolo de la última dictadura militar</w:t>
      </w:r>
      <w:r w:rsidR="00F74B47">
        <w:rPr>
          <w:rFonts w:ascii="Arial" w:hAnsi="Arial" w:cs="Arial"/>
          <w:sz w:val="24"/>
          <w:szCs w:val="24"/>
          <w:lang w:val="es-ES"/>
        </w:rPr>
        <w:t>»</w:t>
      </w:r>
      <w:r w:rsidRPr="00291AE5">
        <w:rPr>
          <w:rFonts w:ascii="Times New Roman" w:eastAsia="Times New Roman" w:hAnsi="Times New Roman" w:cs="Times New Roman"/>
          <w:bCs/>
          <w:color w:val="000000"/>
          <w:sz w:val="20"/>
          <w:szCs w:val="20"/>
          <w:lang w:val="es-ES" w:eastAsia="fr-FR"/>
        </w:rPr>
        <w:t xml:space="preserve">; </w:t>
      </w:r>
      <w:r w:rsidRPr="00291AE5">
        <w:rPr>
          <w:rFonts w:ascii="Times New Roman" w:hAnsi="Times New Roman" w:cs="Times New Roman"/>
          <w:color w:val="333333"/>
          <w:sz w:val="20"/>
          <w:szCs w:val="20"/>
          <w:lang w:val="es-ES"/>
        </w:rPr>
        <w:t>Horacio González,</w:t>
      </w:r>
      <w:r>
        <w:rPr>
          <w:rFonts w:ascii="Times New Roman" w:hAnsi="Times New Roman" w:cs="Times New Roman"/>
          <w:color w:val="333333"/>
          <w:sz w:val="20"/>
          <w:szCs w:val="20"/>
          <w:lang w:val="es-ES"/>
        </w:rPr>
        <w:t xml:space="preserve"> </w:t>
      </w:r>
      <w:r w:rsidRPr="00291AE5">
        <w:rPr>
          <w:rFonts w:ascii="Times New Roman" w:hAnsi="Times New Roman" w:cs="Times New Roman"/>
          <w:color w:val="333333"/>
          <w:sz w:val="20"/>
          <w:szCs w:val="20"/>
          <w:lang w:val="es-ES"/>
        </w:rPr>
        <w:t>(</w:t>
      </w:r>
      <w:r>
        <w:rPr>
          <w:rFonts w:ascii="Arial" w:hAnsi="Arial" w:cs="Arial"/>
          <w:sz w:val="24"/>
          <w:szCs w:val="24"/>
          <w:lang w:val="es-ES"/>
        </w:rPr>
        <w:t>«</w:t>
      </w:r>
      <w:r w:rsidRPr="00291AE5">
        <w:rPr>
          <w:rFonts w:ascii="Times New Roman" w:eastAsia="Times New Roman" w:hAnsi="Times New Roman" w:cs="Times New Roman"/>
          <w:bCs/>
          <w:color w:val="000000"/>
          <w:sz w:val="20"/>
          <w:szCs w:val="20"/>
          <w:lang w:val="es-ES" w:eastAsia="fr-FR"/>
        </w:rPr>
        <w:t>Letanía argenti</w:t>
      </w:r>
      <w:r w:rsidR="00F74B47">
        <w:rPr>
          <w:rFonts w:ascii="Times New Roman" w:eastAsia="Times New Roman" w:hAnsi="Times New Roman" w:cs="Times New Roman"/>
          <w:bCs/>
          <w:color w:val="000000"/>
          <w:sz w:val="20"/>
          <w:szCs w:val="20"/>
          <w:lang w:val="es-ES" w:eastAsia="fr-FR"/>
        </w:rPr>
        <w:t>na</w:t>
      </w:r>
      <w:r w:rsidR="00F74B47">
        <w:rPr>
          <w:rFonts w:ascii="Arial" w:hAnsi="Arial" w:cs="Arial"/>
          <w:sz w:val="24"/>
          <w:szCs w:val="24"/>
          <w:lang w:val="es-ES"/>
        </w:rPr>
        <w:t>»</w:t>
      </w:r>
      <w:r w:rsidRPr="00291AE5">
        <w:rPr>
          <w:rFonts w:ascii="Times New Roman" w:eastAsia="Times New Roman" w:hAnsi="Times New Roman" w:cs="Times New Roman"/>
          <w:bCs/>
          <w:color w:val="000000"/>
          <w:sz w:val="20"/>
          <w:szCs w:val="20"/>
          <w:lang w:val="es-ES" w:eastAsia="fr-FR"/>
        </w:rPr>
        <w:t xml:space="preserve">, </w:t>
      </w:r>
      <w:r w:rsidRPr="00291AE5">
        <w:rPr>
          <w:rFonts w:ascii="Times New Roman" w:hAnsi="Times New Roman" w:cs="Times New Roman"/>
          <w:color w:val="333333"/>
          <w:sz w:val="20"/>
          <w:szCs w:val="20"/>
          <w:lang w:val="es-ES"/>
        </w:rPr>
        <w:t xml:space="preserve">Página 12, 19/05/2013; </w:t>
      </w:r>
      <w:r w:rsidRPr="00291AE5">
        <w:rPr>
          <w:rFonts w:ascii="Times New Roman" w:hAnsi="Times New Roman" w:cs="Times New Roman"/>
          <w:sz w:val="20"/>
          <w:szCs w:val="20"/>
          <w:lang w:val="es-ES"/>
        </w:rPr>
        <w:t xml:space="preserve">Mario </w:t>
      </w:r>
      <w:proofErr w:type="spellStart"/>
      <w:r w:rsidRPr="00291AE5">
        <w:rPr>
          <w:rFonts w:ascii="Times New Roman" w:hAnsi="Times New Roman" w:cs="Times New Roman"/>
          <w:sz w:val="20"/>
          <w:szCs w:val="20"/>
          <w:lang w:val="es-ES"/>
        </w:rPr>
        <w:t>Wainfeld</w:t>
      </w:r>
      <w:proofErr w:type="spellEnd"/>
      <w:r w:rsidRPr="00291AE5">
        <w:rPr>
          <w:rFonts w:ascii="Times New Roman" w:hAnsi="Times New Roman" w:cs="Times New Roman"/>
          <w:sz w:val="20"/>
          <w:szCs w:val="20"/>
          <w:lang w:val="es-ES"/>
        </w:rPr>
        <w:t xml:space="preserve">, </w:t>
      </w:r>
      <w:r>
        <w:rPr>
          <w:rFonts w:ascii="Arial" w:hAnsi="Arial" w:cs="Arial"/>
          <w:sz w:val="24"/>
          <w:szCs w:val="24"/>
          <w:lang w:val="es-ES"/>
        </w:rPr>
        <w:t>«</w:t>
      </w:r>
      <w:r w:rsidRPr="00291AE5">
        <w:rPr>
          <w:rFonts w:ascii="Times New Roman" w:hAnsi="Times New Roman" w:cs="Times New Roman"/>
          <w:sz w:val="20"/>
          <w:szCs w:val="20"/>
          <w:lang w:val="es-ES"/>
        </w:rPr>
        <w:t>De olvido y siempre gris</w:t>
      </w:r>
      <w:r w:rsidR="00F74B47">
        <w:rPr>
          <w:rFonts w:ascii="Arial" w:hAnsi="Arial" w:cs="Arial"/>
          <w:sz w:val="24"/>
          <w:szCs w:val="24"/>
          <w:lang w:val="es-ES"/>
        </w:rPr>
        <w:t>»</w:t>
      </w:r>
      <w:r w:rsidRPr="00291AE5">
        <w:rPr>
          <w:rFonts w:ascii="Times New Roman" w:hAnsi="Times New Roman" w:cs="Times New Roman"/>
          <w:sz w:val="20"/>
          <w:szCs w:val="20"/>
          <w:lang w:val="es-ES"/>
        </w:rPr>
        <w:t xml:space="preserve">, </w:t>
      </w:r>
      <w:r w:rsidRPr="00291AE5">
        <w:rPr>
          <w:rFonts w:ascii="Times New Roman" w:hAnsi="Times New Roman" w:cs="Times New Roman"/>
          <w:i/>
          <w:sz w:val="20"/>
          <w:szCs w:val="20"/>
          <w:lang w:val="es-ES"/>
        </w:rPr>
        <w:t>Página 12</w:t>
      </w:r>
      <w:r w:rsidRPr="00291AE5">
        <w:rPr>
          <w:rFonts w:ascii="Times New Roman" w:hAnsi="Times New Roman" w:cs="Times New Roman"/>
          <w:sz w:val="20"/>
          <w:szCs w:val="20"/>
          <w:lang w:val="es-ES"/>
        </w:rPr>
        <w:t>, 18/05/2013</w:t>
      </w:r>
      <w:r w:rsidRPr="00291AE5">
        <w:rPr>
          <w:rFonts w:ascii="Times New Roman" w:eastAsia="Times New Roman" w:hAnsi="Times New Roman" w:cs="Times New Roman"/>
          <w:bCs/>
          <w:color w:val="000000"/>
          <w:sz w:val="20"/>
          <w:szCs w:val="20"/>
          <w:lang w:val="es-ES" w:eastAsia="fr-FR"/>
        </w:rPr>
        <w:t xml:space="preserve">. Para una recuento de las causas judiciales de Videla, ver Alejandra </w:t>
      </w:r>
      <w:proofErr w:type="spellStart"/>
      <w:r w:rsidRPr="00291AE5">
        <w:rPr>
          <w:rFonts w:ascii="Times New Roman" w:eastAsia="Times New Roman" w:hAnsi="Times New Roman" w:cs="Times New Roman"/>
          <w:bCs/>
          <w:color w:val="000000"/>
          <w:sz w:val="20"/>
          <w:szCs w:val="20"/>
          <w:lang w:val="es-ES" w:eastAsia="fr-FR"/>
        </w:rPr>
        <w:t>Dandan</w:t>
      </w:r>
      <w:proofErr w:type="spellEnd"/>
      <w:r w:rsidRPr="00291AE5">
        <w:rPr>
          <w:rFonts w:ascii="Times New Roman" w:eastAsia="Times New Roman" w:hAnsi="Times New Roman" w:cs="Times New Roman"/>
          <w:bCs/>
          <w:color w:val="000000"/>
          <w:sz w:val="20"/>
          <w:szCs w:val="20"/>
          <w:lang w:val="es-ES" w:eastAsia="fr-FR"/>
        </w:rPr>
        <w:t xml:space="preserve">, </w:t>
      </w:r>
      <w:r>
        <w:rPr>
          <w:rFonts w:ascii="Arial" w:hAnsi="Arial" w:cs="Arial"/>
          <w:sz w:val="24"/>
          <w:szCs w:val="24"/>
          <w:lang w:val="es-ES"/>
        </w:rPr>
        <w:t>«</w:t>
      </w:r>
      <w:r w:rsidRPr="00291AE5">
        <w:rPr>
          <w:rFonts w:ascii="Times New Roman" w:eastAsia="Times New Roman" w:hAnsi="Times New Roman" w:cs="Times New Roman"/>
          <w:bCs/>
          <w:color w:val="000000"/>
          <w:sz w:val="20"/>
          <w:szCs w:val="20"/>
          <w:lang w:val="es-ES" w:eastAsia="fr-FR"/>
        </w:rPr>
        <w:t>Tres condenas y muchas más pendientes</w:t>
      </w:r>
      <w:r w:rsidR="00F74B47">
        <w:rPr>
          <w:rFonts w:ascii="Arial" w:hAnsi="Arial" w:cs="Arial"/>
          <w:sz w:val="24"/>
          <w:szCs w:val="24"/>
          <w:lang w:val="es-ES"/>
        </w:rPr>
        <w:t>»</w:t>
      </w:r>
      <w:r w:rsidRPr="00291AE5">
        <w:rPr>
          <w:rFonts w:ascii="Times New Roman" w:eastAsia="Times New Roman" w:hAnsi="Times New Roman" w:cs="Times New Roman"/>
          <w:bCs/>
          <w:color w:val="000000"/>
          <w:sz w:val="20"/>
          <w:szCs w:val="20"/>
          <w:lang w:val="es-ES" w:eastAsia="fr-FR"/>
        </w:rPr>
        <w:t xml:space="preserve"> (Página 12, 18/05/2019). Para una semblanza piadosa y comprensiva hacia Videla, sesgada y con errores de información, ver </w:t>
      </w:r>
      <w:r>
        <w:rPr>
          <w:rFonts w:ascii="Arial" w:hAnsi="Arial" w:cs="Arial"/>
          <w:sz w:val="24"/>
          <w:szCs w:val="24"/>
          <w:lang w:val="es-ES"/>
        </w:rPr>
        <w:t>«</w:t>
      </w:r>
      <w:r w:rsidRPr="00291AE5">
        <w:rPr>
          <w:rFonts w:ascii="Times New Roman" w:hAnsi="Times New Roman" w:cs="Times New Roman"/>
          <w:sz w:val="20"/>
          <w:szCs w:val="20"/>
          <w:lang w:val="es-ES"/>
        </w:rPr>
        <w:t>Del poder sin límites al final en una cárcel</w:t>
      </w:r>
      <w:r w:rsidR="00F74B47">
        <w:rPr>
          <w:rFonts w:ascii="Arial" w:hAnsi="Arial" w:cs="Arial"/>
          <w:sz w:val="24"/>
          <w:szCs w:val="24"/>
          <w:lang w:val="es-ES"/>
        </w:rPr>
        <w:t>»</w:t>
      </w:r>
      <w:r w:rsidRPr="00291AE5">
        <w:rPr>
          <w:rFonts w:ascii="Times New Roman" w:hAnsi="Times New Roman" w:cs="Times New Roman"/>
          <w:sz w:val="20"/>
          <w:szCs w:val="20"/>
          <w:lang w:val="es-ES"/>
        </w:rPr>
        <w:t xml:space="preserve"> (</w:t>
      </w:r>
      <w:r w:rsidRPr="00291AE5">
        <w:rPr>
          <w:rFonts w:ascii="Times New Roman" w:hAnsi="Times New Roman" w:cs="Times New Roman"/>
          <w:i/>
          <w:sz w:val="20"/>
          <w:szCs w:val="20"/>
          <w:lang w:val="es-ES"/>
        </w:rPr>
        <w:t>La Nación</w:t>
      </w:r>
      <w:r w:rsidRPr="00291AE5">
        <w:rPr>
          <w:rFonts w:ascii="Times New Roman" w:hAnsi="Times New Roman" w:cs="Times New Roman"/>
          <w:sz w:val="20"/>
          <w:szCs w:val="20"/>
          <w:lang w:val="es-ES"/>
        </w:rPr>
        <w:t>, 18/05/2013, sin firma).</w:t>
      </w:r>
    </w:p>
  </w:footnote>
  <w:footnote w:id="5">
    <w:p w:rsidR="004534ED" w:rsidRPr="00291AE5" w:rsidRDefault="004534ED" w:rsidP="002F1F1E">
      <w:pPr>
        <w:pStyle w:val="Textonotapie"/>
        <w:jc w:val="both"/>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sidRPr="00291AE5">
        <w:rPr>
          <w:rFonts w:ascii="Times New Roman" w:hAnsi="Times New Roman" w:cs="Times New Roman"/>
          <w:sz w:val="20"/>
          <w:szCs w:val="20"/>
          <w:lang w:val="es-ES"/>
        </w:rPr>
        <w:t xml:space="preserve">Estar mínimamente informado apenas requería, en aquel 2013, una elemental exposición a la vida pública: ese año habían transcurrido ya nueve años desde del acto en la ESMA en el que el presidente Kirchner marcara con fuego simbólico la memoria social descolgando el cuadro de Videla del Colegio Militar de la Nación, y siete años desde el inicio de la escalada de juicios a los represores que cada tanto nutría de noticias a los diarios. </w:t>
      </w:r>
    </w:p>
  </w:footnote>
  <w:footnote w:id="6">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Sobre este consenso post-dictatorial, ver </w:t>
      </w:r>
      <w:proofErr w:type="spellStart"/>
      <w:r w:rsidRPr="00F74B47">
        <w:rPr>
          <w:rFonts w:ascii="Times New Roman" w:hAnsi="Times New Roman" w:cs="Times New Roman"/>
          <w:smallCaps/>
          <w:sz w:val="20"/>
          <w:szCs w:val="20"/>
          <w:lang w:val="es-ES"/>
        </w:rPr>
        <w:t>Vezzetti</w:t>
      </w:r>
      <w:proofErr w:type="spellEnd"/>
      <w:r w:rsidRPr="00291AE5">
        <w:rPr>
          <w:rFonts w:ascii="Times New Roman" w:hAnsi="Times New Roman" w:cs="Times New Roman"/>
          <w:sz w:val="20"/>
          <w:szCs w:val="20"/>
          <w:lang w:val="es-ES"/>
        </w:rPr>
        <w:t xml:space="preserve"> 2002, </w:t>
      </w:r>
      <w:proofErr w:type="spellStart"/>
      <w:r w:rsidRPr="00F74B47">
        <w:rPr>
          <w:rFonts w:ascii="Times New Roman" w:hAnsi="Times New Roman" w:cs="Times New Roman"/>
          <w:smallCaps/>
          <w:sz w:val="20"/>
          <w:szCs w:val="20"/>
          <w:lang w:val="es-ES"/>
        </w:rPr>
        <w:t>Novaro</w:t>
      </w:r>
      <w:proofErr w:type="spellEnd"/>
      <w:r w:rsidRPr="00291AE5">
        <w:rPr>
          <w:rFonts w:ascii="Times New Roman" w:hAnsi="Times New Roman" w:cs="Times New Roman"/>
          <w:sz w:val="20"/>
          <w:szCs w:val="20"/>
          <w:lang w:val="es-ES"/>
        </w:rPr>
        <w:t xml:space="preserve"> 2009, </w:t>
      </w:r>
      <w:proofErr w:type="spellStart"/>
      <w:r w:rsidRPr="00F74B47">
        <w:rPr>
          <w:rFonts w:ascii="Times New Roman" w:hAnsi="Times New Roman" w:cs="Times New Roman"/>
          <w:smallCaps/>
          <w:sz w:val="20"/>
          <w:szCs w:val="20"/>
          <w:lang w:val="es-ES"/>
        </w:rPr>
        <w:t>Gargarella</w:t>
      </w:r>
      <w:proofErr w:type="spellEnd"/>
      <w:r w:rsidRPr="00291AE5">
        <w:rPr>
          <w:rFonts w:ascii="Times New Roman" w:hAnsi="Times New Roman" w:cs="Times New Roman"/>
          <w:sz w:val="20"/>
          <w:szCs w:val="20"/>
          <w:lang w:val="es-ES"/>
        </w:rPr>
        <w:t xml:space="preserve"> 2013, </w:t>
      </w:r>
      <w:proofErr w:type="spellStart"/>
      <w:r w:rsidRPr="00B92DF8">
        <w:rPr>
          <w:rFonts w:ascii="Times New Roman" w:hAnsi="Times New Roman" w:cs="Times New Roman"/>
          <w:smallCaps/>
          <w:sz w:val="20"/>
          <w:szCs w:val="20"/>
          <w:lang w:val="es-ES"/>
        </w:rPr>
        <w:t>Hilb</w:t>
      </w:r>
      <w:proofErr w:type="spellEnd"/>
      <w:r w:rsidRPr="00291AE5">
        <w:rPr>
          <w:rFonts w:ascii="Times New Roman" w:hAnsi="Times New Roman" w:cs="Times New Roman"/>
          <w:sz w:val="20"/>
          <w:szCs w:val="20"/>
          <w:lang w:val="es-ES"/>
        </w:rPr>
        <w:t xml:space="preserve"> 2018; en particular sobre la narrativa humanitaria, </w:t>
      </w:r>
      <w:proofErr w:type="spellStart"/>
      <w:r w:rsidRPr="00F74B47">
        <w:rPr>
          <w:rFonts w:ascii="Times New Roman" w:hAnsi="Times New Roman" w:cs="Times New Roman"/>
          <w:smallCaps/>
          <w:sz w:val="20"/>
          <w:szCs w:val="20"/>
          <w:lang w:val="es-ES"/>
        </w:rPr>
        <w:t>Crenzel</w:t>
      </w:r>
      <w:proofErr w:type="spellEnd"/>
      <w:r w:rsidRPr="00291AE5">
        <w:rPr>
          <w:rFonts w:ascii="Times New Roman" w:hAnsi="Times New Roman" w:cs="Times New Roman"/>
          <w:sz w:val="20"/>
          <w:szCs w:val="20"/>
          <w:lang w:val="es-ES"/>
        </w:rPr>
        <w:t xml:space="preserve"> 2008.</w:t>
      </w:r>
    </w:p>
  </w:footnote>
  <w:footnote w:id="7">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Pr>
          <w:rFonts w:ascii="Arial" w:hAnsi="Arial" w:cs="Arial"/>
          <w:sz w:val="24"/>
          <w:szCs w:val="24"/>
          <w:lang w:val="es-ES"/>
        </w:rPr>
        <w:t>«</w:t>
      </w:r>
      <w:r w:rsidRPr="00291AE5">
        <w:rPr>
          <w:rFonts w:ascii="Times New Roman" w:eastAsia="Times New Roman" w:hAnsi="Times New Roman" w:cs="Times New Roman"/>
          <w:bCs/>
          <w:color w:val="000000"/>
          <w:sz w:val="20"/>
          <w:szCs w:val="20"/>
          <w:lang w:val="es-ES" w:eastAsia="fr-FR"/>
        </w:rPr>
        <w:t>Letanía argentina</w:t>
      </w:r>
      <w:r w:rsidR="00F74B47">
        <w:rPr>
          <w:rFonts w:ascii="Arial" w:hAnsi="Arial" w:cs="Arial"/>
          <w:sz w:val="24"/>
          <w:szCs w:val="24"/>
          <w:lang w:val="es-ES"/>
        </w:rPr>
        <w:t>»</w:t>
      </w:r>
      <w:r w:rsidRPr="00291AE5">
        <w:rPr>
          <w:rFonts w:ascii="Times New Roman" w:eastAsia="Times New Roman" w:hAnsi="Times New Roman" w:cs="Times New Roman"/>
          <w:bCs/>
          <w:color w:val="000000"/>
          <w:sz w:val="20"/>
          <w:szCs w:val="20"/>
          <w:lang w:val="es-ES" w:eastAsia="fr-FR"/>
        </w:rPr>
        <w:t xml:space="preserve">, </w:t>
      </w:r>
      <w:r w:rsidRPr="00291AE5">
        <w:rPr>
          <w:rFonts w:ascii="Times New Roman" w:hAnsi="Times New Roman" w:cs="Times New Roman"/>
          <w:i/>
          <w:color w:val="333333"/>
          <w:sz w:val="20"/>
          <w:szCs w:val="20"/>
          <w:lang w:val="es-ES"/>
        </w:rPr>
        <w:t>Página 12</w:t>
      </w:r>
      <w:r w:rsidRPr="00291AE5">
        <w:rPr>
          <w:rFonts w:ascii="Times New Roman" w:hAnsi="Times New Roman" w:cs="Times New Roman"/>
          <w:color w:val="333333"/>
          <w:sz w:val="20"/>
          <w:szCs w:val="20"/>
          <w:lang w:val="es-ES"/>
        </w:rPr>
        <w:t>, 19/05/2013.</w:t>
      </w:r>
    </w:p>
  </w:footnote>
  <w:footnote w:id="8">
    <w:p w:rsidR="004534ED" w:rsidRPr="00291AE5" w:rsidRDefault="004534ED" w:rsidP="00D22A9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sidR="00CA38B8">
        <w:rPr>
          <w:rFonts w:ascii="Arial" w:hAnsi="Arial" w:cs="Arial"/>
          <w:sz w:val="24"/>
          <w:szCs w:val="24"/>
          <w:lang w:val="es-ES"/>
        </w:rPr>
        <w:t>«</w:t>
      </w:r>
      <w:r w:rsidRPr="00291AE5">
        <w:rPr>
          <w:rFonts w:ascii="Times New Roman" w:hAnsi="Times New Roman" w:cs="Times New Roman"/>
          <w:sz w:val="20"/>
          <w:szCs w:val="20"/>
          <w:lang w:val="es-ES"/>
        </w:rPr>
        <w:t>Del poder sin límites al final en una cárcel</w:t>
      </w:r>
      <w:r w:rsidR="00F74B47">
        <w:rPr>
          <w:rFonts w:ascii="Arial" w:hAnsi="Arial" w:cs="Arial"/>
          <w:sz w:val="24"/>
          <w:szCs w:val="24"/>
          <w:lang w:val="es-ES"/>
        </w:rPr>
        <w:t>»</w:t>
      </w:r>
      <w:r>
        <w:rPr>
          <w:rFonts w:ascii="Times New Roman" w:hAnsi="Times New Roman" w:cs="Times New Roman"/>
          <w:sz w:val="20"/>
          <w:szCs w:val="20"/>
          <w:lang w:val="es-ES"/>
        </w:rPr>
        <w:t xml:space="preserve">, </w:t>
      </w:r>
      <w:r w:rsidRPr="00291AE5">
        <w:rPr>
          <w:rFonts w:ascii="Times New Roman" w:hAnsi="Times New Roman" w:cs="Times New Roman"/>
          <w:i/>
          <w:sz w:val="20"/>
          <w:szCs w:val="20"/>
          <w:lang w:val="es-ES"/>
        </w:rPr>
        <w:t>La Nación</w:t>
      </w:r>
      <w:r w:rsidRPr="00291AE5">
        <w:rPr>
          <w:rFonts w:ascii="Times New Roman" w:hAnsi="Times New Roman" w:cs="Times New Roman"/>
          <w:sz w:val="20"/>
          <w:szCs w:val="20"/>
          <w:lang w:val="es-ES"/>
        </w:rPr>
        <w:t>, 18/05/2013</w:t>
      </w:r>
      <w:r>
        <w:rPr>
          <w:rFonts w:ascii="Times New Roman" w:hAnsi="Times New Roman" w:cs="Times New Roman"/>
          <w:sz w:val="20"/>
          <w:szCs w:val="20"/>
          <w:lang w:val="es-ES"/>
        </w:rPr>
        <w:t>.</w:t>
      </w:r>
    </w:p>
  </w:footnote>
  <w:footnote w:id="9">
    <w:p w:rsidR="004534ED" w:rsidRPr="00291AE5" w:rsidRDefault="004534ED" w:rsidP="00A16FB6">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sidR="00CA38B8">
        <w:rPr>
          <w:rFonts w:ascii="Arial" w:hAnsi="Arial" w:cs="Arial"/>
          <w:sz w:val="24"/>
          <w:szCs w:val="24"/>
          <w:lang w:val="es-ES"/>
        </w:rPr>
        <w:t>«</w:t>
      </w:r>
      <w:r w:rsidRPr="00291AE5">
        <w:rPr>
          <w:rFonts w:ascii="Times New Roman" w:hAnsi="Times New Roman" w:cs="Times New Roman"/>
          <w:sz w:val="20"/>
          <w:szCs w:val="20"/>
          <w:lang w:val="es-ES"/>
        </w:rPr>
        <w:t>Videla pertenece al Séptimo Círculo, el de los violentos</w:t>
      </w:r>
      <w:r w:rsidR="00F74B47">
        <w:rPr>
          <w:rFonts w:ascii="Arial" w:hAnsi="Arial" w:cs="Arial"/>
          <w:sz w:val="24"/>
          <w:szCs w:val="24"/>
          <w:lang w:val="es-ES"/>
        </w:rPr>
        <w:t>»</w:t>
      </w:r>
      <w:r w:rsidRPr="00291AE5">
        <w:rPr>
          <w:rFonts w:ascii="Times New Roman" w:hAnsi="Times New Roman" w:cs="Times New Roman"/>
          <w:sz w:val="20"/>
          <w:szCs w:val="20"/>
          <w:lang w:val="es-ES"/>
        </w:rPr>
        <w:t xml:space="preserve">, </w:t>
      </w:r>
      <w:r w:rsidRPr="00291AE5">
        <w:rPr>
          <w:rFonts w:ascii="Times New Roman" w:hAnsi="Times New Roman" w:cs="Times New Roman"/>
          <w:i/>
          <w:sz w:val="20"/>
          <w:szCs w:val="20"/>
          <w:lang w:val="es-ES"/>
        </w:rPr>
        <w:t>La Nación</w:t>
      </w:r>
      <w:r w:rsidRPr="00291AE5">
        <w:rPr>
          <w:rFonts w:ascii="Times New Roman" w:hAnsi="Times New Roman" w:cs="Times New Roman"/>
          <w:sz w:val="20"/>
          <w:szCs w:val="20"/>
          <w:lang w:val="es-ES"/>
        </w:rPr>
        <w:t>, 18/05/2013.</w:t>
      </w:r>
    </w:p>
  </w:footnote>
  <w:footnote w:id="10">
    <w:p w:rsidR="004534ED" w:rsidRPr="00291AE5" w:rsidRDefault="004534ED" w:rsidP="00A16FB6">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sidRPr="00291AE5">
        <w:rPr>
          <w:rFonts w:ascii="Times New Roman" w:eastAsia="Times New Roman" w:hAnsi="Times New Roman" w:cs="Times New Roman"/>
          <w:bCs/>
          <w:i/>
          <w:color w:val="000000"/>
          <w:sz w:val="20"/>
          <w:szCs w:val="20"/>
          <w:lang w:val="es-ES" w:eastAsia="fr-FR"/>
        </w:rPr>
        <w:t>Clarín</w:t>
      </w:r>
      <w:r w:rsidRPr="00291AE5">
        <w:rPr>
          <w:rFonts w:ascii="Times New Roman" w:eastAsia="Times New Roman" w:hAnsi="Times New Roman" w:cs="Times New Roman"/>
          <w:bCs/>
          <w:color w:val="000000"/>
          <w:sz w:val="20"/>
          <w:szCs w:val="20"/>
          <w:lang w:val="es-ES" w:eastAsia="fr-FR"/>
        </w:rPr>
        <w:t xml:space="preserve">, sin firma, 18/5/2013, </w:t>
      </w:r>
      <w:r>
        <w:rPr>
          <w:rFonts w:ascii="Arial" w:hAnsi="Arial" w:cs="Arial"/>
          <w:sz w:val="24"/>
          <w:szCs w:val="24"/>
          <w:lang w:val="es-ES"/>
        </w:rPr>
        <w:t>«</w:t>
      </w:r>
      <w:r w:rsidRPr="00291AE5">
        <w:rPr>
          <w:rFonts w:ascii="Times New Roman" w:hAnsi="Times New Roman" w:cs="Times New Roman"/>
          <w:sz w:val="20"/>
          <w:szCs w:val="20"/>
          <w:lang w:val="es-ES"/>
        </w:rPr>
        <w:t>Murió en prisión el símbolo de la última dictadura militar</w:t>
      </w:r>
      <w:r w:rsidR="00DF1263">
        <w:rPr>
          <w:rFonts w:ascii="Arial" w:hAnsi="Arial" w:cs="Arial"/>
          <w:sz w:val="24"/>
          <w:szCs w:val="24"/>
          <w:lang w:val="es-ES"/>
        </w:rPr>
        <w:t>»</w:t>
      </w:r>
      <w:r w:rsidRPr="00291AE5">
        <w:rPr>
          <w:rFonts w:ascii="Times New Roman" w:eastAsia="Times New Roman" w:hAnsi="Times New Roman" w:cs="Times New Roman"/>
          <w:bCs/>
          <w:color w:val="000000"/>
          <w:sz w:val="20"/>
          <w:szCs w:val="20"/>
          <w:lang w:val="es-ES" w:eastAsia="fr-FR"/>
        </w:rPr>
        <w:t>.</w:t>
      </w:r>
    </w:p>
  </w:footnote>
  <w:footnote w:id="11">
    <w:p w:rsidR="004534ED" w:rsidRPr="00291AE5" w:rsidRDefault="004534ED" w:rsidP="0036121F">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Pr>
          <w:rFonts w:ascii="Arial" w:hAnsi="Arial" w:cs="Arial"/>
          <w:sz w:val="24"/>
          <w:szCs w:val="24"/>
          <w:lang w:val="es-ES"/>
        </w:rPr>
        <w:t>«</w:t>
      </w:r>
      <w:r w:rsidRPr="00291AE5">
        <w:rPr>
          <w:rFonts w:ascii="Times New Roman" w:hAnsi="Times New Roman" w:cs="Times New Roman"/>
          <w:sz w:val="20"/>
          <w:szCs w:val="20"/>
          <w:lang w:val="es-ES"/>
        </w:rPr>
        <w:t>Videla pertenece al Séptimo Círculo, el de los violentos</w:t>
      </w:r>
      <w:r w:rsidR="00DF1263">
        <w:rPr>
          <w:rFonts w:ascii="Arial" w:hAnsi="Arial" w:cs="Arial"/>
          <w:sz w:val="24"/>
          <w:szCs w:val="24"/>
          <w:lang w:val="es-ES"/>
        </w:rPr>
        <w:t>»</w:t>
      </w:r>
      <w:r w:rsidRPr="00291AE5">
        <w:rPr>
          <w:rFonts w:ascii="Times New Roman" w:hAnsi="Times New Roman" w:cs="Times New Roman"/>
          <w:sz w:val="20"/>
          <w:szCs w:val="20"/>
          <w:lang w:val="es-ES"/>
        </w:rPr>
        <w:t xml:space="preserve">, </w:t>
      </w:r>
      <w:r w:rsidRPr="00291AE5">
        <w:rPr>
          <w:rFonts w:ascii="Times New Roman" w:hAnsi="Times New Roman" w:cs="Times New Roman"/>
          <w:i/>
          <w:sz w:val="20"/>
          <w:szCs w:val="20"/>
          <w:lang w:val="es-ES"/>
        </w:rPr>
        <w:t>La Nación</w:t>
      </w:r>
      <w:r w:rsidRPr="00291AE5">
        <w:rPr>
          <w:rFonts w:ascii="Times New Roman" w:hAnsi="Times New Roman" w:cs="Times New Roman"/>
          <w:sz w:val="20"/>
          <w:szCs w:val="20"/>
          <w:lang w:val="es-ES"/>
        </w:rPr>
        <w:t>, 18/05/2013.</w:t>
      </w:r>
    </w:p>
  </w:footnote>
  <w:footnote w:id="12">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Pr>
          <w:rFonts w:ascii="Times New Roman" w:hAnsi="Times New Roman" w:cs="Times New Roman"/>
          <w:sz w:val="20"/>
          <w:szCs w:val="20"/>
        </w:rPr>
        <w:t>V</w:t>
      </w:r>
      <w:r w:rsidRPr="00291AE5">
        <w:rPr>
          <w:rFonts w:ascii="Times New Roman" w:hAnsi="Times New Roman" w:cs="Times New Roman"/>
          <w:sz w:val="20"/>
          <w:szCs w:val="20"/>
        </w:rPr>
        <w:t xml:space="preserve">er </w:t>
      </w:r>
      <w:proofErr w:type="spellStart"/>
      <w:r w:rsidRPr="00DF1263">
        <w:rPr>
          <w:rFonts w:ascii="Times New Roman" w:hAnsi="Times New Roman" w:cs="Times New Roman"/>
          <w:smallCaps/>
          <w:sz w:val="20"/>
          <w:szCs w:val="20"/>
        </w:rPr>
        <w:t>Novaro</w:t>
      </w:r>
      <w:proofErr w:type="spellEnd"/>
      <w:r w:rsidRPr="00291AE5">
        <w:rPr>
          <w:rFonts w:ascii="Times New Roman" w:hAnsi="Times New Roman" w:cs="Times New Roman"/>
          <w:sz w:val="20"/>
          <w:szCs w:val="20"/>
        </w:rPr>
        <w:t xml:space="preserve"> 2008; </w:t>
      </w:r>
      <w:r w:rsidRPr="00DF1263">
        <w:rPr>
          <w:rFonts w:ascii="Times New Roman" w:hAnsi="Times New Roman" w:cs="Times New Roman"/>
          <w:smallCaps/>
          <w:sz w:val="20"/>
          <w:szCs w:val="20"/>
        </w:rPr>
        <w:t xml:space="preserve">De Luca y </w:t>
      </w:r>
      <w:proofErr w:type="spellStart"/>
      <w:r w:rsidRPr="00DF1263">
        <w:rPr>
          <w:rFonts w:ascii="Times New Roman" w:hAnsi="Times New Roman" w:cs="Times New Roman"/>
          <w:smallCaps/>
          <w:sz w:val="20"/>
          <w:szCs w:val="20"/>
        </w:rPr>
        <w:t>Malamud</w:t>
      </w:r>
      <w:proofErr w:type="spellEnd"/>
      <w:r w:rsidRPr="00291AE5">
        <w:rPr>
          <w:rFonts w:ascii="Times New Roman" w:hAnsi="Times New Roman" w:cs="Times New Roman"/>
          <w:sz w:val="20"/>
          <w:szCs w:val="20"/>
        </w:rPr>
        <w:t xml:space="preserve"> 2010.</w:t>
      </w:r>
    </w:p>
  </w:footnote>
  <w:footnote w:id="13">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sidRPr="00291AE5">
        <w:rPr>
          <w:rFonts w:ascii="Times New Roman" w:hAnsi="Times New Roman" w:cs="Times New Roman"/>
          <w:bCs/>
          <w:i/>
          <w:color w:val="000000"/>
          <w:sz w:val="20"/>
          <w:szCs w:val="20"/>
        </w:rPr>
        <w:t>Clarín</w:t>
      </w:r>
      <w:r w:rsidRPr="00291AE5">
        <w:rPr>
          <w:rFonts w:ascii="Times New Roman" w:hAnsi="Times New Roman" w:cs="Times New Roman"/>
          <w:bCs/>
          <w:color w:val="000000"/>
          <w:sz w:val="20"/>
          <w:szCs w:val="20"/>
        </w:rPr>
        <w:t xml:space="preserve"> edición on-line, 18/05/2013.</w:t>
      </w:r>
    </w:p>
  </w:footnote>
  <w:footnote w:id="14">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Pr>
          <w:rFonts w:ascii="Arial" w:hAnsi="Arial" w:cs="Arial"/>
          <w:sz w:val="24"/>
          <w:szCs w:val="24"/>
          <w:lang w:val="es-ES"/>
        </w:rPr>
        <w:t>«</w:t>
      </w:r>
      <w:r w:rsidRPr="00291AE5">
        <w:rPr>
          <w:rFonts w:ascii="Times New Roman" w:hAnsi="Times New Roman" w:cs="Times New Roman"/>
          <w:sz w:val="20"/>
          <w:szCs w:val="20"/>
          <w:lang w:val="es-ES"/>
        </w:rPr>
        <w:t>Una oportunidad de hacer memoria para construir con verdad</w:t>
      </w:r>
      <w:r w:rsidR="00DF1263">
        <w:rPr>
          <w:rFonts w:ascii="Arial" w:hAnsi="Arial" w:cs="Arial"/>
          <w:sz w:val="24"/>
          <w:szCs w:val="24"/>
          <w:lang w:val="es-ES"/>
        </w:rPr>
        <w:t>»</w:t>
      </w:r>
      <w:r w:rsidRPr="00291AE5">
        <w:rPr>
          <w:rFonts w:ascii="Times New Roman" w:hAnsi="Times New Roman" w:cs="Times New Roman"/>
          <w:color w:val="000000"/>
          <w:sz w:val="20"/>
          <w:szCs w:val="20"/>
          <w:lang w:val="es-ES"/>
        </w:rPr>
        <w:t xml:space="preserve">, José Ignacio López, </w:t>
      </w:r>
      <w:r w:rsidRPr="00291AE5">
        <w:rPr>
          <w:rFonts w:ascii="Times New Roman" w:hAnsi="Times New Roman" w:cs="Times New Roman"/>
          <w:i/>
          <w:color w:val="000000"/>
          <w:sz w:val="20"/>
          <w:szCs w:val="20"/>
          <w:lang w:val="es-ES"/>
        </w:rPr>
        <w:t>La Nación</w:t>
      </w:r>
      <w:r w:rsidRPr="00291AE5">
        <w:rPr>
          <w:rFonts w:ascii="Times New Roman" w:hAnsi="Times New Roman" w:cs="Times New Roman"/>
          <w:color w:val="000000"/>
          <w:sz w:val="20"/>
          <w:szCs w:val="20"/>
          <w:lang w:val="es-ES"/>
        </w:rPr>
        <w:t xml:space="preserve">, 18/05/2019. </w:t>
      </w:r>
      <w:r>
        <w:rPr>
          <w:rFonts w:ascii="Times New Roman" w:hAnsi="Times New Roman" w:cs="Times New Roman"/>
          <w:color w:val="000000"/>
          <w:sz w:val="20"/>
          <w:szCs w:val="20"/>
          <w:lang w:val="es-ES"/>
        </w:rPr>
        <w:t xml:space="preserve">Ver también </w:t>
      </w:r>
      <w:r w:rsidRPr="00291AE5">
        <w:rPr>
          <w:rFonts w:ascii="Times New Roman" w:hAnsi="Times New Roman" w:cs="Times New Roman"/>
          <w:color w:val="333333"/>
          <w:sz w:val="20"/>
          <w:szCs w:val="20"/>
          <w:lang w:val="es-ES"/>
        </w:rPr>
        <w:t xml:space="preserve">Roberto </w:t>
      </w:r>
      <w:proofErr w:type="spellStart"/>
      <w:r w:rsidRPr="00291AE5">
        <w:rPr>
          <w:rFonts w:ascii="Times New Roman" w:hAnsi="Times New Roman" w:cs="Times New Roman"/>
          <w:color w:val="333333"/>
          <w:sz w:val="20"/>
          <w:szCs w:val="20"/>
          <w:lang w:val="es-ES"/>
        </w:rPr>
        <w:t>Gargarella</w:t>
      </w:r>
      <w:proofErr w:type="spellEnd"/>
      <w:r>
        <w:rPr>
          <w:rFonts w:ascii="Times New Roman" w:hAnsi="Times New Roman" w:cs="Times New Roman"/>
          <w:color w:val="333333"/>
          <w:sz w:val="20"/>
          <w:szCs w:val="20"/>
          <w:lang w:val="es-ES"/>
        </w:rPr>
        <w:t>,</w:t>
      </w:r>
      <w:r w:rsidRPr="00291AE5">
        <w:rPr>
          <w:rFonts w:ascii="Times New Roman" w:hAnsi="Times New Roman" w:cs="Times New Roman"/>
          <w:color w:val="333333"/>
          <w:sz w:val="20"/>
          <w:szCs w:val="20"/>
          <w:lang w:val="es-ES"/>
        </w:rPr>
        <w:t xml:space="preserve"> </w:t>
      </w:r>
      <w:r>
        <w:rPr>
          <w:rFonts w:ascii="Arial" w:hAnsi="Arial" w:cs="Arial"/>
          <w:sz w:val="24"/>
          <w:szCs w:val="24"/>
          <w:lang w:val="es-ES"/>
        </w:rPr>
        <w:t>«</w:t>
      </w:r>
      <w:r w:rsidRPr="00291AE5">
        <w:rPr>
          <w:rFonts w:ascii="Times New Roman" w:hAnsi="Times New Roman" w:cs="Times New Roman"/>
          <w:sz w:val="20"/>
          <w:szCs w:val="20"/>
          <w:lang w:val="es-ES"/>
        </w:rPr>
        <w:t>La responsabilidad del poder y el silencio</w:t>
      </w:r>
      <w:r w:rsidR="00DF1263">
        <w:rPr>
          <w:rFonts w:ascii="Arial" w:hAnsi="Arial" w:cs="Arial"/>
          <w:sz w:val="24"/>
          <w:szCs w:val="24"/>
          <w:lang w:val="es-ES"/>
        </w:rPr>
        <w:t>»</w:t>
      </w:r>
      <w:r w:rsidRPr="00291AE5">
        <w:rPr>
          <w:rFonts w:ascii="Times New Roman" w:hAnsi="Times New Roman" w:cs="Times New Roman"/>
          <w:color w:val="333333"/>
          <w:sz w:val="20"/>
          <w:szCs w:val="20"/>
          <w:lang w:val="es-ES"/>
        </w:rPr>
        <w:t xml:space="preserve">, </w:t>
      </w:r>
      <w:r w:rsidRPr="00291AE5">
        <w:rPr>
          <w:rFonts w:ascii="Times New Roman" w:hAnsi="Times New Roman" w:cs="Times New Roman"/>
          <w:i/>
          <w:color w:val="333333"/>
          <w:sz w:val="20"/>
          <w:szCs w:val="20"/>
          <w:lang w:val="es-ES"/>
        </w:rPr>
        <w:t>La Nación</w:t>
      </w:r>
      <w:r w:rsidRPr="00291AE5">
        <w:rPr>
          <w:rFonts w:ascii="Times New Roman" w:hAnsi="Times New Roman" w:cs="Times New Roman"/>
          <w:color w:val="333333"/>
          <w:sz w:val="20"/>
          <w:szCs w:val="20"/>
          <w:lang w:val="es-ES"/>
        </w:rPr>
        <w:t>, 18/05/2013.</w:t>
      </w:r>
    </w:p>
  </w:footnote>
  <w:footnote w:id="15">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Ver </w:t>
      </w:r>
      <w:r w:rsidRPr="00291AE5">
        <w:rPr>
          <w:rFonts w:ascii="Times New Roman" w:hAnsi="Times New Roman" w:cs="Times New Roman"/>
          <w:sz w:val="20"/>
          <w:szCs w:val="20"/>
          <w:lang w:val="es-ES"/>
        </w:rPr>
        <w:t xml:space="preserve">Nelson Castro, </w:t>
      </w:r>
      <w:r w:rsidR="00DF1263">
        <w:rPr>
          <w:rFonts w:ascii="Arial" w:hAnsi="Arial" w:cs="Arial"/>
          <w:sz w:val="20"/>
          <w:szCs w:val="20"/>
          <w:lang w:val="es-ES"/>
        </w:rPr>
        <w:t>«</w:t>
      </w:r>
      <w:r w:rsidRPr="00291AE5">
        <w:rPr>
          <w:rFonts w:ascii="Times New Roman" w:hAnsi="Times New Roman" w:cs="Times New Roman"/>
          <w:sz w:val="20"/>
          <w:szCs w:val="20"/>
          <w:lang w:val="es-ES"/>
        </w:rPr>
        <w:t>Exclusivo: la autopsia revela que Videla sufrió varias fracturas y no tuvo atención adecuada</w:t>
      </w:r>
      <w:r w:rsidR="00DF1263">
        <w:rPr>
          <w:rFonts w:ascii="Arial" w:hAnsi="Arial" w:cs="Arial"/>
          <w:sz w:val="24"/>
          <w:szCs w:val="24"/>
          <w:lang w:val="es-ES"/>
        </w:rPr>
        <w:t>»</w:t>
      </w:r>
      <w:r w:rsidRPr="00291AE5">
        <w:rPr>
          <w:rFonts w:ascii="Times New Roman" w:hAnsi="Times New Roman" w:cs="Times New Roman"/>
          <w:sz w:val="20"/>
          <w:szCs w:val="20"/>
          <w:lang w:val="es-ES"/>
        </w:rPr>
        <w:t xml:space="preserve">, </w:t>
      </w:r>
      <w:r w:rsidRPr="00291AE5">
        <w:rPr>
          <w:rFonts w:ascii="Times New Roman" w:hAnsi="Times New Roman" w:cs="Times New Roman"/>
          <w:i/>
          <w:sz w:val="20"/>
          <w:szCs w:val="20"/>
          <w:lang w:val="es-ES"/>
        </w:rPr>
        <w:t>Perfil</w:t>
      </w:r>
      <w:r w:rsidRPr="00291AE5">
        <w:rPr>
          <w:rFonts w:ascii="Times New Roman" w:hAnsi="Times New Roman" w:cs="Times New Roman"/>
          <w:sz w:val="20"/>
          <w:szCs w:val="20"/>
          <w:lang w:val="es-ES"/>
        </w:rPr>
        <w:t>, 26/5/2013.</w:t>
      </w:r>
    </w:p>
  </w:footnote>
  <w:footnote w:id="16">
    <w:p w:rsidR="004534ED" w:rsidRPr="00291AE5" w:rsidRDefault="004534ED" w:rsidP="00742115">
      <w:pPr>
        <w:spacing w:after="0" w:line="240" w:lineRule="auto"/>
        <w:rPr>
          <w:rFonts w:ascii="Times New Roman" w:hAnsi="Times New Roman" w:cs="Times New Roman"/>
          <w:sz w:val="20"/>
          <w:szCs w:val="20"/>
          <w:lang w:val="es-ES"/>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lang w:val="es-AR"/>
        </w:rPr>
        <w:t xml:space="preserve"> </w:t>
      </w:r>
      <w:r>
        <w:rPr>
          <w:rFonts w:ascii="Times New Roman" w:hAnsi="Times New Roman" w:cs="Times New Roman"/>
          <w:sz w:val="20"/>
          <w:szCs w:val="20"/>
          <w:lang w:val="es-AR"/>
        </w:rPr>
        <w:t xml:space="preserve">Desde 2010, Videla tomaba la palabra en las audiencias judiciales; y también había accedido a dar algunas entrevistas </w:t>
      </w:r>
      <w:r w:rsidRPr="00291AE5">
        <w:rPr>
          <w:rFonts w:ascii="Times New Roman" w:hAnsi="Times New Roman" w:cs="Times New Roman"/>
          <w:sz w:val="20"/>
          <w:szCs w:val="20"/>
          <w:lang w:val="es-ES"/>
        </w:rPr>
        <w:t>(</w:t>
      </w:r>
      <w:r w:rsidRPr="00DF1263">
        <w:rPr>
          <w:rFonts w:ascii="Times New Roman" w:hAnsi="Times New Roman" w:cs="Times New Roman"/>
          <w:smallCaps/>
          <w:sz w:val="20"/>
          <w:szCs w:val="20"/>
          <w:lang w:val="es-ES"/>
        </w:rPr>
        <w:t>Reato</w:t>
      </w:r>
      <w:r>
        <w:rPr>
          <w:rFonts w:ascii="Times New Roman" w:hAnsi="Times New Roman" w:cs="Times New Roman"/>
          <w:sz w:val="20"/>
          <w:szCs w:val="20"/>
          <w:lang w:val="es-ES"/>
        </w:rPr>
        <w:t xml:space="preserve"> 2012) y</w:t>
      </w:r>
      <w:r w:rsidRPr="00291AE5">
        <w:rPr>
          <w:rFonts w:ascii="Times New Roman" w:hAnsi="Times New Roman" w:cs="Times New Roman"/>
          <w:sz w:val="20"/>
          <w:szCs w:val="20"/>
          <w:lang w:val="es-ES"/>
        </w:rPr>
        <w:t xml:space="preserve"> la</w:t>
      </w:r>
      <w:r>
        <w:rPr>
          <w:rFonts w:ascii="Times New Roman" w:hAnsi="Times New Roman" w:cs="Times New Roman"/>
          <w:sz w:val="20"/>
          <w:szCs w:val="20"/>
          <w:lang w:val="es-ES"/>
        </w:rPr>
        <w:t>s ediciones de</w:t>
      </w:r>
      <w:r w:rsidRPr="00291AE5">
        <w:rPr>
          <w:rFonts w:ascii="Times New Roman" w:hAnsi="Times New Roman" w:cs="Times New Roman"/>
          <w:sz w:val="20"/>
          <w:szCs w:val="20"/>
          <w:lang w:val="es-ES"/>
        </w:rPr>
        <w:t xml:space="preserve"> revista española </w:t>
      </w:r>
      <w:r w:rsidRPr="00291AE5">
        <w:rPr>
          <w:rFonts w:ascii="Times New Roman" w:hAnsi="Times New Roman" w:cs="Times New Roman"/>
          <w:i/>
          <w:sz w:val="20"/>
          <w:szCs w:val="20"/>
          <w:lang w:val="es-ES"/>
        </w:rPr>
        <w:t>Cambio 16</w:t>
      </w:r>
      <w:r w:rsidRPr="00291AE5">
        <w:rPr>
          <w:rFonts w:ascii="Times New Roman" w:hAnsi="Times New Roman" w:cs="Times New Roman"/>
          <w:sz w:val="20"/>
          <w:szCs w:val="20"/>
          <w:lang w:val="es-ES"/>
        </w:rPr>
        <w:t xml:space="preserve"> </w:t>
      </w:r>
      <w:r>
        <w:rPr>
          <w:rFonts w:ascii="Times New Roman" w:hAnsi="Times New Roman" w:cs="Times New Roman"/>
          <w:sz w:val="20"/>
          <w:szCs w:val="20"/>
          <w:lang w:val="es-ES"/>
        </w:rPr>
        <w:t>de los días</w:t>
      </w:r>
      <w:r w:rsidRPr="00291AE5">
        <w:rPr>
          <w:rFonts w:ascii="Times New Roman" w:hAnsi="Times New Roman" w:cs="Times New Roman"/>
          <w:sz w:val="20"/>
          <w:szCs w:val="20"/>
          <w:lang w:val="es-ES"/>
        </w:rPr>
        <w:t xml:space="preserve"> 12/2</w:t>
      </w:r>
      <w:r>
        <w:rPr>
          <w:rFonts w:ascii="Times New Roman" w:hAnsi="Times New Roman" w:cs="Times New Roman"/>
          <w:sz w:val="20"/>
          <w:szCs w:val="20"/>
          <w:lang w:val="es-ES"/>
        </w:rPr>
        <w:t>/2012</w:t>
      </w:r>
      <w:r w:rsidRPr="00291AE5">
        <w:rPr>
          <w:rFonts w:ascii="Times New Roman" w:hAnsi="Times New Roman" w:cs="Times New Roman"/>
          <w:sz w:val="20"/>
          <w:szCs w:val="20"/>
          <w:lang w:val="es-ES"/>
        </w:rPr>
        <w:t>, 4/3</w:t>
      </w:r>
      <w:r>
        <w:rPr>
          <w:rFonts w:ascii="Times New Roman" w:hAnsi="Times New Roman" w:cs="Times New Roman"/>
          <w:sz w:val="20"/>
          <w:szCs w:val="20"/>
          <w:lang w:val="es-ES"/>
        </w:rPr>
        <w:t>/2012</w:t>
      </w:r>
      <w:r w:rsidRPr="00291AE5">
        <w:rPr>
          <w:rFonts w:ascii="Times New Roman" w:hAnsi="Times New Roman" w:cs="Times New Roman"/>
          <w:sz w:val="20"/>
          <w:szCs w:val="20"/>
          <w:lang w:val="es-ES"/>
        </w:rPr>
        <w:t xml:space="preserve"> y 24/3</w:t>
      </w:r>
      <w:r>
        <w:rPr>
          <w:rFonts w:ascii="Times New Roman" w:hAnsi="Times New Roman" w:cs="Times New Roman"/>
          <w:sz w:val="20"/>
          <w:szCs w:val="20"/>
          <w:lang w:val="es-ES"/>
        </w:rPr>
        <w:t>/2012</w:t>
      </w:r>
      <w:r w:rsidRPr="00291AE5">
        <w:rPr>
          <w:rFonts w:ascii="Times New Roman" w:hAnsi="Times New Roman" w:cs="Times New Roman"/>
          <w:sz w:val="20"/>
          <w:szCs w:val="20"/>
          <w:lang w:val="es-ES"/>
        </w:rPr>
        <w:t xml:space="preserve"> de 2012 </w:t>
      </w:r>
      <w:r>
        <w:rPr>
          <w:rFonts w:ascii="Times New Roman" w:hAnsi="Times New Roman" w:cs="Times New Roman"/>
          <w:sz w:val="20"/>
          <w:szCs w:val="20"/>
          <w:lang w:val="es-ES"/>
        </w:rPr>
        <w:t>(en</w:t>
      </w:r>
      <w:r w:rsidRPr="00291AE5">
        <w:rPr>
          <w:rFonts w:ascii="Times New Roman" w:hAnsi="Times New Roman" w:cs="Times New Roman"/>
          <w:sz w:val="20"/>
          <w:szCs w:val="20"/>
          <w:lang w:val="es-ES"/>
        </w:rPr>
        <w:t xml:space="preserve"> </w:t>
      </w:r>
      <w:hyperlink r:id="rId1" w:history="1">
        <w:r w:rsidRPr="00291AE5">
          <w:rPr>
            <w:rStyle w:val="Hipervnculo"/>
            <w:rFonts w:ascii="Times New Roman" w:hAnsi="Times New Roman" w:cs="Times New Roman"/>
            <w:sz w:val="20"/>
            <w:szCs w:val="20"/>
            <w:lang w:val="es-ES"/>
          </w:rPr>
          <w:t>www.cambio16.es</w:t>
        </w:r>
      </w:hyperlink>
      <w:r>
        <w:rPr>
          <w:rFonts w:ascii="Times New Roman" w:hAnsi="Times New Roman" w:cs="Times New Roman"/>
          <w:sz w:val="20"/>
          <w:szCs w:val="20"/>
          <w:lang w:val="es-ES"/>
        </w:rPr>
        <w:t>). C</w:t>
      </w:r>
      <w:r w:rsidR="00DF1263">
        <w:rPr>
          <w:rFonts w:ascii="Times New Roman" w:hAnsi="Times New Roman" w:cs="Times New Roman"/>
          <w:sz w:val="20"/>
          <w:szCs w:val="20"/>
          <w:lang w:val="es-ES"/>
        </w:rPr>
        <w:t>f.</w:t>
      </w:r>
      <w:r w:rsidRPr="00291AE5">
        <w:rPr>
          <w:rFonts w:ascii="Times New Roman" w:hAnsi="Times New Roman" w:cs="Times New Roman"/>
          <w:sz w:val="20"/>
          <w:szCs w:val="20"/>
          <w:lang w:val="es-ES"/>
        </w:rPr>
        <w:t xml:space="preserve"> </w:t>
      </w:r>
      <w:proofErr w:type="spellStart"/>
      <w:r w:rsidRPr="00DF1263">
        <w:rPr>
          <w:rFonts w:ascii="Times New Roman" w:hAnsi="Times New Roman" w:cs="Times New Roman"/>
          <w:smallCaps/>
          <w:sz w:val="20"/>
          <w:szCs w:val="20"/>
          <w:lang w:val="es-ES"/>
        </w:rPr>
        <w:t>Salvi</w:t>
      </w:r>
      <w:proofErr w:type="spellEnd"/>
      <w:r w:rsidRPr="00291AE5">
        <w:rPr>
          <w:rFonts w:ascii="Times New Roman" w:hAnsi="Times New Roman" w:cs="Times New Roman"/>
          <w:sz w:val="20"/>
          <w:szCs w:val="20"/>
          <w:lang w:val="es-ES"/>
        </w:rPr>
        <w:t xml:space="preserve"> 2016.</w:t>
      </w:r>
    </w:p>
  </w:footnote>
  <w:footnote w:id="17">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Pr>
          <w:rFonts w:ascii="Times New Roman" w:hAnsi="Times New Roman" w:cs="Times New Roman"/>
          <w:sz w:val="20"/>
          <w:szCs w:val="20"/>
        </w:rPr>
        <w:t>Para un ejemplo</w:t>
      </w:r>
      <w:r w:rsidRPr="00291AE5">
        <w:rPr>
          <w:rFonts w:ascii="Times New Roman" w:hAnsi="Times New Roman" w:cs="Times New Roman"/>
          <w:sz w:val="20"/>
          <w:szCs w:val="20"/>
        </w:rPr>
        <w:t xml:space="preserve"> notable</w:t>
      </w:r>
      <w:r>
        <w:rPr>
          <w:rFonts w:ascii="Times New Roman" w:hAnsi="Times New Roman" w:cs="Times New Roman"/>
          <w:sz w:val="20"/>
          <w:szCs w:val="20"/>
        </w:rPr>
        <w:t xml:space="preserve">, </w:t>
      </w:r>
      <w:r w:rsidRPr="00291AE5">
        <w:rPr>
          <w:rFonts w:ascii="Times New Roman" w:hAnsi="Times New Roman" w:cs="Times New Roman"/>
          <w:sz w:val="20"/>
          <w:szCs w:val="20"/>
          <w:lang w:val="es-ES"/>
        </w:rPr>
        <w:t xml:space="preserve">ver nota de tapa </w:t>
      </w:r>
      <w:r w:rsidRPr="00291AE5">
        <w:rPr>
          <w:rFonts w:ascii="Times New Roman" w:hAnsi="Times New Roman" w:cs="Times New Roman"/>
          <w:i/>
          <w:sz w:val="20"/>
          <w:szCs w:val="20"/>
          <w:lang w:val="es-ES"/>
        </w:rPr>
        <w:t>Página 12</w:t>
      </w:r>
      <w:r w:rsidRPr="00291AE5">
        <w:rPr>
          <w:rFonts w:ascii="Times New Roman" w:hAnsi="Times New Roman" w:cs="Times New Roman"/>
          <w:sz w:val="20"/>
          <w:szCs w:val="20"/>
          <w:lang w:val="es-ES"/>
        </w:rPr>
        <w:t>, 16/02/2012</w:t>
      </w:r>
      <w:r w:rsidRPr="00291AE5">
        <w:rPr>
          <w:rFonts w:ascii="Times New Roman" w:hAnsi="Times New Roman" w:cs="Times New Roman"/>
          <w:sz w:val="20"/>
          <w:szCs w:val="20"/>
        </w:rPr>
        <w:t>:</w:t>
      </w:r>
      <w:r w:rsidRPr="00291AE5">
        <w:rPr>
          <w:rFonts w:ascii="Times New Roman" w:hAnsi="Times New Roman" w:cs="Times New Roman"/>
          <w:sz w:val="20"/>
          <w:szCs w:val="20"/>
          <w:lang w:val="es-ES"/>
        </w:rPr>
        <w:t xml:space="preserve"> </w:t>
      </w:r>
      <w:r w:rsidR="00DF1263">
        <w:rPr>
          <w:rFonts w:ascii="Arial" w:hAnsi="Arial" w:cs="Arial"/>
          <w:sz w:val="20"/>
          <w:szCs w:val="20"/>
          <w:lang w:val="es-ES"/>
        </w:rPr>
        <w:t>«</w:t>
      </w:r>
      <w:r w:rsidRPr="00291AE5">
        <w:rPr>
          <w:rFonts w:ascii="Times New Roman" w:hAnsi="Times New Roman" w:cs="Times New Roman"/>
          <w:sz w:val="20"/>
          <w:szCs w:val="20"/>
          <w:lang w:val="es-ES"/>
        </w:rPr>
        <w:t>nuestro peor m</w:t>
      </w:r>
      <w:r>
        <w:rPr>
          <w:rFonts w:ascii="Times New Roman" w:hAnsi="Times New Roman" w:cs="Times New Roman"/>
          <w:sz w:val="20"/>
          <w:szCs w:val="20"/>
          <w:lang w:val="es-ES"/>
        </w:rPr>
        <w:t>omento llegó con los Kirchner</w:t>
      </w:r>
      <w:r w:rsidR="00DF1263">
        <w:rPr>
          <w:rFonts w:ascii="Arial" w:hAnsi="Arial" w:cs="Arial"/>
          <w:sz w:val="24"/>
          <w:szCs w:val="24"/>
          <w:lang w:val="es-ES"/>
        </w:rPr>
        <w:t>»</w:t>
      </w:r>
      <w:r w:rsidRPr="00291AE5">
        <w:rPr>
          <w:rFonts w:ascii="Times New Roman" w:hAnsi="Times New Roman" w:cs="Times New Roman"/>
          <w:sz w:val="20"/>
          <w:szCs w:val="20"/>
          <w:lang w:val="es-ES"/>
        </w:rPr>
        <w:t>.</w:t>
      </w:r>
    </w:p>
  </w:footnote>
  <w:footnote w:id="18">
    <w:p w:rsidR="004534ED" w:rsidRPr="00291AE5" w:rsidRDefault="004534ED" w:rsidP="000F20DA">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Así lo observa, tal vez con algo de exageración, Luis </w:t>
      </w:r>
      <w:proofErr w:type="spellStart"/>
      <w:r w:rsidRPr="00291AE5">
        <w:rPr>
          <w:rFonts w:ascii="Times New Roman" w:hAnsi="Times New Roman" w:cs="Times New Roman"/>
          <w:sz w:val="20"/>
          <w:szCs w:val="20"/>
        </w:rPr>
        <w:t>Bruschtein</w:t>
      </w:r>
      <w:proofErr w:type="spellEnd"/>
      <w:r w:rsidRPr="00291AE5">
        <w:rPr>
          <w:rFonts w:ascii="Times New Roman" w:hAnsi="Times New Roman" w:cs="Times New Roman"/>
          <w:sz w:val="20"/>
          <w:szCs w:val="20"/>
        </w:rPr>
        <w:t xml:space="preserve">: </w:t>
      </w:r>
      <w:r>
        <w:rPr>
          <w:rFonts w:ascii="Arial" w:hAnsi="Arial" w:cs="Arial"/>
          <w:sz w:val="24"/>
          <w:szCs w:val="24"/>
          <w:lang w:val="es-ES"/>
        </w:rPr>
        <w:t>«</w:t>
      </w:r>
      <w:r w:rsidRPr="00291AE5">
        <w:rPr>
          <w:rFonts w:ascii="Times New Roman" w:hAnsi="Times New Roman" w:cs="Times New Roman"/>
          <w:color w:val="000000"/>
          <w:sz w:val="20"/>
          <w:szCs w:val="20"/>
        </w:rPr>
        <w:t>las coberturas de la mayoría de los medios transmitieron esa sensación, alivio</w:t>
      </w:r>
      <w:r w:rsidR="00DF1263">
        <w:rPr>
          <w:rFonts w:ascii="Arial" w:hAnsi="Arial" w:cs="Arial"/>
          <w:sz w:val="24"/>
          <w:szCs w:val="24"/>
          <w:lang w:val="es-ES"/>
        </w:rPr>
        <w:t>»</w:t>
      </w:r>
      <w:r w:rsidRPr="00291AE5">
        <w:rPr>
          <w:rFonts w:ascii="Times New Roman" w:hAnsi="Times New Roman" w:cs="Times New Roman"/>
          <w:sz w:val="20"/>
          <w:szCs w:val="20"/>
        </w:rPr>
        <w:t xml:space="preserve"> (</w:t>
      </w:r>
      <w:r>
        <w:rPr>
          <w:rFonts w:ascii="Arial" w:hAnsi="Arial" w:cs="Arial"/>
          <w:sz w:val="24"/>
          <w:szCs w:val="24"/>
          <w:lang w:val="es-ES"/>
        </w:rPr>
        <w:t>«</w:t>
      </w:r>
      <w:r w:rsidRPr="00291AE5">
        <w:rPr>
          <w:rFonts w:ascii="Times New Roman" w:hAnsi="Times New Roman" w:cs="Times New Roman"/>
          <w:sz w:val="20"/>
          <w:szCs w:val="20"/>
        </w:rPr>
        <w:t>Alivio</w:t>
      </w:r>
      <w:r w:rsidR="00DF1263">
        <w:rPr>
          <w:rFonts w:ascii="Arial" w:hAnsi="Arial" w:cs="Arial"/>
          <w:sz w:val="24"/>
          <w:szCs w:val="24"/>
          <w:lang w:val="es-ES"/>
        </w:rPr>
        <w:t>»</w:t>
      </w:r>
      <w:r w:rsidRPr="00291AE5">
        <w:rPr>
          <w:rFonts w:ascii="Times New Roman" w:hAnsi="Times New Roman" w:cs="Times New Roman"/>
          <w:sz w:val="20"/>
          <w:szCs w:val="20"/>
        </w:rPr>
        <w:t xml:space="preserve">, </w:t>
      </w:r>
      <w:r w:rsidRPr="00291AE5">
        <w:rPr>
          <w:rFonts w:ascii="Times New Roman" w:hAnsi="Times New Roman" w:cs="Times New Roman"/>
          <w:i/>
          <w:sz w:val="20"/>
          <w:szCs w:val="20"/>
        </w:rPr>
        <w:t>Página 12</w:t>
      </w:r>
      <w:r w:rsidRPr="00291AE5">
        <w:rPr>
          <w:rFonts w:ascii="Times New Roman" w:hAnsi="Times New Roman" w:cs="Times New Roman"/>
          <w:sz w:val="20"/>
          <w:szCs w:val="20"/>
        </w:rPr>
        <w:t>, 18/05/2013).</w:t>
      </w:r>
    </w:p>
  </w:footnote>
  <w:footnote w:id="19">
    <w:p w:rsidR="004534ED" w:rsidRPr="00291AE5" w:rsidRDefault="004534ED" w:rsidP="00F245A5">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Las ya citadas T. </w:t>
      </w:r>
      <w:proofErr w:type="spellStart"/>
      <w:r w:rsidRPr="00291AE5">
        <w:rPr>
          <w:rFonts w:ascii="Times New Roman" w:hAnsi="Times New Roman" w:cs="Times New Roman"/>
          <w:sz w:val="20"/>
          <w:szCs w:val="20"/>
        </w:rPr>
        <w:t>Almeyda</w:t>
      </w:r>
      <w:proofErr w:type="spellEnd"/>
      <w:r w:rsidRPr="00291AE5">
        <w:rPr>
          <w:rFonts w:ascii="Times New Roman" w:hAnsi="Times New Roman" w:cs="Times New Roman"/>
          <w:sz w:val="20"/>
          <w:szCs w:val="20"/>
        </w:rPr>
        <w:t xml:space="preserve"> y N. </w:t>
      </w:r>
      <w:proofErr w:type="spellStart"/>
      <w:r w:rsidRPr="00291AE5">
        <w:rPr>
          <w:rFonts w:ascii="Times New Roman" w:hAnsi="Times New Roman" w:cs="Times New Roman"/>
          <w:sz w:val="20"/>
          <w:szCs w:val="20"/>
        </w:rPr>
        <w:t>Cortiñas</w:t>
      </w:r>
      <w:proofErr w:type="spellEnd"/>
      <w:r w:rsidRPr="00291AE5">
        <w:rPr>
          <w:rFonts w:ascii="Times New Roman" w:hAnsi="Times New Roman" w:cs="Times New Roman"/>
          <w:sz w:val="20"/>
          <w:szCs w:val="20"/>
        </w:rPr>
        <w:t xml:space="preserve"> </w:t>
      </w:r>
      <w:r w:rsidRPr="00291AE5">
        <w:rPr>
          <w:rFonts w:ascii="Times New Roman" w:hAnsi="Times New Roman" w:cs="Times New Roman"/>
          <w:color w:val="292929"/>
          <w:sz w:val="20"/>
          <w:szCs w:val="20"/>
          <w:shd w:val="clear" w:color="auto" w:fill="FFFFFF"/>
        </w:rPr>
        <w:t>subrayaron la importancia de haber podido condenar judicialmente a Videla en vida y, más en general, reivindicaron los juicios por crímenes de lesa humanidad en curso</w:t>
      </w:r>
      <w:r>
        <w:rPr>
          <w:rFonts w:ascii="Times New Roman" w:hAnsi="Times New Roman" w:cs="Times New Roman"/>
          <w:color w:val="292929"/>
          <w:sz w:val="20"/>
          <w:szCs w:val="20"/>
          <w:shd w:val="clear" w:color="auto" w:fill="FFFFFF"/>
        </w:rPr>
        <w:t xml:space="preserve"> (ver </w:t>
      </w:r>
      <w:r>
        <w:rPr>
          <w:rFonts w:ascii="Arial" w:hAnsi="Arial" w:cs="Arial"/>
          <w:sz w:val="24"/>
          <w:szCs w:val="24"/>
          <w:lang w:val="es-ES"/>
        </w:rPr>
        <w:t>«</w:t>
      </w:r>
      <w:r w:rsidRPr="00291AE5">
        <w:rPr>
          <w:rFonts w:ascii="Times New Roman" w:hAnsi="Times New Roman" w:cs="Times New Roman"/>
          <w:sz w:val="20"/>
          <w:szCs w:val="20"/>
        </w:rPr>
        <w:t>La importancia de que muriera preso</w:t>
      </w:r>
      <w:r w:rsidR="00DF1263">
        <w:rPr>
          <w:rFonts w:ascii="Arial" w:hAnsi="Arial" w:cs="Arial"/>
          <w:sz w:val="24"/>
          <w:szCs w:val="24"/>
          <w:lang w:val="es-ES"/>
        </w:rPr>
        <w:t>»</w:t>
      </w:r>
      <w:r w:rsidRPr="00291AE5">
        <w:rPr>
          <w:rFonts w:ascii="Times New Roman" w:hAnsi="Times New Roman" w:cs="Times New Roman"/>
          <w:sz w:val="20"/>
          <w:szCs w:val="20"/>
        </w:rPr>
        <w:t xml:space="preserve"> (</w:t>
      </w:r>
      <w:r w:rsidRPr="00291AE5">
        <w:rPr>
          <w:rFonts w:ascii="Times New Roman" w:hAnsi="Times New Roman" w:cs="Times New Roman"/>
          <w:i/>
          <w:sz w:val="20"/>
          <w:szCs w:val="20"/>
        </w:rPr>
        <w:t>Página 12</w:t>
      </w:r>
      <w:r w:rsidRPr="00291AE5">
        <w:rPr>
          <w:rFonts w:ascii="Times New Roman" w:hAnsi="Times New Roman" w:cs="Times New Roman"/>
          <w:sz w:val="20"/>
          <w:szCs w:val="20"/>
        </w:rPr>
        <w:t xml:space="preserve">, 18/05/2013). Hubo expresiones más vehementes del orgullo, como la del escritor </w:t>
      </w:r>
      <w:proofErr w:type="spellStart"/>
      <w:r w:rsidRPr="00291AE5">
        <w:rPr>
          <w:rFonts w:ascii="Times New Roman" w:hAnsi="Times New Roman" w:cs="Times New Roman"/>
          <w:sz w:val="20"/>
          <w:szCs w:val="20"/>
        </w:rPr>
        <w:t>Mempo</w:t>
      </w:r>
      <w:proofErr w:type="spellEnd"/>
      <w:r w:rsidRPr="00291AE5">
        <w:rPr>
          <w:rFonts w:ascii="Times New Roman" w:hAnsi="Times New Roman" w:cs="Times New Roman"/>
          <w:sz w:val="20"/>
          <w:szCs w:val="20"/>
        </w:rPr>
        <w:t xml:space="preserve"> </w:t>
      </w:r>
      <w:proofErr w:type="spellStart"/>
      <w:r w:rsidRPr="00291AE5">
        <w:rPr>
          <w:rFonts w:ascii="Times New Roman" w:hAnsi="Times New Roman" w:cs="Times New Roman"/>
          <w:sz w:val="20"/>
          <w:szCs w:val="20"/>
        </w:rPr>
        <w:t>Giardinelli</w:t>
      </w:r>
      <w:proofErr w:type="spellEnd"/>
      <w:r w:rsidRPr="00291AE5">
        <w:rPr>
          <w:rFonts w:ascii="Times New Roman" w:hAnsi="Times New Roman" w:cs="Times New Roman"/>
          <w:sz w:val="20"/>
          <w:szCs w:val="20"/>
        </w:rPr>
        <w:t xml:space="preserve">: </w:t>
      </w:r>
      <w:r>
        <w:rPr>
          <w:rFonts w:ascii="Arial" w:hAnsi="Arial" w:cs="Arial"/>
          <w:sz w:val="24"/>
          <w:szCs w:val="24"/>
          <w:lang w:val="es-ES"/>
        </w:rPr>
        <w:t>«</w:t>
      </w:r>
      <w:r w:rsidRPr="00291AE5">
        <w:rPr>
          <w:rFonts w:ascii="Times New Roman" w:hAnsi="Times New Roman" w:cs="Times New Roman"/>
          <w:color w:val="000000"/>
          <w:sz w:val="20"/>
          <w:szCs w:val="20"/>
        </w:rPr>
        <w:t>No hay nada para celebrar, es verdad. Pero por un momento los argentinos tenemos el derecho, y yo diría que hasta el deber, de sentirnos profundamente orgullosos.</w:t>
      </w:r>
      <w:r w:rsidR="00DF1263">
        <w:rPr>
          <w:rFonts w:ascii="Arial" w:hAnsi="Arial" w:cs="Arial"/>
          <w:sz w:val="24"/>
          <w:szCs w:val="24"/>
          <w:lang w:val="es-ES"/>
        </w:rPr>
        <w:t>»</w:t>
      </w:r>
      <w:r w:rsidRPr="00291AE5">
        <w:rPr>
          <w:rFonts w:ascii="Times New Roman" w:hAnsi="Times New Roman" w:cs="Times New Roman"/>
          <w:sz w:val="20"/>
          <w:szCs w:val="20"/>
        </w:rPr>
        <w:t xml:space="preserve"> (</w:t>
      </w:r>
      <w:r w:rsidRPr="00291AE5">
        <w:rPr>
          <w:rFonts w:ascii="Times New Roman" w:hAnsi="Times New Roman" w:cs="Times New Roman"/>
          <w:i/>
          <w:sz w:val="20"/>
          <w:szCs w:val="20"/>
        </w:rPr>
        <w:t>Página 12</w:t>
      </w:r>
      <w:r w:rsidRPr="00291AE5">
        <w:rPr>
          <w:rFonts w:ascii="Times New Roman" w:hAnsi="Times New Roman" w:cs="Times New Roman"/>
          <w:sz w:val="20"/>
          <w:szCs w:val="20"/>
        </w:rPr>
        <w:t>, 18/05</w:t>
      </w:r>
      <w:r>
        <w:rPr>
          <w:rFonts w:ascii="Times New Roman" w:hAnsi="Times New Roman" w:cs="Times New Roman"/>
          <w:sz w:val="20"/>
          <w:szCs w:val="20"/>
        </w:rPr>
        <w:t>/2013</w:t>
      </w:r>
      <w:r w:rsidRPr="00291AE5">
        <w:rPr>
          <w:rFonts w:ascii="Times New Roman" w:hAnsi="Times New Roman" w:cs="Times New Roman"/>
          <w:sz w:val="20"/>
          <w:szCs w:val="20"/>
        </w:rPr>
        <w:t xml:space="preserve">). </w:t>
      </w:r>
    </w:p>
  </w:footnote>
  <w:footnote w:id="20">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Ver esta y otras declaraciones gubernamentales en igu</w:t>
      </w:r>
      <w:r>
        <w:rPr>
          <w:rFonts w:ascii="Times New Roman" w:hAnsi="Times New Roman" w:cs="Times New Roman"/>
          <w:sz w:val="20"/>
          <w:szCs w:val="20"/>
        </w:rPr>
        <w:t xml:space="preserve">al sentido en Mariano </w:t>
      </w:r>
      <w:proofErr w:type="spellStart"/>
      <w:r>
        <w:rPr>
          <w:rFonts w:ascii="Times New Roman" w:hAnsi="Times New Roman" w:cs="Times New Roman"/>
          <w:sz w:val="20"/>
          <w:szCs w:val="20"/>
        </w:rPr>
        <w:t>Obarrio</w:t>
      </w:r>
      <w:proofErr w:type="spellEnd"/>
      <w:r>
        <w:rPr>
          <w:rFonts w:ascii="Times New Roman" w:hAnsi="Times New Roman" w:cs="Times New Roman"/>
          <w:sz w:val="20"/>
          <w:szCs w:val="20"/>
        </w:rPr>
        <w:t xml:space="preserve">, </w:t>
      </w:r>
      <w:r>
        <w:rPr>
          <w:rFonts w:ascii="Arial" w:hAnsi="Arial" w:cs="Arial"/>
          <w:sz w:val="24"/>
          <w:szCs w:val="24"/>
          <w:lang w:val="es-ES"/>
        </w:rPr>
        <w:t>«</w:t>
      </w:r>
      <w:r w:rsidRPr="00291AE5">
        <w:rPr>
          <w:rFonts w:ascii="Times New Roman" w:hAnsi="Times New Roman" w:cs="Times New Roman"/>
          <w:sz w:val="20"/>
          <w:szCs w:val="20"/>
        </w:rPr>
        <w:t>El gobierno destacó que fue juzgado y estaba en prisión</w:t>
      </w:r>
      <w:r w:rsidR="00DF1263">
        <w:rPr>
          <w:rFonts w:ascii="Arial" w:hAnsi="Arial" w:cs="Arial"/>
          <w:sz w:val="24"/>
          <w:szCs w:val="24"/>
          <w:lang w:val="es-ES"/>
        </w:rPr>
        <w:t>»</w:t>
      </w:r>
      <w:r w:rsidRPr="00291AE5">
        <w:rPr>
          <w:rFonts w:ascii="Times New Roman" w:hAnsi="Times New Roman" w:cs="Times New Roman"/>
          <w:sz w:val="20"/>
          <w:szCs w:val="20"/>
        </w:rPr>
        <w:t xml:space="preserve">, </w:t>
      </w:r>
      <w:r w:rsidRPr="00291AE5">
        <w:rPr>
          <w:rFonts w:ascii="Times New Roman" w:hAnsi="Times New Roman" w:cs="Times New Roman"/>
          <w:i/>
          <w:sz w:val="20"/>
          <w:szCs w:val="20"/>
        </w:rPr>
        <w:t>La Nación</w:t>
      </w:r>
      <w:r w:rsidRPr="00291AE5">
        <w:rPr>
          <w:rFonts w:ascii="Times New Roman" w:hAnsi="Times New Roman" w:cs="Times New Roman"/>
          <w:sz w:val="20"/>
          <w:szCs w:val="20"/>
        </w:rPr>
        <w:t>, 18/05/2013.</w:t>
      </w:r>
    </w:p>
  </w:footnote>
  <w:footnote w:id="21">
    <w:p w:rsidR="004534ED" w:rsidRPr="00291AE5" w:rsidRDefault="004534ED" w:rsidP="00A04FF6">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lang w:val="es-ES"/>
        </w:rPr>
        <w:t xml:space="preserve"> Ver también, </w:t>
      </w:r>
      <w:r>
        <w:rPr>
          <w:rFonts w:ascii="Times New Roman" w:hAnsi="Times New Roman" w:cs="Times New Roman"/>
          <w:sz w:val="20"/>
          <w:szCs w:val="20"/>
          <w:lang w:val="es-ES"/>
        </w:rPr>
        <w:t xml:space="preserve">de Mario </w:t>
      </w:r>
      <w:proofErr w:type="spellStart"/>
      <w:r>
        <w:rPr>
          <w:rFonts w:ascii="Times New Roman" w:hAnsi="Times New Roman" w:cs="Times New Roman"/>
          <w:sz w:val="20"/>
          <w:szCs w:val="20"/>
          <w:lang w:val="es-ES"/>
        </w:rPr>
        <w:t>Wainfeld</w:t>
      </w:r>
      <w:proofErr w:type="spellEnd"/>
      <w:r>
        <w:rPr>
          <w:rFonts w:ascii="Times New Roman" w:hAnsi="Times New Roman" w:cs="Times New Roman"/>
          <w:sz w:val="20"/>
          <w:szCs w:val="20"/>
          <w:lang w:val="es-ES"/>
        </w:rPr>
        <w:t xml:space="preserve">, </w:t>
      </w:r>
      <w:r>
        <w:rPr>
          <w:rFonts w:ascii="Arial" w:hAnsi="Arial" w:cs="Arial"/>
          <w:sz w:val="24"/>
          <w:szCs w:val="24"/>
          <w:lang w:val="es-ES"/>
        </w:rPr>
        <w:t>«</w:t>
      </w:r>
      <w:r w:rsidRPr="00291AE5">
        <w:rPr>
          <w:rFonts w:ascii="Times New Roman" w:hAnsi="Times New Roman" w:cs="Times New Roman"/>
          <w:sz w:val="20"/>
          <w:szCs w:val="20"/>
          <w:lang w:val="es-ES"/>
        </w:rPr>
        <w:t>De olvido y siempre gris</w:t>
      </w:r>
      <w:r w:rsidR="00DF1263">
        <w:rPr>
          <w:rFonts w:ascii="Arial" w:hAnsi="Arial" w:cs="Arial"/>
          <w:sz w:val="24"/>
          <w:szCs w:val="24"/>
          <w:lang w:val="es-ES"/>
        </w:rPr>
        <w:t>»</w:t>
      </w:r>
      <w:r>
        <w:rPr>
          <w:rFonts w:ascii="Times New Roman" w:hAnsi="Times New Roman" w:cs="Times New Roman"/>
          <w:sz w:val="20"/>
          <w:szCs w:val="20"/>
          <w:lang w:val="es-ES"/>
        </w:rPr>
        <w:t>, y de</w:t>
      </w:r>
      <w:r w:rsidRPr="00291AE5">
        <w:rPr>
          <w:rFonts w:ascii="Times New Roman" w:hAnsi="Times New Roman" w:cs="Times New Roman"/>
          <w:sz w:val="20"/>
          <w:szCs w:val="20"/>
          <w:lang w:val="es-ES"/>
        </w:rPr>
        <w:t xml:space="preserve"> L. </w:t>
      </w:r>
      <w:proofErr w:type="spellStart"/>
      <w:r w:rsidRPr="00291AE5">
        <w:rPr>
          <w:rFonts w:ascii="Times New Roman" w:hAnsi="Times New Roman" w:cs="Times New Roman"/>
          <w:sz w:val="20"/>
          <w:szCs w:val="20"/>
          <w:lang w:val="es-ES"/>
        </w:rPr>
        <w:t>Bruschtein</w:t>
      </w:r>
      <w:proofErr w:type="spellEnd"/>
      <w:r>
        <w:rPr>
          <w:rFonts w:ascii="Times New Roman" w:hAnsi="Times New Roman" w:cs="Times New Roman"/>
          <w:sz w:val="20"/>
          <w:szCs w:val="20"/>
          <w:lang w:val="es-ES"/>
        </w:rPr>
        <w:t>,</w:t>
      </w:r>
      <w:r w:rsidRPr="00291AE5">
        <w:rPr>
          <w:rFonts w:ascii="Times New Roman" w:hAnsi="Times New Roman" w:cs="Times New Roman"/>
          <w:sz w:val="20"/>
          <w:szCs w:val="20"/>
          <w:lang w:val="es-ES"/>
        </w:rPr>
        <w:t xml:space="preserve"> </w:t>
      </w:r>
      <w:r>
        <w:rPr>
          <w:rFonts w:ascii="Arial" w:hAnsi="Arial" w:cs="Arial"/>
          <w:sz w:val="24"/>
          <w:szCs w:val="24"/>
          <w:lang w:val="es-ES"/>
        </w:rPr>
        <w:t>«</w:t>
      </w:r>
      <w:r w:rsidR="00DF1263">
        <w:rPr>
          <w:rFonts w:ascii="Times New Roman" w:hAnsi="Times New Roman" w:cs="Times New Roman"/>
          <w:sz w:val="20"/>
          <w:szCs w:val="20"/>
          <w:lang w:val="es-ES"/>
        </w:rPr>
        <w:t>Alivio</w:t>
      </w:r>
      <w:r w:rsidR="00DF1263">
        <w:rPr>
          <w:rFonts w:ascii="Arial" w:hAnsi="Arial" w:cs="Arial"/>
          <w:sz w:val="24"/>
          <w:szCs w:val="24"/>
          <w:lang w:val="es-ES"/>
        </w:rPr>
        <w:t>»</w:t>
      </w:r>
      <w:r>
        <w:rPr>
          <w:rFonts w:ascii="Times New Roman" w:hAnsi="Times New Roman" w:cs="Times New Roman"/>
          <w:sz w:val="20"/>
          <w:szCs w:val="20"/>
          <w:lang w:val="es-ES"/>
        </w:rPr>
        <w:t xml:space="preserve">, en </w:t>
      </w:r>
      <w:r w:rsidRPr="00291AE5">
        <w:rPr>
          <w:rFonts w:ascii="Times New Roman" w:hAnsi="Times New Roman" w:cs="Times New Roman"/>
          <w:i/>
          <w:sz w:val="20"/>
          <w:szCs w:val="20"/>
          <w:lang w:val="es-ES"/>
        </w:rPr>
        <w:t>Página 12</w:t>
      </w:r>
      <w:r>
        <w:rPr>
          <w:rFonts w:ascii="Times New Roman" w:hAnsi="Times New Roman" w:cs="Times New Roman"/>
          <w:sz w:val="20"/>
          <w:szCs w:val="20"/>
          <w:lang w:val="es-ES"/>
        </w:rPr>
        <w:t>, 18/05/2013</w:t>
      </w:r>
      <w:r w:rsidRPr="00291AE5">
        <w:rPr>
          <w:rFonts w:ascii="Times New Roman" w:hAnsi="Times New Roman" w:cs="Times New Roman"/>
          <w:sz w:val="20"/>
          <w:szCs w:val="20"/>
          <w:lang w:val="es-ES"/>
        </w:rPr>
        <w:t xml:space="preserve">. </w:t>
      </w:r>
    </w:p>
  </w:footnote>
  <w:footnote w:id="22">
    <w:p w:rsidR="004534ED" w:rsidRPr="00291AE5" w:rsidRDefault="004534ED" w:rsidP="00BB3052">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Pr>
          <w:rFonts w:ascii="Times New Roman" w:hAnsi="Times New Roman" w:cs="Times New Roman"/>
          <w:sz w:val="20"/>
          <w:szCs w:val="20"/>
        </w:rPr>
        <w:t xml:space="preserve">Dado que </w:t>
      </w:r>
      <w:r w:rsidRPr="00291AE5">
        <w:rPr>
          <w:rFonts w:ascii="Times New Roman" w:hAnsi="Times New Roman" w:cs="Times New Roman"/>
          <w:sz w:val="20"/>
          <w:szCs w:val="20"/>
        </w:rPr>
        <w:t>en las redes sociales no existen, en apariencia, las barreras morales mínimas que operan con cierta eficacia en el espacio público-político</w:t>
      </w:r>
      <w:r>
        <w:rPr>
          <w:rFonts w:ascii="Times New Roman" w:hAnsi="Times New Roman" w:cs="Times New Roman"/>
          <w:sz w:val="20"/>
          <w:szCs w:val="20"/>
        </w:rPr>
        <w:t>, l</w:t>
      </w:r>
      <w:r w:rsidRPr="00291AE5">
        <w:rPr>
          <w:rFonts w:ascii="Times New Roman" w:hAnsi="Times New Roman" w:cs="Times New Roman"/>
          <w:sz w:val="20"/>
          <w:szCs w:val="20"/>
        </w:rPr>
        <w:t>as reacciones en Facebook</w:t>
      </w:r>
      <w:r>
        <w:rPr>
          <w:rFonts w:ascii="Times New Roman" w:hAnsi="Times New Roman" w:cs="Times New Roman"/>
          <w:sz w:val="20"/>
          <w:szCs w:val="20"/>
        </w:rPr>
        <w:t xml:space="preserve"> y</w:t>
      </w:r>
      <w:r w:rsidRPr="00291AE5">
        <w:rPr>
          <w:rFonts w:ascii="Times New Roman" w:hAnsi="Times New Roman" w:cs="Times New Roman"/>
          <w:sz w:val="20"/>
          <w:szCs w:val="20"/>
        </w:rPr>
        <w:t xml:space="preserve"> en Twitter </w:t>
      </w:r>
      <w:r>
        <w:rPr>
          <w:rFonts w:ascii="Times New Roman" w:hAnsi="Times New Roman" w:cs="Times New Roman"/>
          <w:sz w:val="20"/>
          <w:szCs w:val="20"/>
        </w:rPr>
        <w:t>fueron de las más variadas</w:t>
      </w:r>
      <w:r w:rsidRPr="00291AE5">
        <w:rPr>
          <w:rFonts w:ascii="Times New Roman" w:hAnsi="Times New Roman" w:cs="Times New Roman"/>
          <w:sz w:val="20"/>
          <w:szCs w:val="20"/>
        </w:rPr>
        <w:t xml:space="preserve"> dentro del marco del repudio a la figura del dictador</w:t>
      </w:r>
      <w:r>
        <w:rPr>
          <w:rFonts w:ascii="Times New Roman" w:hAnsi="Times New Roman" w:cs="Times New Roman"/>
          <w:sz w:val="20"/>
          <w:szCs w:val="20"/>
        </w:rPr>
        <w:t>, e incluyeron</w:t>
      </w:r>
      <w:r w:rsidRPr="00291AE5">
        <w:rPr>
          <w:rFonts w:ascii="Times New Roman" w:hAnsi="Times New Roman" w:cs="Times New Roman"/>
          <w:sz w:val="20"/>
          <w:szCs w:val="20"/>
        </w:rPr>
        <w:t xml:space="preserve"> expresiones insultantes y celebratorias. Puede</w:t>
      </w:r>
      <w:r>
        <w:rPr>
          <w:rFonts w:ascii="Times New Roman" w:hAnsi="Times New Roman" w:cs="Times New Roman"/>
          <w:sz w:val="20"/>
          <w:szCs w:val="20"/>
        </w:rPr>
        <w:t>n</w:t>
      </w:r>
      <w:r w:rsidRPr="00291AE5">
        <w:rPr>
          <w:rFonts w:ascii="Times New Roman" w:hAnsi="Times New Roman" w:cs="Times New Roman"/>
          <w:sz w:val="20"/>
          <w:szCs w:val="20"/>
        </w:rPr>
        <w:t xml:space="preserve"> consultarse aún (</w:t>
      </w:r>
      <w:r>
        <w:rPr>
          <w:rFonts w:ascii="Times New Roman" w:hAnsi="Times New Roman" w:cs="Times New Roman"/>
          <w:sz w:val="20"/>
          <w:szCs w:val="20"/>
        </w:rPr>
        <w:t>agosto de 2020</w:t>
      </w:r>
      <w:r w:rsidRPr="00291AE5">
        <w:rPr>
          <w:rFonts w:ascii="Times New Roman" w:hAnsi="Times New Roman" w:cs="Times New Roman"/>
          <w:sz w:val="20"/>
          <w:szCs w:val="20"/>
        </w:rPr>
        <w:t xml:space="preserve">) las expresiones vertidas por los usuarios de Twitter bajo </w:t>
      </w:r>
      <w:r>
        <w:rPr>
          <w:rFonts w:ascii="Times New Roman" w:hAnsi="Times New Roman" w:cs="Times New Roman"/>
          <w:sz w:val="20"/>
          <w:szCs w:val="20"/>
        </w:rPr>
        <w:t>la categoría</w:t>
      </w:r>
      <w:r w:rsidRPr="00291AE5">
        <w:rPr>
          <w:rFonts w:ascii="Times New Roman" w:hAnsi="Times New Roman" w:cs="Times New Roman"/>
          <w:sz w:val="20"/>
          <w:szCs w:val="20"/>
        </w:rPr>
        <w:t xml:space="preserve"> #</w:t>
      </w:r>
      <w:proofErr w:type="spellStart"/>
      <w:r w:rsidRPr="00291AE5">
        <w:rPr>
          <w:rFonts w:ascii="Times New Roman" w:hAnsi="Times New Roman" w:cs="Times New Roman"/>
          <w:sz w:val="20"/>
          <w:szCs w:val="20"/>
        </w:rPr>
        <w:t>MurióVidela</w:t>
      </w:r>
      <w:proofErr w:type="spellEnd"/>
      <w:r w:rsidRPr="00291AE5">
        <w:rPr>
          <w:rFonts w:ascii="Times New Roman" w:hAnsi="Times New Roman" w:cs="Times New Roman"/>
          <w:sz w:val="20"/>
          <w:szCs w:val="20"/>
        </w:rPr>
        <w:t>. Por lo demás, el hecho de que los diarios cerraran la posibilidad de comentarios –algo que funciona con una apertura similar a la de las redes- confirma la ineficacia de las inhibiciones socialmente establecidas en la comunicación.</w:t>
      </w:r>
    </w:p>
  </w:footnote>
  <w:footnote w:id="23">
    <w:p w:rsidR="004534ED" w:rsidRPr="00291AE5" w:rsidRDefault="004534ED" w:rsidP="00BB3052">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En el otro extremo de estos impulsos obscenos en el margen, puede señalarse la más aséptica rememoración del primer juicio que condenara a Videla, el Juicio a las juntas</w:t>
      </w:r>
      <w:r>
        <w:rPr>
          <w:rFonts w:ascii="Times New Roman" w:hAnsi="Times New Roman" w:cs="Times New Roman"/>
          <w:sz w:val="20"/>
          <w:szCs w:val="20"/>
        </w:rPr>
        <w:t>, por parte de los jueces del caso</w:t>
      </w:r>
      <w:r w:rsidRPr="00291AE5">
        <w:rPr>
          <w:rFonts w:ascii="Times New Roman" w:hAnsi="Times New Roman" w:cs="Times New Roman"/>
          <w:sz w:val="20"/>
          <w:szCs w:val="20"/>
        </w:rPr>
        <w:t xml:space="preserve"> Jorge </w:t>
      </w:r>
      <w:proofErr w:type="spellStart"/>
      <w:r w:rsidRPr="00291AE5">
        <w:rPr>
          <w:rFonts w:ascii="Times New Roman" w:hAnsi="Times New Roman" w:cs="Times New Roman"/>
          <w:sz w:val="20"/>
          <w:szCs w:val="20"/>
        </w:rPr>
        <w:t>Torlasco</w:t>
      </w:r>
      <w:proofErr w:type="spellEnd"/>
      <w:r w:rsidRPr="00291AE5">
        <w:rPr>
          <w:rFonts w:ascii="Times New Roman" w:hAnsi="Times New Roman" w:cs="Times New Roman"/>
          <w:sz w:val="20"/>
          <w:szCs w:val="20"/>
        </w:rPr>
        <w:t xml:space="preserve">, León </w:t>
      </w:r>
      <w:proofErr w:type="spellStart"/>
      <w:r w:rsidRPr="00291AE5">
        <w:rPr>
          <w:rFonts w:ascii="Times New Roman" w:hAnsi="Times New Roman" w:cs="Times New Roman"/>
          <w:sz w:val="20"/>
          <w:szCs w:val="20"/>
        </w:rPr>
        <w:t>Arslanián</w:t>
      </w:r>
      <w:proofErr w:type="spellEnd"/>
      <w:r w:rsidRPr="00291AE5">
        <w:rPr>
          <w:rFonts w:ascii="Times New Roman" w:hAnsi="Times New Roman" w:cs="Times New Roman"/>
          <w:sz w:val="20"/>
          <w:szCs w:val="20"/>
        </w:rPr>
        <w:t xml:space="preserve"> y Ricardo Gil </w:t>
      </w:r>
      <w:proofErr w:type="spellStart"/>
      <w:r w:rsidRPr="00291AE5">
        <w:rPr>
          <w:rFonts w:ascii="Times New Roman" w:hAnsi="Times New Roman" w:cs="Times New Roman"/>
          <w:sz w:val="20"/>
          <w:szCs w:val="20"/>
        </w:rPr>
        <w:t>Lavedra</w:t>
      </w:r>
      <w:proofErr w:type="spellEnd"/>
      <w:r>
        <w:rPr>
          <w:rFonts w:ascii="Times New Roman" w:hAnsi="Times New Roman" w:cs="Times New Roman"/>
          <w:sz w:val="20"/>
          <w:szCs w:val="20"/>
        </w:rPr>
        <w:t xml:space="preserve"> (</w:t>
      </w:r>
      <w:r>
        <w:rPr>
          <w:rFonts w:ascii="Arial" w:hAnsi="Arial" w:cs="Arial"/>
          <w:sz w:val="24"/>
          <w:szCs w:val="24"/>
          <w:lang w:val="es-ES"/>
        </w:rPr>
        <w:t>«</w:t>
      </w:r>
      <w:r w:rsidRPr="00291AE5">
        <w:rPr>
          <w:rFonts w:ascii="Times New Roman" w:hAnsi="Times New Roman" w:cs="Times New Roman"/>
          <w:sz w:val="20"/>
          <w:szCs w:val="20"/>
        </w:rPr>
        <w:t>Los jueces valoraron la condena a las juntas</w:t>
      </w:r>
      <w:r w:rsidR="00DF1263">
        <w:rPr>
          <w:rFonts w:ascii="Arial" w:hAnsi="Arial" w:cs="Arial"/>
          <w:sz w:val="24"/>
          <w:szCs w:val="24"/>
          <w:lang w:val="es-ES"/>
        </w:rPr>
        <w:t>»</w:t>
      </w:r>
      <w:r w:rsidRPr="00291AE5">
        <w:rPr>
          <w:rFonts w:ascii="Times New Roman" w:hAnsi="Times New Roman" w:cs="Times New Roman"/>
          <w:sz w:val="20"/>
          <w:szCs w:val="20"/>
        </w:rPr>
        <w:t xml:space="preserve">, </w:t>
      </w:r>
      <w:r w:rsidRPr="00291AE5">
        <w:rPr>
          <w:rFonts w:ascii="Times New Roman" w:hAnsi="Times New Roman" w:cs="Times New Roman"/>
          <w:i/>
          <w:sz w:val="20"/>
          <w:szCs w:val="20"/>
        </w:rPr>
        <w:t>La Nación</w:t>
      </w:r>
      <w:r w:rsidRPr="00291AE5">
        <w:rPr>
          <w:rFonts w:ascii="Times New Roman" w:hAnsi="Times New Roman" w:cs="Times New Roman"/>
          <w:sz w:val="20"/>
          <w:szCs w:val="20"/>
        </w:rPr>
        <w:t>, 18/05/2013</w:t>
      </w:r>
      <w:r>
        <w:rPr>
          <w:rFonts w:ascii="Times New Roman" w:hAnsi="Times New Roman" w:cs="Times New Roman"/>
          <w:sz w:val="20"/>
          <w:szCs w:val="20"/>
        </w:rPr>
        <w:t>)</w:t>
      </w:r>
      <w:r w:rsidRPr="00291AE5">
        <w:rPr>
          <w:rFonts w:ascii="Times New Roman" w:hAnsi="Times New Roman" w:cs="Times New Roman"/>
          <w:sz w:val="20"/>
          <w:szCs w:val="20"/>
        </w:rPr>
        <w:t>.</w:t>
      </w:r>
    </w:p>
  </w:footnote>
  <w:footnote w:id="24">
    <w:p w:rsidR="004534ED" w:rsidRPr="00291AE5" w:rsidRDefault="004534ED" w:rsidP="00F51CEF">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Pr>
          <w:rFonts w:ascii="Arial" w:hAnsi="Arial" w:cs="Arial"/>
          <w:sz w:val="24"/>
          <w:szCs w:val="24"/>
          <w:lang w:val="es-ES"/>
        </w:rPr>
        <w:t>«</w:t>
      </w:r>
      <w:r w:rsidRPr="00291AE5">
        <w:rPr>
          <w:rFonts w:ascii="Times New Roman" w:hAnsi="Times New Roman" w:cs="Times New Roman"/>
          <w:sz w:val="20"/>
          <w:szCs w:val="20"/>
        </w:rPr>
        <w:t>La importancia de que muriera preso</w:t>
      </w:r>
      <w:r w:rsidR="00DF1263">
        <w:rPr>
          <w:rFonts w:ascii="Arial" w:hAnsi="Arial" w:cs="Arial"/>
          <w:sz w:val="24"/>
          <w:szCs w:val="24"/>
          <w:lang w:val="es-ES"/>
        </w:rPr>
        <w:t>»</w:t>
      </w:r>
      <w:r w:rsidRPr="00291AE5">
        <w:rPr>
          <w:rFonts w:ascii="Times New Roman" w:hAnsi="Times New Roman" w:cs="Times New Roman"/>
          <w:sz w:val="20"/>
          <w:szCs w:val="20"/>
        </w:rPr>
        <w:t xml:space="preserve">, </w:t>
      </w:r>
      <w:r w:rsidRPr="00291AE5">
        <w:rPr>
          <w:rFonts w:ascii="Times New Roman" w:hAnsi="Times New Roman" w:cs="Times New Roman"/>
          <w:i/>
          <w:sz w:val="20"/>
          <w:szCs w:val="20"/>
        </w:rPr>
        <w:t>Página 12</w:t>
      </w:r>
      <w:r w:rsidRPr="00291AE5">
        <w:rPr>
          <w:rFonts w:ascii="Times New Roman" w:hAnsi="Times New Roman" w:cs="Times New Roman"/>
          <w:sz w:val="20"/>
          <w:szCs w:val="20"/>
        </w:rPr>
        <w:t>, 18/05/2013.</w:t>
      </w:r>
    </w:p>
  </w:footnote>
  <w:footnote w:id="25">
    <w:p w:rsidR="004534ED" w:rsidRPr="00291AE5" w:rsidRDefault="004534ED" w:rsidP="00C71B23">
      <w:pPr>
        <w:pStyle w:val="Textoindependiente"/>
        <w:spacing w:after="0" w:line="240" w:lineRule="auto"/>
        <w:jc w:val="both"/>
        <w:rPr>
          <w:rFonts w:ascii="Times New Roman" w:hAnsi="Times New Roman" w:cs="Times New Roman"/>
          <w:color w:val="000000"/>
          <w:sz w:val="20"/>
          <w:szCs w:val="20"/>
          <w:lang w:val="es-AR"/>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lang w:val="es-AR"/>
        </w:rPr>
        <w:t xml:space="preserve"> </w:t>
      </w:r>
      <w:r w:rsidRPr="00291AE5">
        <w:rPr>
          <w:rFonts w:ascii="Times New Roman" w:hAnsi="Times New Roman" w:cs="Times New Roman"/>
          <w:sz w:val="20"/>
          <w:szCs w:val="20"/>
          <w:lang w:val="es-ES"/>
        </w:rPr>
        <w:t>Ver en prensa, por ejemplo, las opiniones y los comentarios recabados tras los fallecimientos del ex general</w:t>
      </w:r>
      <w:r w:rsidRPr="00291AE5">
        <w:rPr>
          <w:rFonts w:ascii="Times New Roman" w:hAnsi="Times New Roman" w:cs="Times New Roman"/>
          <w:b/>
          <w:sz w:val="20"/>
          <w:szCs w:val="20"/>
          <w:lang w:val="es-AR"/>
        </w:rPr>
        <w:t xml:space="preserve"> </w:t>
      </w:r>
      <w:r w:rsidRPr="00291AE5">
        <w:rPr>
          <w:rFonts w:ascii="Times New Roman" w:hAnsi="Times New Roman" w:cs="Times New Roman"/>
          <w:sz w:val="20"/>
          <w:szCs w:val="20"/>
          <w:lang w:val="es-AR"/>
        </w:rPr>
        <w:t xml:space="preserve">Leopoldo Fortunato </w:t>
      </w:r>
      <w:proofErr w:type="spellStart"/>
      <w:r w:rsidRPr="00291AE5">
        <w:rPr>
          <w:rFonts w:ascii="Times New Roman" w:hAnsi="Times New Roman" w:cs="Times New Roman"/>
          <w:sz w:val="20"/>
          <w:szCs w:val="20"/>
          <w:lang w:val="es-AR"/>
        </w:rPr>
        <w:t>Galtieri</w:t>
      </w:r>
      <w:proofErr w:type="spellEnd"/>
      <w:r w:rsidRPr="00291AE5">
        <w:rPr>
          <w:rFonts w:ascii="Times New Roman" w:hAnsi="Times New Roman" w:cs="Times New Roman"/>
          <w:sz w:val="20"/>
          <w:szCs w:val="20"/>
          <w:lang w:val="es-AR"/>
        </w:rPr>
        <w:t xml:space="preserve">, el </w:t>
      </w:r>
      <w:r w:rsidRPr="00291AE5">
        <w:rPr>
          <w:rFonts w:ascii="Times New Roman" w:hAnsi="Times New Roman" w:cs="Times New Roman"/>
          <w:sz w:val="20"/>
          <w:szCs w:val="20"/>
          <w:lang w:val="es-ES"/>
        </w:rPr>
        <w:t>12 de enero de 2003</w:t>
      </w:r>
      <w:r w:rsidRPr="00291AE5">
        <w:rPr>
          <w:rFonts w:ascii="Times New Roman" w:hAnsi="Times New Roman" w:cs="Times New Roman"/>
          <w:sz w:val="20"/>
          <w:szCs w:val="20"/>
          <w:lang w:val="es-AR"/>
        </w:rPr>
        <w:t xml:space="preserve">, del ex almirante Emilio </w:t>
      </w:r>
      <w:proofErr w:type="spellStart"/>
      <w:r w:rsidRPr="00291AE5">
        <w:rPr>
          <w:rFonts w:ascii="Times New Roman" w:hAnsi="Times New Roman" w:cs="Times New Roman"/>
          <w:sz w:val="20"/>
          <w:szCs w:val="20"/>
          <w:lang w:val="es-AR"/>
        </w:rPr>
        <w:t>Massera</w:t>
      </w:r>
      <w:proofErr w:type="spellEnd"/>
      <w:r w:rsidRPr="00291AE5">
        <w:rPr>
          <w:rFonts w:ascii="Times New Roman" w:hAnsi="Times New Roman" w:cs="Times New Roman"/>
          <w:sz w:val="20"/>
          <w:szCs w:val="20"/>
          <w:lang w:val="es-AR"/>
        </w:rPr>
        <w:t xml:space="preserve">, el 8 de noviembre de 2010, y de Luciano Benjamín Menéndez, el 27 de febrero de 2018. También hubo expresiones de satisfacción, alegría y resentimiento en los márgenes. Ver </w:t>
      </w:r>
      <w:r w:rsidRPr="00291AE5">
        <w:rPr>
          <w:rFonts w:ascii="Times New Roman" w:hAnsi="Times New Roman" w:cs="Times New Roman"/>
          <w:i/>
          <w:sz w:val="20"/>
          <w:szCs w:val="20"/>
          <w:lang w:val="es-AR"/>
        </w:rPr>
        <w:t>Página 12</w:t>
      </w:r>
      <w:r w:rsidRPr="00291AE5">
        <w:rPr>
          <w:rFonts w:ascii="Times New Roman" w:hAnsi="Times New Roman" w:cs="Times New Roman"/>
          <w:sz w:val="20"/>
          <w:szCs w:val="20"/>
          <w:lang w:val="es-AR"/>
        </w:rPr>
        <w:t xml:space="preserve">, 13/01/2003; </w:t>
      </w:r>
      <w:r w:rsidRPr="00291AE5">
        <w:rPr>
          <w:rFonts w:ascii="Times New Roman" w:hAnsi="Times New Roman" w:cs="Times New Roman"/>
          <w:i/>
          <w:sz w:val="20"/>
          <w:szCs w:val="20"/>
          <w:lang w:val="es-AR"/>
        </w:rPr>
        <w:t>La Nación</w:t>
      </w:r>
      <w:r w:rsidRPr="00291AE5">
        <w:rPr>
          <w:rFonts w:ascii="Times New Roman" w:hAnsi="Times New Roman" w:cs="Times New Roman"/>
          <w:sz w:val="20"/>
          <w:szCs w:val="20"/>
          <w:lang w:val="es-AR"/>
        </w:rPr>
        <w:t xml:space="preserve">, 9/11/2010 y Página 12 9/11/2010; </w:t>
      </w:r>
      <w:r w:rsidRPr="00291AE5">
        <w:rPr>
          <w:rFonts w:ascii="Times New Roman" w:hAnsi="Times New Roman" w:cs="Times New Roman"/>
          <w:i/>
          <w:sz w:val="20"/>
          <w:szCs w:val="20"/>
          <w:lang w:val="es-AR"/>
        </w:rPr>
        <w:t>La Voz del Interior</w:t>
      </w:r>
      <w:r w:rsidRPr="00291AE5">
        <w:rPr>
          <w:rFonts w:ascii="Times New Roman" w:hAnsi="Times New Roman" w:cs="Times New Roman"/>
          <w:sz w:val="20"/>
          <w:szCs w:val="20"/>
          <w:lang w:val="es-AR"/>
        </w:rPr>
        <w:t xml:space="preserve">, edición on-line, 27/02/2018 y 28/02/2018; y </w:t>
      </w:r>
      <w:r>
        <w:rPr>
          <w:rFonts w:ascii="Arial" w:hAnsi="Arial" w:cs="Arial"/>
          <w:sz w:val="24"/>
          <w:szCs w:val="24"/>
          <w:lang w:val="es-ES"/>
        </w:rPr>
        <w:t>«</w:t>
      </w:r>
      <w:r w:rsidRPr="00291AE5">
        <w:rPr>
          <w:rFonts w:ascii="Times New Roman" w:hAnsi="Times New Roman" w:cs="Times New Roman"/>
          <w:sz w:val="20"/>
          <w:szCs w:val="20"/>
          <w:lang w:val="es-AR"/>
        </w:rPr>
        <w:t>Otras voces</w:t>
      </w:r>
      <w:r w:rsidR="00DF1263">
        <w:rPr>
          <w:rFonts w:ascii="Arial" w:hAnsi="Arial" w:cs="Arial"/>
          <w:sz w:val="24"/>
          <w:szCs w:val="24"/>
          <w:lang w:val="es-ES"/>
        </w:rPr>
        <w:t>»</w:t>
      </w:r>
      <w:r w:rsidRPr="00291AE5">
        <w:rPr>
          <w:rFonts w:ascii="Times New Roman" w:hAnsi="Times New Roman" w:cs="Times New Roman"/>
          <w:sz w:val="20"/>
          <w:szCs w:val="20"/>
          <w:lang w:val="es-AR"/>
        </w:rPr>
        <w:t xml:space="preserve">, </w:t>
      </w:r>
      <w:r w:rsidRPr="00291AE5">
        <w:rPr>
          <w:rFonts w:ascii="Times New Roman" w:hAnsi="Times New Roman" w:cs="Times New Roman"/>
          <w:i/>
          <w:sz w:val="20"/>
          <w:szCs w:val="20"/>
          <w:lang w:val="es-AR"/>
        </w:rPr>
        <w:t>Página 12</w:t>
      </w:r>
      <w:r w:rsidRPr="00291AE5">
        <w:rPr>
          <w:rFonts w:ascii="Times New Roman" w:hAnsi="Times New Roman" w:cs="Times New Roman"/>
          <w:sz w:val="20"/>
          <w:szCs w:val="20"/>
          <w:lang w:val="es-AR"/>
        </w:rPr>
        <w:t xml:space="preserve">, 28/02/2018; </w:t>
      </w:r>
      <w:r w:rsidRPr="00291AE5">
        <w:rPr>
          <w:rFonts w:ascii="Times New Roman" w:hAnsi="Times New Roman" w:cs="Times New Roman"/>
          <w:i/>
          <w:sz w:val="20"/>
          <w:szCs w:val="20"/>
          <w:lang w:val="es-AR"/>
        </w:rPr>
        <w:t>La Nación on-line</w:t>
      </w:r>
      <w:r w:rsidRPr="00291AE5">
        <w:rPr>
          <w:rFonts w:ascii="Times New Roman" w:hAnsi="Times New Roman" w:cs="Times New Roman"/>
          <w:sz w:val="20"/>
          <w:szCs w:val="20"/>
          <w:lang w:val="es-AR"/>
        </w:rPr>
        <w:t>, 27/02/2018.</w:t>
      </w:r>
    </w:p>
  </w:footnote>
  <w:footnote w:id="26">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Sobre este privilegio del fenómeno político, o lo que, en sentido </w:t>
      </w:r>
      <w:proofErr w:type="spellStart"/>
      <w:r w:rsidRPr="00291AE5">
        <w:rPr>
          <w:rFonts w:ascii="Times New Roman" w:hAnsi="Times New Roman" w:cs="Times New Roman"/>
          <w:sz w:val="20"/>
          <w:szCs w:val="20"/>
        </w:rPr>
        <w:t>arendtiano</w:t>
      </w:r>
      <w:proofErr w:type="spellEnd"/>
      <w:r w:rsidRPr="00291AE5">
        <w:rPr>
          <w:rFonts w:ascii="Times New Roman" w:hAnsi="Times New Roman" w:cs="Times New Roman"/>
          <w:sz w:val="20"/>
          <w:szCs w:val="20"/>
        </w:rPr>
        <w:t xml:space="preserve">, </w:t>
      </w:r>
      <w:proofErr w:type="spellStart"/>
      <w:r w:rsidRPr="00291AE5">
        <w:rPr>
          <w:rFonts w:ascii="Times New Roman" w:hAnsi="Times New Roman" w:cs="Times New Roman"/>
          <w:sz w:val="20"/>
          <w:szCs w:val="20"/>
        </w:rPr>
        <w:t>Martine</w:t>
      </w:r>
      <w:proofErr w:type="spellEnd"/>
      <w:r w:rsidRPr="00291AE5">
        <w:rPr>
          <w:rFonts w:ascii="Times New Roman" w:hAnsi="Times New Roman" w:cs="Times New Roman"/>
          <w:sz w:val="20"/>
          <w:szCs w:val="20"/>
        </w:rPr>
        <w:t xml:space="preserve"> </w:t>
      </w:r>
      <w:proofErr w:type="spellStart"/>
      <w:r w:rsidRPr="00291AE5">
        <w:rPr>
          <w:rFonts w:ascii="Times New Roman" w:hAnsi="Times New Roman" w:cs="Times New Roman"/>
          <w:sz w:val="20"/>
          <w:szCs w:val="20"/>
        </w:rPr>
        <w:t>Leibovici</w:t>
      </w:r>
      <w:proofErr w:type="spellEnd"/>
      <w:r w:rsidRPr="00291AE5">
        <w:rPr>
          <w:rFonts w:ascii="Times New Roman" w:hAnsi="Times New Roman" w:cs="Times New Roman"/>
          <w:sz w:val="20"/>
          <w:szCs w:val="20"/>
        </w:rPr>
        <w:t xml:space="preserve"> ha llamado la necesidad de </w:t>
      </w:r>
      <w:r>
        <w:rPr>
          <w:rFonts w:ascii="Arial" w:hAnsi="Arial" w:cs="Arial"/>
          <w:sz w:val="24"/>
          <w:szCs w:val="24"/>
          <w:lang w:val="es-ES"/>
        </w:rPr>
        <w:t>«</w:t>
      </w:r>
      <w:r w:rsidRPr="00291AE5">
        <w:rPr>
          <w:rFonts w:ascii="Times New Roman" w:hAnsi="Times New Roman" w:cs="Times New Roman"/>
          <w:sz w:val="20"/>
          <w:szCs w:val="20"/>
        </w:rPr>
        <w:t>detenerse en la superficie de los fenómenos</w:t>
      </w:r>
      <w:r w:rsidR="00DF1263">
        <w:rPr>
          <w:rFonts w:ascii="Arial" w:hAnsi="Arial" w:cs="Arial"/>
          <w:sz w:val="24"/>
          <w:szCs w:val="24"/>
          <w:lang w:val="es-ES"/>
        </w:rPr>
        <w:t>»</w:t>
      </w:r>
      <w:r w:rsidRPr="00291AE5">
        <w:rPr>
          <w:rFonts w:ascii="Times New Roman" w:hAnsi="Times New Roman" w:cs="Times New Roman"/>
          <w:sz w:val="20"/>
          <w:szCs w:val="20"/>
        </w:rPr>
        <w:t xml:space="preserve"> (1998: 130), ver también </w:t>
      </w:r>
      <w:proofErr w:type="spellStart"/>
      <w:r w:rsidRPr="00B92DF8">
        <w:rPr>
          <w:rFonts w:ascii="Times New Roman" w:hAnsi="Times New Roman" w:cs="Times New Roman"/>
          <w:smallCaps/>
          <w:sz w:val="20"/>
          <w:szCs w:val="20"/>
        </w:rPr>
        <w:t>Arendt</w:t>
      </w:r>
      <w:proofErr w:type="spellEnd"/>
      <w:r w:rsidRPr="00291AE5">
        <w:rPr>
          <w:rFonts w:ascii="Times New Roman" w:hAnsi="Times New Roman" w:cs="Times New Roman"/>
          <w:sz w:val="20"/>
          <w:szCs w:val="20"/>
        </w:rPr>
        <w:t xml:space="preserve">, 1998: 34; </w:t>
      </w:r>
      <w:r w:rsidR="00B92DF8">
        <w:rPr>
          <w:rFonts w:ascii="Times New Roman" w:hAnsi="Times New Roman" w:cs="Times New Roman"/>
          <w:sz w:val="20"/>
          <w:szCs w:val="20"/>
        </w:rPr>
        <w:t>AUTOR</w:t>
      </w:r>
      <w:r w:rsidRPr="00291AE5">
        <w:rPr>
          <w:rFonts w:ascii="Times New Roman" w:hAnsi="Times New Roman" w:cs="Times New Roman"/>
          <w:sz w:val="20"/>
          <w:szCs w:val="20"/>
        </w:rPr>
        <w:t xml:space="preserve"> 2012.</w:t>
      </w:r>
    </w:p>
  </w:footnote>
  <w:footnote w:id="27">
    <w:p w:rsidR="004534ED" w:rsidRPr="00291AE5" w:rsidRDefault="004534ED" w:rsidP="005A5FB0">
      <w:pPr>
        <w:pStyle w:val="NormalWeb"/>
        <w:shd w:val="clear" w:color="auto" w:fill="FFFFFF"/>
        <w:spacing w:before="0" w:beforeAutospacing="0" w:after="0" w:afterAutospacing="0"/>
        <w:textAlignment w:val="baseline"/>
        <w:rPr>
          <w:color w:val="000000"/>
          <w:sz w:val="20"/>
          <w:szCs w:val="20"/>
          <w:lang w:val="es-AR" w:eastAsia="es-AR"/>
        </w:rPr>
      </w:pPr>
      <w:r w:rsidRPr="00291AE5">
        <w:rPr>
          <w:rStyle w:val="Refdenotaalpie"/>
          <w:sz w:val="20"/>
          <w:szCs w:val="20"/>
        </w:rPr>
        <w:footnoteRef/>
      </w:r>
      <w:r w:rsidRPr="00291AE5">
        <w:rPr>
          <w:sz w:val="20"/>
          <w:szCs w:val="20"/>
          <w:lang w:val="es-ES"/>
        </w:rPr>
        <w:t xml:space="preserve"> Graciela Fernández </w:t>
      </w:r>
      <w:proofErr w:type="spellStart"/>
      <w:r w:rsidRPr="00291AE5">
        <w:rPr>
          <w:sz w:val="20"/>
          <w:szCs w:val="20"/>
          <w:lang w:val="es-ES"/>
        </w:rPr>
        <w:t>Meijide</w:t>
      </w:r>
      <w:proofErr w:type="spellEnd"/>
      <w:r w:rsidRPr="00291AE5">
        <w:rPr>
          <w:sz w:val="20"/>
          <w:szCs w:val="20"/>
          <w:lang w:val="es-ES"/>
        </w:rPr>
        <w:t xml:space="preserve">, madre de un desaparecido, militante ejemplar del movimiento de derechos humanos y ex secretaria técnica de la </w:t>
      </w:r>
      <w:proofErr w:type="spellStart"/>
      <w:r w:rsidRPr="00291AE5">
        <w:rPr>
          <w:sz w:val="20"/>
          <w:szCs w:val="20"/>
          <w:lang w:val="es-ES"/>
        </w:rPr>
        <w:t>Conadep</w:t>
      </w:r>
      <w:proofErr w:type="spellEnd"/>
      <w:r>
        <w:rPr>
          <w:sz w:val="20"/>
          <w:szCs w:val="20"/>
          <w:lang w:val="es-ES"/>
        </w:rPr>
        <w:t>, relataría, en el marco de una entrevista, una reacción semejante</w:t>
      </w:r>
      <w:r w:rsidRPr="00291AE5">
        <w:rPr>
          <w:sz w:val="20"/>
          <w:szCs w:val="20"/>
          <w:lang w:val="es-ES"/>
        </w:rPr>
        <w:t xml:space="preserve">: </w:t>
      </w:r>
      <w:r>
        <w:rPr>
          <w:rFonts w:ascii="Arial" w:hAnsi="Arial" w:cs="Arial"/>
          <w:lang w:val="es-ES"/>
        </w:rPr>
        <w:t>«</w:t>
      </w:r>
      <w:r w:rsidRPr="00291AE5">
        <w:rPr>
          <w:color w:val="333333"/>
          <w:sz w:val="20"/>
          <w:szCs w:val="20"/>
          <w:lang w:val="es-ES"/>
        </w:rPr>
        <w:t>me dio taquicardia porque me revolvió viejas cosas. Cuando se llevaron a Pablito</w:t>
      </w:r>
      <w:r>
        <w:rPr>
          <w:color w:val="333333"/>
          <w:sz w:val="20"/>
          <w:szCs w:val="20"/>
          <w:lang w:val="es-ES"/>
        </w:rPr>
        <w:t>…</w:t>
      </w:r>
      <w:r w:rsidR="00DF1263">
        <w:rPr>
          <w:rFonts w:ascii="Arial" w:hAnsi="Arial" w:cs="Arial"/>
          <w:lang w:val="es-ES"/>
        </w:rPr>
        <w:t>»</w:t>
      </w:r>
      <w:r w:rsidRPr="00291AE5">
        <w:rPr>
          <w:color w:val="333333"/>
          <w:sz w:val="20"/>
          <w:szCs w:val="20"/>
          <w:lang w:val="es-ES"/>
        </w:rPr>
        <w:t xml:space="preserve"> (</w:t>
      </w:r>
      <w:r w:rsidRPr="00291AE5">
        <w:rPr>
          <w:i/>
          <w:sz w:val="20"/>
          <w:szCs w:val="20"/>
          <w:lang w:val="es-ES"/>
        </w:rPr>
        <w:t>La Nación</w:t>
      </w:r>
      <w:r w:rsidRPr="00291AE5">
        <w:rPr>
          <w:sz w:val="20"/>
          <w:szCs w:val="20"/>
          <w:lang w:val="es-ES"/>
        </w:rPr>
        <w:t xml:space="preserve">, 26/05/2013, </w:t>
      </w:r>
      <w:r>
        <w:rPr>
          <w:rFonts w:ascii="Arial" w:hAnsi="Arial" w:cs="Arial"/>
          <w:lang w:val="es-ES"/>
        </w:rPr>
        <w:t>«</w:t>
      </w:r>
      <w:r w:rsidRPr="00291AE5">
        <w:rPr>
          <w:sz w:val="20"/>
          <w:szCs w:val="20"/>
          <w:lang w:val="es-ES"/>
        </w:rPr>
        <w:t xml:space="preserve">Graciela Fernández </w:t>
      </w:r>
      <w:proofErr w:type="spellStart"/>
      <w:r w:rsidRPr="00291AE5">
        <w:rPr>
          <w:sz w:val="20"/>
          <w:szCs w:val="20"/>
          <w:lang w:val="es-ES"/>
        </w:rPr>
        <w:t>Meijide</w:t>
      </w:r>
      <w:proofErr w:type="spellEnd"/>
      <w:r w:rsidRPr="00291AE5">
        <w:rPr>
          <w:sz w:val="20"/>
          <w:szCs w:val="20"/>
          <w:lang w:val="es-ES"/>
        </w:rPr>
        <w:t>: ‘Hoy nos tenemos que reconciliar en el presente, más que con el pasado’</w:t>
      </w:r>
      <w:r w:rsidR="00DF1263">
        <w:rPr>
          <w:rFonts w:ascii="Arial" w:hAnsi="Arial" w:cs="Arial"/>
          <w:lang w:val="es-ES"/>
        </w:rPr>
        <w:t>»</w:t>
      </w:r>
      <w:r w:rsidRPr="00291AE5">
        <w:rPr>
          <w:sz w:val="20"/>
          <w:szCs w:val="20"/>
          <w:lang w:val="es-ES"/>
        </w:rPr>
        <w:t xml:space="preserve">). </w:t>
      </w:r>
    </w:p>
  </w:footnote>
  <w:footnote w:id="28">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sidRPr="00291AE5">
        <w:rPr>
          <w:rFonts w:ascii="Times New Roman" w:hAnsi="Times New Roman" w:cs="Times New Roman"/>
          <w:i/>
          <w:sz w:val="20"/>
          <w:szCs w:val="20"/>
        </w:rPr>
        <w:t>La Nación</w:t>
      </w:r>
      <w:r>
        <w:rPr>
          <w:rFonts w:ascii="Times New Roman" w:hAnsi="Times New Roman" w:cs="Times New Roman"/>
          <w:sz w:val="20"/>
          <w:szCs w:val="20"/>
        </w:rPr>
        <w:t xml:space="preserve">, 10/10/01, </w:t>
      </w:r>
      <w:r>
        <w:rPr>
          <w:rFonts w:ascii="Arial" w:hAnsi="Arial" w:cs="Arial"/>
          <w:sz w:val="24"/>
          <w:szCs w:val="24"/>
          <w:lang w:val="es-ES"/>
        </w:rPr>
        <w:t>«</w:t>
      </w:r>
      <w:r w:rsidRPr="00291AE5">
        <w:rPr>
          <w:rFonts w:ascii="Times New Roman" w:hAnsi="Times New Roman" w:cs="Times New Roman"/>
          <w:sz w:val="20"/>
          <w:szCs w:val="20"/>
        </w:rPr>
        <w:t xml:space="preserve">Polémicas declaraciones de </w:t>
      </w:r>
      <w:proofErr w:type="spellStart"/>
      <w:r w:rsidRPr="00291AE5">
        <w:rPr>
          <w:rFonts w:ascii="Times New Roman" w:hAnsi="Times New Roman" w:cs="Times New Roman"/>
          <w:sz w:val="20"/>
          <w:szCs w:val="20"/>
        </w:rPr>
        <w:t>Bonafini</w:t>
      </w:r>
      <w:proofErr w:type="spellEnd"/>
      <w:r w:rsidR="00177E9D">
        <w:rPr>
          <w:rFonts w:ascii="Arial" w:hAnsi="Arial" w:cs="Arial"/>
          <w:sz w:val="24"/>
          <w:szCs w:val="24"/>
          <w:lang w:val="es-ES"/>
        </w:rPr>
        <w:t>»</w:t>
      </w:r>
      <w:r w:rsidRPr="00291AE5">
        <w:rPr>
          <w:rFonts w:ascii="Times New Roman" w:hAnsi="Times New Roman" w:cs="Times New Roman"/>
          <w:sz w:val="20"/>
          <w:szCs w:val="20"/>
        </w:rPr>
        <w:t>.</w:t>
      </w:r>
    </w:p>
  </w:footnote>
  <w:footnote w:id="29">
    <w:p w:rsidR="004534ED" w:rsidRPr="00291AE5" w:rsidRDefault="004534ED" w:rsidP="000C373D">
      <w:pPr>
        <w:pStyle w:val="Ttulo1"/>
        <w:spacing w:before="0" w:line="240" w:lineRule="auto"/>
        <w:textAlignment w:val="baseline"/>
        <w:rPr>
          <w:rFonts w:ascii="Times New Roman" w:hAnsi="Times New Roman" w:cs="Times New Roman"/>
          <w:b w:val="0"/>
          <w:color w:val="auto"/>
          <w:sz w:val="20"/>
          <w:szCs w:val="20"/>
          <w:lang w:val="es-AR"/>
        </w:rPr>
      </w:pPr>
      <w:r w:rsidRPr="00291AE5">
        <w:rPr>
          <w:rStyle w:val="Refdenotaalpie"/>
          <w:rFonts w:ascii="Times New Roman" w:hAnsi="Times New Roman" w:cs="Times New Roman"/>
          <w:b w:val="0"/>
          <w:color w:val="auto"/>
          <w:sz w:val="20"/>
          <w:szCs w:val="20"/>
        </w:rPr>
        <w:footnoteRef/>
      </w:r>
      <w:r w:rsidRPr="00291AE5">
        <w:rPr>
          <w:rFonts w:ascii="Times New Roman" w:hAnsi="Times New Roman" w:cs="Times New Roman"/>
          <w:b w:val="0"/>
          <w:color w:val="auto"/>
          <w:sz w:val="20"/>
          <w:szCs w:val="20"/>
          <w:lang w:val="es-AR"/>
        </w:rPr>
        <w:t xml:space="preserve"> Ver </w:t>
      </w:r>
      <w:r w:rsidRPr="00291AE5">
        <w:rPr>
          <w:rFonts w:ascii="Times New Roman" w:hAnsi="Times New Roman" w:cs="Times New Roman"/>
          <w:b w:val="0"/>
          <w:i/>
          <w:color w:val="auto"/>
          <w:sz w:val="20"/>
          <w:szCs w:val="20"/>
          <w:lang w:val="es-AR"/>
        </w:rPr>
        <w:t>La Nación</w:t>
      </w:r>
      <w:r w:rsidRPr="00291AE5">
        <w:rPr>
          <w:rFonts w:ascii="Times New Roman" w:hAnsi="Times New Roman" w:cs="Times New Roman"/>
          <w:b w:val="0"/>
          <w:color w:val="auto"/>
          <w:sz w:val="20"/>
          <w:szCs w:val="20"/>
          <w:lang w:val="es-AR"/>
        </w:rPr>
        <w:t xml:space="preserve">, 16/05/2006, </w:t>
      </w:r>
      <w:r>
        <w:rPr>
          <w:rFonts w:ascii="Arial" w:hAnsi="Arial" w:cs="Arial"/>
          <w:sz w:val="24"/>
          <w:szCs w:val="24"/>
          <w:lang w:val="es-ES"/>
        </w:rPr>
        <w:t>«</w:t>
      </w:r>
      <w:r w:rsidRPr="00291AE5">
        <w:rPr>
          <w:rFonts w:ascii="Times New Roman" w:hAnsi="Times New Roman" w:cs="Times New Roman"/>
          <w:b w:val="0"/>
          <w:color w:val="auto"/>
          <w:sz w:val="20"/>
          <w:szCs w:val="20"/>
          <w:lang w:val="es-AR"/>
        </w:rPr>
        <w:t xml:space="preserve">El Gobierno v. la </w:t>
      </w:r>
      <w:proofErr w:type="spellStart"/>
      <w:r w:rsidRPr="00291AE5">
        <w:rPr>
          <w:rFonts w:ascii="Times New Roman" w:hAnsi="Times New Roman" w:cs="Times New Roman"/>
          <w:b w:val="0"/>
          <w:color w:val="auto"/>
          <w:sz w:val="20"/>
          <w:szCs w:val="20"/>
          <w:lang w:val="es-AR"/>
        </w:rPr>
        <w:t>Conadep</w:t>
      </w:r>
      <w:proofErr w:type="spellEnd"/>
      <w:r w:rsidRPr="00291AE5">
        <w:rPr>
          <w:rFonts w:ascii="Times New Roman" w:hAnsi="Times New Roman" w:cs="Times New Roman"/>
          <w:b w:val="0"/>
          <w:color w:val="auto"/>
          <w:sz w:val="20"/>
          <w:szCs w:val="20"/>
          <w:lang w:val="es-AR"/>
        </w:rPr>
        <w:t>. Controversia por el prólogo agregado al informe ‘Nunca más’</w:t>
      </w:r>
      <w:r w:rsidR="00177E9D">
        <w:rPr>
          <w:rFonts w:ascii="Arial" w:hAnsi="Arial" w:cs="Arial"/>
          <w:sz w:val="24"/>
          <w:szCs w:val="24"/>
          <w:lang w:val="es-ES"/>
        </w:rPr>
        <w:t>»</w:t>
      </w:r>
      <w:r w:rsidRPr="00291AE5">
        <w:rPr>
          <w:rFonts w:ascii="Times New Roman" w:hAnsi="Times New Roman" w:cs="Times New Roman"/>
          <w:b w:val="0"/>
          <w:color w:val="auto"/>
          <w:sz w:val="20"/>
          <w:szCs w:val="20"/>
          <w:lang w:val="es-AR"/>
        </w:rPr>
        <w:t>.</w:t>
      </w:r>
    </w:p>
  </w:footnote>
  <w:footnote w:id="30">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Ver </w:t>
      </w:r>
      <w:proofErr w:type="spellStart"/>
      <w:r w:rsidRPr="00291AE5">
        <w:rPr>
          <w:rFonts w:ascii="Times New Roman" w:hAnsi="Times New Roman" w:cs="Times New Roman"/>
          <w:i/>
          <w:sz w:val="20"/>
          <w:szCs w:val="20"/>
        </w:rPr>
        <w:t>Infobae</w:t>
      </w:r>
      <w:proofErr w:type="spellEnd"/>
      <w:r>
        <w:rPr>
          <w:rFonts w:ascii="Times New Roman" w:hAnsi="Times New Roman" w:cs="Times New Roman"/>
          <w:sz w:val="20"/>
          <w:szCs w:val="20"/>
        </w:rPr>
        <w:t xml:space="preserve">, 29/09/2006, </w:t>
      </w:r>
      <w:r>
        <w:rPr>
          <w:rFonts w:ascii="Arial" w:hAnsi="Arial" w:cs="Arial"/>
          <w:sz w:val="24"/>
          <w:szCs w:val="24"/>
          <w:lang w:val="es-ES"/>
        </w:rPr>
        <w:t>«</w:t>
      </w:r>
      <w:proofErr w:type="spellStart"/>
      <w:r w:rsidRPr="00291AE5">
        <w:rPr>
          <w:rFonts w:ascii="Times New Roman" w:hAnsi="Times New Roman" w:cs="Times New Roman"/>
          <w:sz w:val="20"/>
          <w:szCs w:val="20"/>
        </w:rPr>
        <w:t>Bonafini</w:t>
      </w:r>
      <w:proofErr w:type="spellEnd"/>
      <w:r w:rsidRPr="00291AE5">
        <w:rPr>
          <w:rFonts w:ascii="Times New Roman" w:hAnsi="Times New Roman" w:cs="Times New Roman"/>
          <w:sz w:val="20"/>
          <w:szCs w:val="20"/>
        </w:rPr>
        <w:t xml:space="preserve"> pidió investigar a Jorge Julio López</w:t>
      </w:r>
      <w:r w:rsidR="00177E9D">
        <w:rPr>
          <w:rFonts w:ascii="Arial" w:hAnsi="Arial" w:cs="Arial"/>
          <w:sz w:val="24"/>
          <w:szCs w:val="24"/>
          <w:lang w:val="es-ES"/>
        </w:rPr>
        <w:t>»</w:t>
      </w:r>
      <w:r w:rsidRPr="00291AE5">
        <w:rPr>
          <w:rFonts w:ascii="Times New Roman" w:hAnsi="Times New Roman" w:cs="Times New Roman"/>
          <w:sz w:val="20"/>
          <w:szCs w:val="20"/>
        </w:rPr>
        <w:t xml:space="preserve"> y </w:t>
      </w:r>
      <w:r w:rsidRPr="00291AE5">
        <w:rPr>
          <w:rFonts w:ascii="Times New Roman" w:hAnsi="Times New Roman" w:cs="Times New Roman"/>
          <w:i/>
          <w:sz w:val="20"/>
          <w:szCs w:val="20"/>
        </w:rPr>
        <w:t>Página 12</w:t>
      </w:r>
      <w:r w:rsidRPr="00291AE5">
        <w:rPr>
          <w:rFonts w:ascii="Times New Roman" w:hAnsi="Times New Roman" w:cs="Times New Roman"/>
          <w:sz w:val="20"/>
          <w:szCs w:val="20"/>
        </w:rPr>
        <w:t xml:space="preserve">, 30/09/2006, </w:t>
      </w:r>
      <w:r>
        <w:rPr>
          <w:rFonts w:ascii="Arial" w:hAnsi="Arial" w:cs="Arial"/>
          <w:sz w:val="24"/>
          <w:szCs w:val="24"/>
          <w:lang w:val="es-ES"/>
        </w:rPr>
        <w:t>«</w:t>
      </w:r>
      <w:r w:rsidRPr="00291AE5">
        <w:rPr>
          <w:rFonts w:ascii="Times New Roman" w:hAnsi="Times New Roman" w:cs="Times New Roman"/>
          <w:sz w:val="20"/>
          <w:szCs w:val="20"/>
        </w:rPr>
        <w:t>Lluvia de críticas para Hebe</w:t>
      </w:r>
      <w:r w:rsidR="00177E9D">
        <w:rPr>
          <w:rFonts w:ascii="Arial" w:hAnsi="Arial" w:cs="Arial"/>
          <w:sz w:val="24"/>
          <w:szCs w:val="24"/>
          <w:lang w:val="es-ES"/>
        </w:rPr>
        <w:t>»</w:t>
      </w:r>
      <w:r w:rsidRPr="00291AE5">
        <w:rPr>
          <w:rFonts w:ascii="Times New Roman" w:hAnsi="Times New Roman" w:cs="Times New Roman"/>
          <w:sz w:val="20"/>
          <w:szCs w:val="20"/>
        </w:rPr>
        <w:t>.</w:t>
      </w:r>
    </w:p>
  </w:footnote>
  <w:footnote w:id="31">
    <w:p w:rsidR="004534ED" w:rsidRPr="00291AE5" w:rsidRDefault="004534ED" w:rsidP="00D32805">
      <w:pPr>
        <w:spacing w:after="0" w:line="240" w:lineRule="auto"/>
        <w:rPr>
          <w:rFonts w:ascii="Times New Roman" w:hAnsi="Times New Roman" w:cs="Times New Roman"/>
          <w:sz w:val="20"/>
          <w:szCs w:val="20"/>
          <w:lang w:val="es-AR"/>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lang w:val="es-AR"/>
        </w:rPr>
        <w:t xml:space="preserve"> Perfil, 29/09/2010, </w:t>
      </w:r>
      <w:r>
        <w:rPr>
          <w:rFonts w:ascii="Arial" w:hAnsi="Arial" w:cs="Arial"/>
          <w:sz w:val="24"/>
          <w:szCs w:val="24"/>
          <w:lang w:val="es-ES"/>
        </w:rPr>
        <w:t>«</w:t>
      </w:r>
      <w:proofErr w:type="spellStart"/>
      <w:r w:rsidRPr="00291AE5">
        <w:rPr>
          <w:rFonts w:ascii="Times New Roman" w:hAnsi="Times New Roman" w:cs="Times New Roman"/>
          <w:sz w:val="20"/>
          <w:szCs w:val="20"/>
          <w:lang w:val="es-AR"/>
        </w:rPr>
        <w:t>Bonafini</w:t>
      </w:r>
      <w:proofErr w:type="spellEnd"/>
      <w:r w:rsidRPr="00291AE5">
        <w:rPr>
          <w:rFonts w:ascii="Times New Roman" w:hAnsi="Times New Roman" w:cs="Times New Roman"/>
          <w:sz w:val="20"/>
          <w:szCs w:val="20"/>
          <w:lang w:val="es-AR"/>
        </w:rPr>
        <w:t xml:space="preserve"> llevó al límite la pelea K con la Corte: ‘Si hay que tomar el Pa</w:t>
      </w:r>
      <w:r w:rsidR="00177E9D">
        <w:rPr>
          <w:rFonts w:ascii="Times New Roman" w:hAnsi="Times New Roman" w:cs="Times New Roman"/>
          <w:sz w:val="20"/>
          <w:szCs w:val="20"/>
          <w:lang w:val="es-AR"/>
        </w:rPr>
        <w:t>lacio de Tribunales, tomémoslo’</w:t>
      </w:r>
      <w:r w:rsidR="00177E9D">
        <w:rPr>
          <w:rFonts w:ascii="Arial" w:hAnsi="Arial" w:cs="Arial"/>
          <w:sz w:val="24"/>
          <w:szCs w:val="24"/>
          <w:lang w:val="es-ES"/>
        </w:rPr>
        <w:t>».</w:t>
      </w:r>
    </w:p>
  </w:footnote>
  <w:footnote w:id="32">
    <w:p w:rsidR="004534ED" w:rsidRPr="00291AE5" w:rsidRDefault="004534ED" w:rsidP="00565116">
      <w:pPr>
        <w:spacing w:after="0" w:line="240" w:lineRule="auto"/>
        <w:rPr>
          <w:rFonts w:ascii="Times New Roman" w:hAnsi="Times New Roman" w:cs="Times New Roman"/>
          <w:sz w:val="20"/>
          <w:szCs w:val="20"/>
          <w:lang w:val="es-ES"/>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lang w:val="es-ES"/>
        </w:rPr>
        <w:t xml:space="preserve"> </w:t>
      </w:r>
      <w:r>
        <w:rPr>
          <w:rFonts w:ascii="Times New Roman" w:hAnsi="Times New Roman" w:cs="Times New Roman"/>
          <w:sz w:val="20"/>
          <w:szCs w:val="20"/>
          <w:lang w:val="es-ES"/>
        </w:rPr>
        <w:t>C</w:t>
      </w:r>
      <w:r w:rsidRPr="00291AE5">
        <w:rPr>
          <w:rFonts w:ascii="Times New Roman" w:hAnsi="Times New Roman" w:cs="Times New Roman"/>
          <w:sz w:val="20"/>
          <w:szCs w:val="20"/>
          <w:lang w:val="es-ES"/>
        </w:rPr>
        <w:t>ito el comunicado completo</w:t>
      </w:r>
      <w:r>
        <w:rPr>
          <w:rFonts w:ascii="Times New Roman" w:hAnsi="Times New Roman" w:cs="Times New Roman"/>
          <w:sz w:val="20"/>
          <w:szCs w:val="20"/>
          <w:lang w:val="es-ES"/>
        </w:rPr>
        <w:t>,</w:t>
      </w:r>
      <w:r w:rsidRPr="00291AE5">
        <w:rPr>
          <w:rFonts w:ascii="Times New Roman" w:eastAsia="Times New Roman" w:hAnsi="Times New Roman" w:cs="Times New Roman"/>
          <w:bCs/>
          <w:i/>
          <w:color w:val="000000"/>
          <w:sz w:val="20"/>
          <w:szCs w:val="20"/>
          <w:lang w:val="es-ES" w:eastAsia="fr-FR"/>
        </w:rPr>
        <w:t xml:space="preserve"> Página 12</w:t>
      </w:r>
      <w:r>
        <w:rPr>
          <w:rFonts w:ascii="Times New Roman" w:eastAsia="Times New Roman" w:hAnsi="Times New Roman" w:cs="Times New Roman"/>
          <w:bCs/>
          <w:color w:val="000000"/>
          <w:sz w:val="20"/>
          <w:szCs w:val="20"/>
          <w:lang w:val="es-ES" w:eastAsia="fr-FR"/>
        </w:rPr>
        <w:t>, 21/5/2013</w:t>
      </w:r>
      <w:r w:rsidRPr="00291AE5">
        <w:rPr>
          <w:rFonts w:ascii="Times New Roman" w:hAnsi="Times New Roman" w:cs="Times New Roman"/>
          <w:bCs/>
          <w:color w:val="000000"/>
          <w:sz w:val="20"/>
          <w:szCs w:val="20"/>
          <w:lang w:val="es-ES"/>
        </w:rPr>
        <w:t>.</w:t>
      </w:r>
    </w:p>
  </w:footnote>
  <w:footnote w:id="33">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Pr>
          <w:rFonts w:ascii="Times New Roman" w:hAnsi="Times New Roman" w:cs="Times New Roman"/>
          <w:sz w:val="20"/>
          <w:szCs w:val="20"/>
        </w:rPr>
        <w:t>Sobre las</w:t>
      </w:r>
      <w:r w:rsidRPr="00291AE5">
        <w:rPr>
          <w:rFonts w:ascii="Times New Roman" w:hAnsi="Times New Roman" w:cs="Times New Roman"/>
          <w:sz w:val="20"/>
          <w:szCs w:val="20"/>
        </w:rPr>
        <w:t xml:space="preserve"> distintas formas de justicia</w:t>
      </w:r>
      <w:r>
        <w:rPr>
          <w:rFonts w:ascii="Times New Roman" w:hAnsi="Times New Roman" w:cs="Times New Roman"/>
          <w:sz w:val="20"/>
          <w:szCs w:val="20"/>
        </w:rPr>
        <w:t xml:space="preserve"> ver </w:t>
      </w:r>
      <w:r w:rsidR="00B92DF8">
        <w:rPr>
          <w:rFonts w:ascii="Times New Roman" w:hAnsi="Times New Roman" w:cs="Times New Roman"/>
          <w:smallCaps/>
          <w:sz w:val="20"/>
          <w:szCs w:val="20"/>
        </w:rPr>
        <w:t>AUTOR</w:t>
      </w:r>
      <w:r w:rsidRPr="00B343AD">
        <w:rPr>
          <w:rFonts w:ascii="Times New Roman" w:hAnsi="Times New Roman" w:cs="Times New Roman"/>
          <w:sz w:val="20"/>
          <w:szCs w:val="20"/>
        </w:rPr>
        <w:t xml:space="preserve"> 2014</w:t>
      </w:r>
      <w:r w:rsidRPr="00291AE5">
        <w:rPr>
          <w:rFonts w:ascii="Times New Roman" w:hAnsi="Times New Roman" w:cs="Times New Roman"/>
          <w:sz w:val="20"/>
          <w:szCs w:val="20"/>
        </w:rPr>
        <w:t>.</w:t>
      </w:r>
    </w:p>
  </w:footnote>
  <w:footnote w:id="34">
    <w:p w:rsidR="004534ED" w:rsidRPr="00291AE5" w:rsidRDefault="004534ED" w:rsidP="009873B5">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No existen investigaciones sobre este tema. Me baso aquí en mi propia experiencia en el terreno y en el registro que he llevado de otras fuentes (crónicas, documentales, </w:t>
      </w:r>
      <w:r>
        <w:rPr>
          <w:rFonts w:ascii="Times New Roman" w:hAnsi="Times New Roman" w:cs="Times New Roman"/>
          <w:sz w:val="20"/>
          <w:szCs w:val="20"/>
        </w:rPr>
        <w:t>emisiones de tv</w:t>
      </w:r>
      <w:r w:rsidRPr="00291AE5">
        <w:rPr>
          <w:rFonts w:ascii="Times New Roman" w:hAnsi="Times New Roman" w:cs="Times New Roman"/>
          <w:sz w:val="20"/>
          <w:szCs w:val="20"/>
        </w:rPr>
        <w:t>).</w:t>
      </w:r>
    </w:p>
  </w:footnote>
  <w:footnote w:id="35">
    <w:p w:rsidR="004534ED" w:rsidRPr="00291AE5" w:rsidRDefault="004534ED" w:rsidP="009873B5">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Nadie del público puede presenciar el testimonio de una víctima o un allegado y mantenerse imperturbable</w:t>
      </w:r>
      <w:r>
        <w:rPr>
          <w:rFonts w:ascii="Times New Roman" w:hAnsi="Times New Roman" w:cs="Times New Roman"/>
          <w:sz w:val="20"/>
          <w:szCs w:val="20"/>
        </w:rPr>
        <w:t>, sin sentir compasión</w:t>
      </w:r>
      <w:r w:rsidRPr="00291AE5">
        <w:rPr>
          <w:rFonts w:ascii="Times New Roman" w:hAnsi="Times New Roman" w:cs="Times New Roman"/>
          <w:sz w:val="20"/>
          <w:szCs w:val="20"/>
        </w:rPr>
        <w:t>. Aunque predomina el dolor, también en los testimonios puede aparecer el enojo, por ejemplo, en el reclamo de juicio y castigo, o el orgullo, en la reivindicación de una militancia política pasada.</w:t>
      </w:r>
    </w:p>
  </w:footnote>
  <w:footnote w:id="36">
    <w:p w:rsidR="004534ED" w:rsidRPr="00291AE5" w:rsidRDefault="004534ED" w:rsidP="009873B5">
      <w:pPr>
        <w:spacing w:after="0" w:line="240" w:lineRule="auto"/>
        <w:jc w:val="both"/>
        <w:rPr>
          <w:rFonts w:ascii="Times New Roman" w:hAnsi="Times New Roman" w:cs="Times New Roman"/>
          <w:sz w:val="20"/>
          <w:szCs w:val="20"/>
          <w:lang w:val="es-AR"/>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lang w:val="es-AR"/>
        </w:rPr>
        <w:t xml:space="preserve"> </w:t>
      </w:r>
      <w:r>
        <w:rPr>
          <w:rFonts w:ascii="Times New Roman" w:hAnsi="Times New Roman" w:cs="Times New Roman"/>
          <w:sz w:val="20"/>
          <w:szCs w:val="20"/>
          <w:lang w:val="es-AR"/>
        </w:rPr>
        <w:t xml:space="preserve">Ver imágenes de las declaraciones </w:t>
      </w:r>
      <w:r w:rsidRPr="00291AE5">
        <w:rPr>
          <w:rFonts w:ascii="Times New Roman" w:hAnsi="Times New Roman" w:cs="Times New Roman"/>
          <w:sz w:val="20"/>
          <w:szCs w:val="20"/>
          <w:lang w:val="es-AR"/>
        </w:rPr>
        <w:t xml:space="preserve">Antonio D. </w:t>
      </w:r>
      <w:proofErr w:type="spellStart"/>
      <w:r w:rsidRPr="00291AE5">
        <w:rPr>
          <w:rFonts w:ascii="Times New Roman" w:hAnsi="Times New Roman" w:cs="Times New Roman"/>
          <w:sz w:val="20"/>
          <w:szCs w:val="20"/>
          <w:lang w:val="es-AR"/>
        </w:rPr>
        <w:t>Bussi</w:t>
      </w:r>
      <w:proofErr w:type="spellEnd"/>
      <w:r w:rsidRPr="00291AE5">
        <w:rPr>
          <w:rFonts w:ascii="Times New Roman" w:hAnsi="Times New Roman" w:cs="Times New Roman"/>
          <w:sz w:val="20"/>
          <w:szCs w:val="20"/>
          <w:lang w:val="es-AR"/>
        </w:rPr>
        <w:t xml:space="preserve"> y Luciano B. Menéndez </w:t>
      </w:r>
      <w:r w:rsidR="00F74B47">
        <w:rPr>
          <w:rFonts w:ascii="Times New Roman" w:hAnsi="Times New Roman" w:cs="Times New Roman"/>
          <w:sz w:val="20"/>
          <w:szCs w:val="20"/>
          <w:lang w:val="es-AR"/>
        </w:rPr>
        <w:t xml:space="preserve">en la causa </w:t>
      </w:r>
      <w:r>
        <w:rPr>
          <w:rFonts w:ascii="Times New Roman" w:hAnsi="Times New Roman" w:cs="Times New Roman"/>
          <w:sz w:val="20"/>
          <w:szCs w:val="20"/>
          <w:lang w:val="es-AR"/>
        </w:rPr>
        <w:t xml:space="preserve">Vargas </w:t>
      </w:r>
      <w:proofErr w:type="spellStart"/>
      <w:r>
        <w:rPr>
          <w:rFonts w:ascii="Times New Roman" w:hAnsi="Times New Roman" w:cs="Times New Roman"/>
          <w:sz w:val="20"/>
          <w:szCs w:val="20"/>
          <w:lang w:val="es-AR"/>
        </w:rPr>
        <w:t>Aignase</w:t>
      </w:r>
      <w:proofErr w:type="spellEnd"/>
      <w:r>
        <w:rPr>
          <w:rFonts w:ascii="Times New Roman" w:hAnsi="Times New Roman" w:cs="Times New Roman"/>
          <w:sz w:val="20"/>
          <w:szCs w:val="20"/>
          <w:lang w:val="es-AR"/>
        </w:rPr>
        <w:t xml:space="preserve"> (registro </w:t>
      </w:r>
      <w:r w:rsidRPr="00291AE5">
        <w:rPr>
          <w:rFonts w:ascii="Times New Roman" w:hAnsi="Times New Roman" w:cs="Times New Roman"/>
          <w:sz w:val="20"/>
          <w:szCs w:val="20"/>
          <w:lang w:val="es-AR"/>
        </w:rPr>
        <w:t>personal de la emisión de Canal 7, 28/08/2008)</w:t>
      </w:r>
      <w:r>
        <w:rPr>
          <w:rFonts w:ascii="Times New Roman" w:hAnsi="Times New Roman" w:cs="Times New Roman"/>
          <w:sz w:val="20"/>
          <w:szCs w:val="20"/>
          <w:lang w:val="es-AR"/>
        </w:rPr>
        <w:t xml:space="preserve">; ver </w:t>
      </w:r>
      <w:r w:rsidRPr="00291AE5">
        <w:rPr>
          <w:rFonts w:ascii="Times New Roman" w:hAnsi="Times New Roman" w:cs="Times New Roman"/>
          <w:i/>
          <w:sz w:val="20"/>
          <w:szCs w:val="20"/>
          <w:lang w:val="es-AR"/>
        </w:rPr>
        <w:t>Página 12</w:t>
      </w:r>
      <w:r w:rsidRPr="00291AE5">
        <w:rPr>
          <w:rFonts w:ascii="Times New Roman" w:hAnsi="Times New Roman" w:cs="Times New Roman"/>
          <w:sz w:val="20"/>
          <w:szCs w:val="20"/>
          <w:lang w:val="es-AR"/>
        </w:rPr>
        <w:t xml:space="preserve"> on-line, 28/08/2008, </w:t>
      </w:r>
      <w:r w:rsidR="00F74B47">
        <w:rPr>
          <w:rFonts w:ascii="Arial" w:hAnsi="Arial" w:cs="Arial"/>
          <w:sz w:val="24"/>
          <w:szCs w:val="24"/>
          <w:lang w:val="es-ES"/>
        </w:rPr>
        <w:t>«</w:t>
      </w:r>
      <w:r w:rsidRPr="00291AE5">
        <w:rPr>
          <w:rFonts w:ascii="Times New Roman" w:hAnsi="Times New Roman" w:cs="Times New Roman"/>
          <w:sz w:val="20"/>
          <w:szCs w:val="20"/>
          <w:lang w:val="es-AR"/>
        </w:rPr>
        <w:t xml:space="preserve">Prisión perpetua para </w:t>
      </w:r>
      <w:proofErr w:type="spellStart"/>
      <w:r w:rsidRPr="00291AE5">
        <w:rPr>
          <w:rFonts w:ascii="Times New Roman" w:hAnsi="Times New Roman" w:cs="Times New Roman"/>
          <w:sz w:val="20"/>
          <w:szCs w:val="20"/>
          <w:lang w:val="es-AR"/>
        </w:rPr>
        <w:t>Bussi</w:t>
      </w:r>
      <w:proofErr w:type="spellEnd"/>
      <w:r w:rsidRPr="00291AE5">
        <w:rPr>
          <w:rFonts w:ascii="Times New Roman" w:hAnsi="Times New Roman" w:cs="Times New Roman"/>
          <w:sz w:val="20"/>
          <w:szCs w:val="20"/>
          <w:lang w:val="es-AR"/>
        </w:rPr>
        <w:t xml:space="preserve"> y Menéndez</w:t>
      </w:r>
      <w:r w:rsidR="00177E9D">
        <w:rPr>
          <w:rFonts w:ascii="Arial" w:hAnsi="Arial" w:cs="Arial"/>
          <w:sz w:val="24"/>
          <w:szCs w:val="24"/>
          <w:lang w:val="es-ES"/>
        </w:rPr>
        <w:t>»</w:t>
      </w:r>
      <w:r w:rsidRPr="00291AE5">
        <w:rPr>
          <w:rFonts w:ascii="Times New Roman" w:hAnsi="Times New Roman" w:cs="Times New Roman"/>
          <w:sz w:val="20"/>
          <w:szCs w:val="20"/>
          <w:lang w:val="es-AR"/>
        </w:rPr>
        <w:t xml:space="preserve">; </w:t>
      </w:r>
      <w:proofErr w:type="spellStart"/>
      <w:r w:rsidRPr="00291AE5">
        <w:rPr>
          <w:rFonts w:ascii="Times New Roman" w:hAnsi="Times New Roman" w:cs="Times New Roman"/>
          <w:i/>
          <w:sz w:val="20"/>
          <w:szCs w:val="20"/>
          <w:lang w:val="es-AR"/>
        </w:rPr>
        <w:t>Infobae</w:t>
      </w:r>
      <w:proofErr w:type="spellEnd"/>
      <w:r w:rsidRPr="00291AE5">
        <w:rPr>
          <w:rFonts w:ascii="Times New Roman" w:hAnsi="Times New Roman" w:cs="Times New Roman"/>
          <w:sz w:val="20"/>
          <w:szCs w:val="20"/>
          <w:lang w:val="es-AR"/>
        </w:rPr>
        <w:t xml:space="preserve"> on-line, 28/08/2008, </w:t>
      </w:r>
      <w:r w:rsidR="00F74B47">
        <w:rPr>
          <w:rFonts w:ascii="Arial" w:hAnsi="Arial" w:cs="Arial"/>
          <w:sz w:val="24"/>
          <w:szCs w:val="24"/>
          <w:lang w:val="es-ES"/>
        </w:rPr>
        <w:t>«</w:t>
      </w:r>
      <w:r w:rsidRPr="00291AE5">
        <w:rPr>
          <w:rFonts w:ascii="Times New Roman" w:hAnsi="Times New Roman" w:cs="Times New Roman"/>
          <w:sz w:val="20"/>
          <w:szCs w:val="20"/>
          <w:lang w:val="es-AR"/>
        </w:rPr>
        <w:t>Incidentes tras la condena</w:t>
      </w:r>
      <w:r>
        <w:rPr>
          <w:rFonts w:ascii="Times New Roman" w:hAnsi="Times New Roman" w:cs="Times New Roman"/>
          <w:sz w:val="20"/>
          <w:szCs w:val="20"/>
          <w:lang w:val="es-AR"/>
        </w:rPr>
        <w:t xml:space="preserve"> a perpetua a </w:t>
      </w:r>
      <w:proofErr w:type="spellStart"/>
      <w:r>
        <w:rPr>
          <w:rFonts w:ascii="Times New Roman" w:hAnsi="Times New Roman" w:cs="Times New Roman"/>
          <w:sz w:val="20"/>
          <w:szCs w:val="20"/>
          <w:lang w:val="es-AR"/>
        </w:rPr>
        <w:t>Bussi</w:t>
      </w:r>
      <w:proofErr w:type="spellEnd"/>
      <w:r>
        <w:rPr>
          <w:rFonts w:ascii="Times New Roman" w:hAnsi="Times New Roman" w:cs="Times New Roman"/>
          <w:sz w:val="20"/>
          <w:szCs w:val="20"/>
          <w:lang w:val="es-AR"/>
        </w:rPr>
        <w:t xml:space="preserve"> y Menéndez</w:t>
      </w:r>
      <w:r w:rsidR="00177E9D">
        <w:rPr>
          <w:rFonts w:ascii="Arial" w:hAnsi="Arial" w:cs="Arial"/>
          <w:sz w:val="24"/>
          <w:szCs w:val="24"/>
          <w:lang w:val="es-ES"/>
        </w:rPr>
        <w:t>»</w:t>
      </w:r>
      <w:r w:rsidRPr="00291AE5">
        <w:rPr>
          <w:rFonts w:ascii="Times New Roman" w:hAnsi="Times New Roman" w:cs="Times New Roman"/>
          <w:sz w:val="20"/>
          <w:szCs w:val="20"/>
          <w:lang w:val="es-AR"/>
        </w:rPr>
        <w:t>.</w:t>
      </w:r>
    </w:p>
  </w:footnote>
  <w:footnote w:id="37">
    <w:p w:rsidR="004534ED" w:rsidRPr="00291AE5" w:rsidRDefault="004534ED" w:rsidP="009873B5">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Ver, por ejemplo, en ocasión de la se</w:t>
      </w:r>
      <w:r w:rsidR="00177E9D">
        <w:rPr>
          <w:rFonts w:ascii="Times New Roman" w:hAnsi="Times New Roman" w:cs="Times New Roman"/>
          <w:sz w:val="20"/>
          <w:szCs w:val="20"/>
        </w:rPr>
        <w:t xml:space="preserve">ntencia en la denominada causa </w:t>
      </w:r>
      <w:r w:rsidRPr="00291AE5">
        <w:rPr>
          <w:rFonts w:ascii="Times New Roman" w:hAnsi="Times New Roman" w:cs="Times New Roman"/>
          <w:sz w:val="20"/>
          <w:szCs w:val="20"/>
        </w:rPr>
        <w:t xml:space="preserve">ESMA III, el 29 de noviembre de 2017: </w:t>
      </w:r>
      <w:hyperlink r:id="rId2" w:history="1">
        <w:r w:rsidRPr="00291AE5">
          <w:rPr>
            <w:rStyle w:val="Hipervnculo"/>
            <w:rFonts w:ascii="Times New Roman" w:hAnsi="Times New Roman" w:cs="Times New Roman"/>
            <w:sz w:val="20"/>
            <w:szCs w:val="20"/>
          </w:rPr>
          <w:t>https://www.youtube.com/watch?v=TdqSFh1AK9U</w:t>
        </w:r>
      </w:hyperlink>
      <w:r w:rsidRPr="00291AE5">
        <w:rPr>
          <w:rFonts w:ascii="Times New Roman" w:hAnsi="Times New Roman" w:cs="Times New Roman"/>
          <w:sz w:val="20"/>
          <w:szCs w:val="20"/>
        </w:rPr>
        <w:t xml:space="preserve">. Puede apreciarse también allí, como en episodios similares, una mixtura emocional con expresiones de enojo, manifiestas, por ejemplo, en el cántico </w:t>
      </w:r>
      <w:r w:rsidR="00F74B47">
        <w:rPr>
          <w:rFonts w:ascii="Arial" w:hAnsi="Arial" w:cs="Arial"/>
          <w:sz w:val="24"/>
          <w:szCs w:val="24"/>
          <w:lang w:val="es-ES"/>
        </w:rPr>
        <w:t>«</w:t>
      </w:r>
      <w:r w:rsidRPr="00291AE5">
        <w:rPr>
          <w:rFonts w:ascii="Times New Roman" w:hAnsi="Times New Roman" w:cs="Times New Roman"/>
          <w:sz w:val="20"/>
          <w:szCs w:val="20"/>
        </w:rPr>
        <w:t xml:space="preserve">olé, olé, olé </w:t>
      </w:r>
      <w:proofErr w:type="spellStart"/>
      <w:r w:rsidRPr="00291AE5">
        <w:rPr>
          <w:rFonts w:ascii="Times New Roman" w:hAnsi="Times New Roman" w:cs="Times New Roman"/>
          <w:sz w:val="20"/>
          <w:szCs w:val="20"/>
        </w:rPr>
        <w:t>olá</w:t>
      </w:r>
      <w:proofErr w:type="spellEnd"/>
      <w:r w:rsidRPr="00291AE5">
        <w:rPr>
          <w:rFonts w:ascii="Times New Roman" w:hAnsi="Times New Roman" w:cs="Times New Roman"/>
          <w:sz w:val="20"/>
          <w:szCs w:val="20"/>
        </w:rPr>
        <w:t>, adónde vayan los iremos a buscar…</w:t>
      </w:r>
      <w:r w:rsidR="00177E9D">
        <w:rPr>
          <w:rFonts w:ascii="Arial" w:hAnsi="Arial" w:cs="Arial"/>
          <w:sz w:val="24"/>
          <w:szCs w:val="24"/>
          <w:lang w:val="es-ES"/>
        </w:rPr>
        <w:t>»</w:t>
      </w:r>
    </w:p>
  </w:footnote>
  <w:footnote w:id="38">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Sólo en el acento puesto en el hecho de que Videla falleciera en una cárcel común, y no en prisión domiciliaria o en instalaciones militares, puede apreciarse la emoción retributiva del enojo.</w:t>
      </w:r>
    </w:p>
  </w:footnote>
  <w:footnote w:id="39">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w:t>
      </w:r>
      <w:r w:rsidR="00F74B47">
        <w:rPr>
          <w:rFonts w:ascii="Times New Roman" w:hAnsi="Times New Roman" w:cs="Times New Roman"/>
          <w:sz w:val="20"/>
          <w:szCs w:val="20"/>
        </w:rPr>
        <w:t>[AGRADECIMIENTO A UN COMENTARIO]</w:t>
      </w:r>
      <w:r w:rsidRPr="00291AE5">
        <w:rPr>
          <w:rFonts w:ascii="Times New Roman" w:hAnsi="Times New Roman" w:cs="Times New Roman"/>
          <w:sz w:val="20"/>
          <w:szCs w:val="20"/>
        </w:rPr>
        <w:t>.</w:t>
      </w:r>
    </w:p>
  </w:footnote>
  <w:footnote w:id="40">
    <w:p w:rsidR="004534ED" w:rsidRPr="00291AE5" w:rsidRDefault="004534ED">
      <w:pPr>
        <w:pStyle w:val="Textonotapie"/>
        <w:rPr>
          <w:rStyle w:val="Refdenotaalpie"/>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Lo mismo puede apreciarse en ese </w:t>
      </w:r>
      <w:r w:rsidR="00F74B47">
        <w:rPr>
          <w:rFonts w:ascii="Arial" w:hAnsi="Arial" w:cs="Arial"/>
          <w:sz w:val="24"/>
          <w:szCs w:val="24"/>
          <w:lang w:val="es-ES"/>
        </w:rPr>
        <w:t>«</w:t>
      </w:r>
      <w:r w:rsidRPr="00291AE5">
        <w:rPr>
          <w:rFonts w:ascii="Times New Roman" w:hAnsi="Times New Roman" w:cs="Times New Roman"/>
          <w:sz w:val="20"/>
          <w:szCs w:val="20"/>
        </w:rPr>
        <w:t xml:space="preserve">casi” que, en Estela de </w:t>
      </w:r>
      <w:proofErr w:type="spellStart"/>
      <w:r w:rsidRPr="00291AE5">
        <w:rPr>
          <w:rFonts w:ascii="Times New Roman" w:hAnsi="Times New Roman" w:cs="Times New Roman"/>
          <w:sz w:val="20"/>
          <w:szCs w:val="20"/>
        </w:rPr>
        <w:t>Carlotto</w:t>
      </w:r>
      <w:proofErr w:type="spellEnd"/>
      <w:r w:rsidRPr="00291AE5">
        <w:rPr>
          <w:rFonts w:ascii="Times New Roman" w:hAnsi="Times New Roman" w:cs="Times New Roman"/>
          <w:sz w:val="20"/>
          <w:szCs w:val="20"/>
        </w:rPr>
        <w:t xml:space="preserve">, antecede al alivio: </w:t>
      </w:r>
      <w:r w:rsidR="00177E9D">
        <w:rPr>
          <w:rFonts w:ascii="Arial" w:hAnsi="Arial" w:cs="Arial"/>
          <w:sz w:val="20"/>
          <w:szCs w:val="20"/>
          <w:lang w:val="es-ES"/>
        </w:rPr>
        <w:t>«</w:t>
      </w:r>
      <w:r w:rsidRPr="00291AE5">
        <w:rPr>
          <w:rFonts w:ascii="Times New Roman" w:hAnsi="Times New Roman" w:cs="Times New Roman"/>
          <w:color w:val="333333"/>
          <w:sz w:val="20"/>
          <w:szCs w:val="20"/>
          <w:shd w:val="clear" w:color="auto" w:fill="FFFFFF"/>
          <w:lang w:val="es-ES"/>
        </w:rPr>
        <w:t>La muerte de este hombre nos deja casi aliviados</w:t>
      </w:r>
      <w:r w:rsidR="00177E9D">
        <w:rPr>
          <w:rFonts w:ascii="Arial" w:hAnsi="Arial" w:cs="Arial"/>
          <w:sz w:val="24"/>
          <w:szCs w:val="24"/>
          <w:lang w:val="es-ES"/>
        </w:rPr>
        <w:t>»</w:t>
      </w:r>
      <w:r w:rsidRPr="00291AE5">
        <w:rPr>
          <w:rFonts w:ascii="Times New Roman" w:hAnsi="Times New Roman" w:cs="Times New Roman"/>
          <w:sz w:val="20"/>
          <w:szCs w:val="20"/>
        </w:rPr>
        <w:t>. Un alivio pleno parece imposible.</w:t>
      </w:r>
      <w:r w:rsidRPr="00291AE5">
        <w:rPr>
          <w:rStyle w:val="Refdenotaalpie"/>
          <w:rFonts w:ascii="Times New Roman" w:hAnsi="Times New Roman" w:cs="Times New Roman"/>
          <w:sz w:val="20"/>
          <w:szCs w:val="20"/>
        </w:rPr>
        <w:t xml:space="preserve"> </w:t>
      </w:r>
    </w:p>
  </w:footnote>
  <w:footnote w:id="41">
    <w:p w:rsidR="004534ED" w:rsidRPr="00291AE5" w:rsidRDefault="004534ED">
      <w:pPr>
        <w:pStyle w:val="Textonotapie"/>
        <w:rPr>
          <w:rFonts w:ascii="Times New Roman" w:hAnsi="Times New Roman" w:cs="Times New Roman"/>
          <w:sz w:val="20"/>
          <w:szCs w:val="20"/>
        </w:rPr>
      </w:pPr>
      <w:r w:rsidRPr="00291AE5">
        <w:rPr>
          <w:rStyle w:val="Refdenotaalpie"/>
          <w:rFonts w:ascii="Times New Roman" w:hAnsi="Times New Roman" w:cs="Times New Roman"/>
          <w:sz w:val="20"/>
          <w:szCs w:val="20"/>
        </w:rPr>
        <w:footnoteRef/>
      </w:r>
      <w:r w:rsidRPr="00291AE5">
        <w:rPr>
          <w:rFonts w:ascii="Times New Roman" w:hAnsi="Times New Roman" w:cs="Times New Roman"/>
          <w:sz w:val="20"/>
          <w:szCs w:val="20"/>
        </w:rPr>
        <w:t xml:space="preserve"> Este ejercicio de interpretación, que no es por tanto una cita, se inspira en el Epílogo del libro </w:t>
      </w:r>
      <w:proofErr w:type="spellStart"/>
      <w:r w:rsidRPr="00291AE5">
        <w:rPr>
          <w:rFonts w:ascii="Times New Roman" w:hAnsi="Times New Roman" w:cs="Times New Roman"/>
          <w:i/>
          <w:sz w:val="20"/>
          <w:szCs w:val="20"/>
        </w:rPr>
        <w:t>Eichmann</w:t>
      </w:r>
      <w:proofErr w:type="spellEnd"/>
      <w:r w:rsidRPr="00291AE5">
        <w:rPr>
          <w:rFonts w:ascii="Times New Roman" w:hAnsi="Times New Roman" w:cs="Times New Roman"/>
          <w:i/>
          <w:sz w:val="20"/>
          <w:szCs w:val="20"/>
        </w:rPr>
        <w:t xml:space="preserve"> en Jerusalén</w:t>
      </w:r>
      <w:r w:rsidRPr="00291AE5">
        <w:rPr>
          <w:rFonts w:ascii="Times New Roman" w:hAnsi="Times New Roman" w:cs="Times New Roman"/>
          <w:sz w:val="20"/>
          <w:szCs w:val="20"/>
        </w:rPr>
        <w:t xml:space="preserve">, de Hannah </w:t>
      </w:r>
      <w:proofErr w:type="spellStart"/>
      <w:r w:rsidRPr="00291AE5">
        <w:rPr>
          <w:rFonts w:ascii="Times New Roman" w:hAnsi="Times New Roman" w:cs="Times New Roman"/>
          <w:sz w:val="20"/>
          <w:szCs w:val="20"/>
        </w:rPr>
        <w:t>Arendt</w:t>
      </w:r>
      <w:proofErr w:type="spellEnd"/>
      <w:r w:rsidRPr="00291AE5">
        <w:rPr>
          <w:rFonts w:ascii="Times New Roman" w:hAnsi="Times New Roman" w:cs="Times New Roman"/>
          <w:sz w:val="20"/>
          <w:szCs w:val="20"/>
        </w:rPr>
        <w:t>, en cuyo final la autora enuncia las palabras que, para ella, debieron haber pronunciado los jueces para fundamentar su sentencia contra el criminal nazi.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F75DA"/>
    <w:multiLevelType w:val="hybridMultilevel"/>
    <w:tmpl w:val="643850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EBD36AB"/>
    <w:multiLevelType w:val="hybridMultilevel"/>
    <w:tmpl w:val="128A9CC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ECA2F28"/>
    <w:multiLevelType w:val="hybridMultilevel"/>
    <w:tmpl w:val="8E864F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CD6C01"/>
    <w:multiLevelType w:val="hybridMultilevel"/>
    <w:tmpl w:val="54C44F4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1E854C9"/>
    <w:multiLevelType w:val="hybridMultilevel"/>
    <w:tmpl w:val="79CAD21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ECF499D"/>
    <w:multiLevelType w:val="hybridMultilevel"/>
    <w:tmpl w:val="AE28DA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4D"/>
    <w:rsid w:val="00000B6C"/>
    <w:rsid w:val="0000796C"/>
    <w:rsid w:val="00010186"/>
    <w:rsid w:val="00011183"/>
    <w:rsid w:val="00011F9A"/>
    <w:rsid w:val="00012CCD"/>
    <w:rsid w:val="00021A09"/>
    <w:rsid w:val="000223DC"/>
    <w:rsid w:val="0003044D"/>
    <w:rsid w:val="000304FF"/>
    <w:rsid w:val="00030A36"/>
    <w:rsid w:val="000311BA"/>
    <w:rsid w:val="000323A5"/>
    <w:rsid w:val="000324BE"/>
    <w:rsid w:val="00032C45"/>
    <w:rsid w:val="000366C6"/>
    <w:rsid w:val="000369F8"/>
    <w:rsid w:val="000410CD"/>
    <w:rsid w:val="000467E7"/>
    <w:rsid w:val="000543FF"/>
    <w:rsid w:val="00054881"/>
    <w:rsid w:val="00055B0D"/>
    <w:rsid w:val="00057908"/>
    <w:rsid w:val="0006004E"/>
    <w:rsid w:val="00062BA9"/>
    <w:rsid w:val="00064587"/>
    <w:rsid w:val="00065999"/>
    <w:rsid w:val="00070104"/>
    <w:rsid w:val="00076823"/>
    <w:rsid w:val="00080838"/>
    <w:rsid w:val="00083BBE"/>
    <w:rsid w:val="0009019B"/>
    <w:rsid w:val="000947A7"/>
    <w:rsid w:val="000B0CE8"/>
    <w:rsid w:val="000B0E56"/>
    <w:rsid w:val="000B5899"/>
    <w:rsid w:val="000B5C80"/>
    <w:rsid w:val="000C373D"/>
    <w:rsid w:val="000C58A1"/>
    <w:rsid w:val="000D20C6"/>
    <w:rsid w:val="000D2C35"/>
    <w:rsid w:val="000D5A2F"/>
    <w:rsid w:val="000D69FF"/>
    <w:rsid w:val="000E0B11"/>
    <w:rsid w:val="000E2760"/>
    <w:rsid w:val="000F0AF6"/>
    <w:rsid w:val="000F119E"/>
    <w:rsid w:val="000F170F"/>
    <w:rsid w:val="000F195F"/>
    <w:rsid w:val="000F20DA"/>
    <w:rsid w:val="00101CFC"/>
    <w:rsid w:val="0010261F"/>
    <w:rsid w:val="00105B32"/>
    <w:rsid w:val="00110CEB"/>
    <w:rsid w:val="00111F07"/>
    <w:rsid w:val="00113638"/>
    <w:rsid w:val="00115332"/>
    <w:rsid w:val="00124794"/>
    <w:rsid w:val="001255D8"/>
    <w:rsid w:val="00126D9A"/>
    <w:rsid w:val="00127C47"/>
    <w:rsid w:val="00130224"/>
    <w:rsid w:val="00134D00"/>
    <w:rsid w:val="00134E47"/>
    <w:rsid w:val="001352E3"/>
    <w:rsid w:val="00140A42"/>
    <w:rsid w:val="00142524"/>
    <w:rsid w:val="00142AA8"/>
    <w:rsid w:val="00152DE0"/>
    <w:rsid w:val="00155F6D"/>
    <w:rsid w:val="001569CD"/>
    <w:rsid w:val="00156FEE"/>
    <w:rsid w:val="00162390"/>
    <w:rsid w:val="00163B66"/>
    <w:rsid w:val="00166563"/>
    <w:rsid w:val="001677F0"/>
    <w:rsid w:val="00167F31"/>
    <w:rsid w:val="00170CED"/>
    <w:rsid w:val="00171864"/>
    <w:rsid w:val="00172A84"/>
    <w:rsid w:val="001778AD"/>
    <w:rsid w:val="00177E9D"/>
    <w:rsid w:val="001809E1"/>
    <w:rsid w:val="0018496B"/>
    <w:rsid w:val="001873EC"/>
    <w:rsid w:val="00190B7E"/>
    <w:rsid w:val="001A0BE2"/>
    <w:rsid w:val="001A2C42"/>
    <w:rsid w:val="001A3E93"/>
    <w:rsid w:val="001A40F5"/>
    <w:rsid w:val="001B2909"/>
    <w:rsid w:val="001C461E"/>
    <w:rsid w:val="001C632D"/>
    <w:rsid w:val="001D72D3"/>
    <w:rsid w:val="001E5479"/>
    <w:rsid w:val="001F3F9D"/>
    <w:rsid w:val="00214553"/>
    <w:rsid w:val="002157BB"/>
    <w:rsid w:val="00216340"/>
    <w:rsid w:val="00222530"/>
    <w:rsid w:val="002227BA"/>
    <w:rsid w:val="002317BE"/>
    <w:rsid w:val="002362B7"/>
    <w:rsid w:val="00240BAF"/>
    <w:rsid w:val="002419FC"/>
    <w:rsid w:val="00241AFF"/>
    <w:rsid w:val="00241D68"/>
    <w:rsid w:val="002468E6"/>
    <w:rsid w:val="00246A60"/>
    <w:rsid w:val="002474E0"/>
    <w:rsid w:val="00250A45"/>
    <w:rsid w:val="00252498"/>
    <w:rsid w:val="002537EF"/>
    <w:rsid w:val="002538A9"/>
    <w:rsid w:val="00260C93"/>
    <w:rsid w:val="002622AC"/>
    <w:rsid w:val="002642A3"/>
    <w:rsid w:val="002644CA"/>
    <w:rsid w:val="002700CA"/>
    <w:rsid w:val="00276676"/>
    <w:rsid w:val="00280691"/>
    <w:rsid w:val="00280C91"/>
    <w:rsid w:val="00291AE5"/>
    <w:rsid w:val="002A695B"/>
    <w:rsid w:val="002B1EC2"/>
    <w:rsid w:val="002C16F7"/>
    <w:rsid w:val="002C240A"/>
    <w:rsid w:val="002C5303"/>
    <w:rsid w:val="002D04B7"/>
    <w:rsid w:val="002D072D"/>
    <w:rsid w:val="002D4D38"/>
    <w:rsid w:val="002D634A"/>
    <w:rsid w:val="002D67C3"/>
    <w:rsid w:val="002E03F4"/>
    <w:rsid w:val="002E05B5"/>
    <w:rsid w:val="002E661F"/>
    <w:rsid w:val="002F08F5"/>
    <w:rsid w:val="002F1F1E"/>
    <w:rsid w:val="002F5A3E"/>
    <w:rsid w:val="003045CA"/>
    <w:rsid w:val="0030473F"/>
    <w:rsid w:val="0030490B"/>
    <w:rsid w:val="00307AB8"/>
    <w:rsid w:val="00307AD5"/>
    <w:rsid w:val="00311663"/>
    <w:rsid w:val="00314B73"/>
    <w:rsid w:val="00315CE6"/>
    <w:rsid w:val="003179B1"/>
    <w:rsid w:val="00324F03"/>
    <w:rsid w:val="0032520A"/>
    <w:rsid w:val="00326A99"/>
    <w:rsid w:val="00331821"/>
    <w:rsid w:val="00331D16"/>
    <w:rsid w:val="00334702"/>
    <w:rsid w:val="00337CCA"/>
    <w:rsid w:val="00340E1F"/>
    <w:rsid w:val="00342C18"/>
    <w:rsid w:val="00343E83"/>
    <w:rsid w:val="003455EA"/>
    <w:rsid w:val="00346CE9"/>
    <w:rsid w:val="003526C4"/>
    <w:rsid w:val="00353D7F"/>
    <w:rsid w:val="0035538A"/>
    <w:rsid w:val="0035763A"/>
    <w:rsid w:val="0036121F"/>
    <w:rsid w:val="00363474"/>
    <w:rsid w:val="003643E6"/>
    <w:rsid w:val="00367DF4"/>
    <w:rsid w:val="00372B83"/>
    <w:rsid w:val="003762C5"/>
    <w:rsid w:val="00376B93"/>
    <w:rsid w:val="00382C05"/>
    <w:rsid w:val="00383888"/>
    <w:rsid w:val="0038416B"/>
    <w:rsid w:val="0038500F"/>
    <w:rsid w:val="00386310"/>
    <w:rsid w:val="00387421"/>
    <w:rsid w:val="00392E52"/>
    <w:rsid w:val="00393E5B"/>
    <w:rsid w:val="00394298"/>
    <w:rsid w:val="003A164E"/>
    <w:rsid w:val="003A4DEE"/>
    <w:rsid w:val="003B22F7"/>
    <w:rsid w:val="003B426D"/>
    <w:rsid w:val="003C1240"/>
    <w:rsid w:val="003C3980"/>
    <w:rsid w:val="003C4E22"/>
    <w:rsid w:val="003C4F6C"/>
    <w:rsid w:val="003C6F7D"/>
    <w:rsid w:val="003D3805"/>
    <w:rsid w:val="003D6A04"/>
    <w:rsid w:val="003D7C25"/>
    <w:rsid w:val="003E3753"/>
    <w:rsid w:val="003E48DB"/>
    <w:rsid w:val="003E517C"/>
    <w:rsid w:val="003E75F6"/>
    <w:rsid w:val="003F02AD"/>
    <w:rsid w:val="003F02DE"/>
    <w:rsid w:val="003F4EAE"/>
    <w:rsid w:val="003F65CD"/>
    <w:rsid w:val="003F69D2"/>
    <w:rsid w:val="003F74F8"/>
    <w:rsid w:val="00401D0A"/>
    <w:rsid w:val="00402DC5"/>
    <w:rsid w:val="00402E7A"/>
    <w:rsid w:val="00402EE3"/>
    <w:rsid w:val="004121FC"/>
    <w:rsid w:val="00412F4F"/>
    <w:rsid w:val="00415A21"/>
    <w:rsid w:val="00421CEE"/>
    <w:rsid w:val="0042666A"/>
    <w:rsid w:val="00430B97"/>
    <w:rsid w:val="00433C27"/>
    <w:rsid w:val="004367E4"/>
    <w:rsid w:val="00437E53"/>
    <w:rsid w:val="00440821"/>
    <w:rsid w:val="004466BB"/>
    <w:rsid w:val="00446DF1"/>
    <w:rsid w:val="00447401"/>
    <w:rsid w:val="004525F3"/>
    <w:rsid w:val="004534ED"/>
    <w:rsid w:val="004542E1"/>
    <w:rsid w:val="00460C69"/>
    <w:rsid w:val="004673C9"/>
    <w:rsid w:val="00471254"/>
    <w:rsid w:val="004713B1"/>
    <w:rsid w:val="00471E66"/>
    <w:rsid w:val="0047334A"/>
    <w:rsid w:val="00475330"/>
    <w:rsid w:val="00476BF0"/>
    <w:rsid w:val="00477415"/>
    <w:rsid w:val="004830A2"/>
    <w:rsid w:val="0048313E"/>
    <w:rsid w:val="00491744"/>
    <w:rsid w:val="004926E1"/>
    <w:rsid w:val="00495550"/>
    <w:rsid w:val="0049697B"/>
    <w:rsid w:val="00497C52"/>
    <w:rsid w:val="004A1D8B"/>
    <w:rsid w:val="004B1832"/>
    <w:rsid w:val="004B69E7"/>
    <w:rsid w:val="004B7386"/>
    <w:rsid w:val="004C174B"/>
    <w:rsid w:val="004C296E"/>
    <w:rsid w:val="004C6B1E"/>
    <w:rsid w:val="004D2AD3"/>
    <w:rsid w:val="004D2EA7"/>
    <w:rsid w:val="004D38D8"/>
    <w:rsid w:val="004D5660"/>
    <w:rsid w:val="004D5EB3"/>
    <w:rsid w:val="004D7EE9"/>
    <w:rsid w:val="004E02D9"/>
    <w:rsid w:val="004E10DE"/>
    <w:rsid w:val="004E198E"/>
    <w:rsid w:val="004E3C27"/>
    <w:rsid w:val="004E7206"/>
    <w:rsid w:val="004F5BA8"/>
    <w:rsid w:val="004F6A48"/>
    <w:rsid w:val="004F6F82"/>
    <w:rsid w:val="005010A8"/>
    <w:rsid w:val="0050631D"/>
    <w:rsid w:val="00521072"/>
    <w:rsid w:val="00523158"/>
    <w:rsid w:val="00523314"/>
    <w:rsid w:val="0052552D"/>
    <w:rsid w:val="005257F5"/>
    <w:rsid w:val="005278ED"/>
    <w:rsid w:val="00532BA7"/>
    <w:rsid w:val="00534C54"/>
    <w:rsid w:val="0053733D"/>
    <w:rsid w:val="00537840"/>
    <w:rsid w:val="005437EE"/>
    <w:rsid w:val="00545C7E"/>
    <w:rsid w:val="00546BAE"/>
    <w:rsid w:val="0055040E"/>
    <w:rsid w:val="005508EB"/>
    <w:rsid w:val="00552237"/>
    <w:rsid w:val="00552382"/>
    <w:rsid w:val="0055336C"/>
    <w:rsid w:val="005570E5"/>
    <w:rsid w:val="005603F2"/>
    <w:rsid w:val="00565116"/>
    <w:rsid w:val="0056697B"/>
    <w:rsid w:val="00567C70"/>
    <w:rsid w:val="00572A77"/>
    <w:rsid w:val="00592B84"/>
    <w:rsid w:val="0059414D"/>
    <w:rsid w:val="005A396C"/>
    <w:rsid w:val="005A4D79"/>
    <w:rsid w:val="005A5803"/>
    <w:rsid w:val="005A5FB0"/>
    <w:rsid w:val="005A6784"/>
    <w:rsid w:val="005B09D5"/>
    <w:rsid w:val="005B3104"/>
    <w:rsid w:val="005B38A2"/>
    <w:rsid w:val="005C0F9B"/>
    <w:rsid w:val="005C185F"/>
    <w:rsid w:val="005C2937"/>
    <w:rsid w:val="005D144B"/>
    <w:rsid w:val="005E0D55"/>
    <w:rsid w:val="005E7138"/>
    <w:rsid w:val="005E7DC4"/>
    <w:rsid w:val="005F0487"/>
    <w:rsid w:val="005F1BAD"/>
    <w:rsid w:val="005F3A41"/>
    <w:rsid w:val="005F58EB"/>
    <w:rsid w:val="00601AD1"/>
    <w:rsid w:val="006025B2"/>
    <w:rsid w:val="00602D97"/>
    <w:rsid w:val="00604634"/>
    <w:rsid w:val="0060671C"/>
    <w:rsid w:val="00607F67"/>
    <w:rsid w:val="00613459"/>
    <w:rsid w:val="0062423E"/>
    <w:rsid w:val="00626E1C"/>
    <w:rsid w:val="006322FF"/>
    <w:rsid w:val="00633812"/>
    <w:rsid w:val="00635738"/>
    <w:rsid w:val="006406C0"/>
    <w:rsid w:val="006515E5"/>
    <w:rsid w:val="0065385E"/>
    <w:rsid w:val="00653CA1"/>
    <w:rsid w:val="00660B28"/>
    <w:rsid w:val="00666F42"/>
    <w:rsid w:val="00667725"/>
    <w:rsid w:val="00670246"/>
    <w:rsid w:val="006708E6"/>
    <w:rsid w:val="00671CCA"/>
    <w:rsid w:val="00672178"/>
    <w:rsid w:val="00673B0B"/>
    <w:rsid w:val="00675C45"/>
    <w:rsid w:val="00677B29"/>
    <w:rsid w:val="00681760"/>
    <w:rsid w:val="00681A7C"/>
    <w:rsid w:val="00682776"/>
    <w:rsid w:val="00683053"/>
    <w:rsid w:val="00683BE8"/>
    <w:rsid w:val="00685F6B"/>
    <w:rsid w:val="00686A47"/>
    <w:rsid w:val="00694DAE"/>
    <w:rsid w:val="00695D0F"/>
    <w:rsid w:val="006A10F1"/>
    <w:rsid w:val="006A496D"/>
    <w:rsid w:val="006A6E0F"/>
    <w:rsid w:val="006A761B"/>
    <w:rsid w:val="006B11E7"/>
    <w:rsid w:val="006B1868"/>
    <w:rsid w:val="006B3A76"/>
    <w:rsid w:val="006B4A7E"/>
    <w:rsid w:val="006B61D3"/>
    <w:rsid w:val="006B7FBE"/>
    <w:rsid w:val="006C08FC"/>
    <w:rsid w:val="006C528B"/>
    <w:rsid w:val="006D033A"/>
    <w:rsid w:val="006D2770"/>
    <w:rsid w:val="006D765D"/>
    <w:rsid w:val="006E61EA"/>
    <w:rsid w:val="006E654B"/>
    <w:rsid w:val="006E69A0"/>
    <w:rsid w:val="00701779"/>
    <w:rsid w:val="00702032"/>
    <w:rsid w:val="0070234C"/>
    <w:rsid w:val="00702F2C"/>
    <w:rsid w:val="00703591"/>
    <w:rsid w:val="00707B06"/>
    <w:rsid w:val="007109B0"/>
    <w:rsid w:val="00712085"/>
    <w:rsid w:val="00714D23"/>
    <w:rsid w:val="007212BC"/>
    <w:rsid w:val="007221B9"/>
    <w:rsid w:val="00726789"/>
    <w:rsid w:val="0073378C"/>
    <w:rsid w:val="00735280"/>
    <w:rsid w:val="0074183A"/>
    <w:rsid w:val="00742115"/>
    <w:rsid w:val="00743E57"/>
    <w:rsid w:val="0074479B"/>
    <w:rsid w:val="00750E88"/>
    <w:rsid w:val="0075386D"/>
    <w:rsid w:val="00756B85"/>
    <w:rsid w:val="0076012A"/>
    <w:rsid w:val="0076047C"/>
    <w:rsid w:val="00766F32"/>
    <w:rsid w:val="00773513"/>
    <w:rsid w:val="00775542"/>
    <w:rsid w:val="00777326"/>
    <w:rsid w:val="00780403"/>
    <w:rsid w:val="0078076E"/>
    <w:rsid w:val="007815E1"/>
    <w:rsid w:val="00783B1F"/>
    <w:rsid w:val="007876B9"/>
    <w:rsid w:val="007911DB"/>
    <w:rsid w:val="007A36B9"/>
    <w:rsid w:val="007A51AD"/>
    <w:rsid w:val="007A6FB9"/>
    <w:rsid w:val="007A7D95"/>
    <w:rsid w:val="007B45C1"/>
    <w:rsid w:val="007B528B"/>
    <w:rsid w:val="007B6630"/>
    <w:rsid w:val="007C0A42"/>
    <w:rsid w:val="007C6CD2"/>
    <w:rsid w:val="007C7A98"/>
    <w:rsid w:val="007D2592"/>
    <w:rsid w:val="007D44F2"/>
    <w:rsid w:val="007D48CB"/>
    <w:rsid w:val="007D7B0E"/>
    <w:rsid w:val="007E0EA4"/>
    <w:rsid w:val="007E2DF9"/>
    <w:rsid w:val="007E3421"/>
    <w:rsid w:val="007E78AD"/>
    <w:rsid w:val="007F6B52"/>
    <w:rsid w:val="007F6F8D"/>
    <w:rsid w:val="007F711A"/>
    <w:rsid w:val="00801889"/>
    <w:rsid w:val="008019B7"/>
    <w:rsid w:val="00804844"/>
    <w:rsid w:val="00807111"/>
    <w:rsid w:val="00812902"/>
    <w:rsid w:val="0081674C"/>
    <w:rsid w:val="00816BEB"/>
    <w:rsid w:val="00822DF3"/>
    <w:rsid w:val="00825442"/>
    <w:rsid w:val="0083103C"/>
    <w:rsid w:val="0083110F"/>
    <w:rsid w:val="00836F24"/>
    <w:rsid w:val="00844AEC"/>
    <w:rsid w:val="00853532"/>
    <w:rsid w:val="00853611"/>
    <w:rsid w:val="0086214A"/>
    <w:rsid w:val="00862EA8"/>
    <w:rsid w:val="0086634D"/>
    <w:rsid w:val="00870F95"/>
    <w:rsid w:val="00873786"/>
    <w:rsid w:val="00877CAA"/>
    <w:rsid w:val="00881135"/>
    <w:rsid w:val="00881258"/>
    <w:rsid w:val="00884998"/>
    <w:rsid w:val="008916A9"/>
    <w:rsid w:val="008934BF"/>
    <w:rsid w:val="00896357"/>
    <w:rsid w:val="00896BE8"/>
    <w:rsid w:val="00896E3A"/>
    <w:rsid w:val="008B1506"/>
    <w:rsid w:val="008B2488"/>
    <w:rsid w:val="008B357E"/>
    <w:rsid w:val="008B750A"/>
    <w:rsid w:val="008C37F1"/>
    <w:rsid w:val="008D0A6A"/>
    <w:rsid w:val="008D5554"/>
    <w:rsid w:val="008D5FED"/>
    <w:rsid w:val="008D6005"/>
    <w:rsid w:val="008E234D"/>
    <w:rsid w:val="008E2629"/>
    <w:rsid w:val="008E53D2"/>
    <w:rsid w:val="008F2BA7"/>
    <w:rsid w:val="008F3B91"/>
    <w:rsid w:val="008F657C"/>
    <w:rsid w:val="008F6F03"/>
    <w:rsid w:val="00900ADE"/>
    <w:rsid w:val="00900D37"/>
    <w:rsid w:val="00901DDD"/>
    <w:rsid w:val="009108AD"/>
    <w:rsid w:val="009112CF"/>
    <w:rsid w:val="00912369"/>
    <w:rsid w:val="00916556"/>
    <w:rsid w:val="00920B54"/>
    <w:rsid w:val="00925C30"/>
    <w:rsid w:val="00931A97"/>
    <w:rsid w:val="00934388"/>
    <w:rsid w:val="00941000"/>
    <w:rsid w:val="009417BB"/>
    <w:rsid w:val="00950804"/>
    <w:rsid w:val="00953AEF"/>
    <w:rsid w:val="009540E2"/>
    <w:rsid w:val="00954C6B"/>
    <w:rsid w:val="00954F4F"/>
    <w:rsid w:val="009561C0"/>
    <w:rsid w:val="009613D6"/>
    <w:rsid w:val="00961E7E"/>
    <w:rsid w:val="009653A3"/>
    <w:rsid w:val="00970491"/>
    <w:rsid w:val="00971386"/>
    <w:rsid w:val="0097407C"/>
    <w:rsid w:val="0097443C"/>
    <w:rsid w:val="00980951"/>
    <w:rsid w:val="00984A5B"/>
    <w:rsid w:val="009873B5"/>
    <w:rsid w:val="00990043"/>
    <w:rsid w:val="009914B9"/>
    <w:rsid w:val="009940D3"/>
    <w:rsid w:val="00994843"/>
    <w:rsid w:val="00996F5B"/>
    <w:rsid w:val="009A489A"/>
    <w:rsid w:val="009A5FA1"/>
    <w:rsid w:val="009B3D47"/>
    <w:rsid w:val="009B45A2"/>
    <w:rsid w:val="009B4860"/>
    <w:rsid w:val="009B6785"/>
    <w:rsid w:val="009C5948"/>
    <w:rsid w:val="009D0878"/>
    <w:rsid w:val="009D1F27"/>
    <w:rsid w:val="009D5413"/>
    <w:rsid w:val="009D64B4"/>
    <w:rsid w:val="009D66A6"/>
    <w:rsid w:val="009E46DB"/>
    <w:rsid w:val="009E52DE"/>
    <w:rsid w:val="009F021E"/>
    <w:rsid w:val="009F5674"/>
    <w:rsid w:val="009F7A19"/>
    <w:rsid w:val="00A012D7"/>
    <w:rsid w:val="00A04FF6"/>
    <w:rsid w:val="00A10516"/>
    <w:rsid w:val="00A109B5"/>
    <w:rsid w:val="00A10F5B"/>
    <w:rsid w:val="00A117BA"/>
    <w:rsid w:val="00A13886"/>
    <w:rsid w:val="00A16FB6"/>
    <w:rsid w:val="00A263B6"/>
    <w:rsid w:val="00A3172B"/>
    <w:rsid w:val="00A331CC"/>
    <w:rsid w:val="00A33AD1"/>
    <w:rsid w:val="00A33B50"/>
    <w:rsid w:val="00A379CA"/>
    <w:rsid w:val="00A420C2"/>
    <w:rsid w:val="00A438EF"/>
    <w:rsid w:val="00A5149C"/>
    <w:rsid w:val="00A527F6"/>
    <w:rsid w:val="00A538DE"/>
    <w:rsid w:val="00A54EDA"/>
    <w:rsid w:val="00A602EC"/>
    <w:rsid w:val="00A618CA"/>
    <w:rsid w:val="00A64B3D"/>
    <w:rsid w:val="00A65166"/>
    <w:rsid w:val="00A6593B"/>
    <w:rsid w:val="00A65F45"/>
    <w:rsid w:val="00A67BE4"/>
    <w:rsid w:val="00A71D9C"/>
    <w:rsid w:val="00A809A3"/>
    <w:rsid w:val="00A825D9"/>
    <w:rsid w:val="00A82ECA"/>
    <w:rsid w:val="00A87F3F"/>
    <w:rsid w:val="00A91A9A"/>
    <w:rsid w:val="00A92EEA"/>
    <w:rsid w:val="00A956EE"/>
    <w:rsid w:val="00A97BF9"/>
    <w:rsid w:val="00AA3269"/>
    <w:rsid w:val="00AA4EDF"/>
    <w:rsid w:val="00AA6EAE"/>
    <w:rsid w:val="00AA79C0"/>
    <w:rsid w:val="00AB2480"/>
    <w:rsid w:val="00AB632E"/>
    <w:rsid w:val="00AD2042"/>
    <w:rsid w:val="00AD3384"/>
    <w:rsid w:val="00AD359F"/>
    <w:rsid w:val="00AD4018"/>
    <w:rsid w:val="00AD5D6D"/>
    <w:rsid w:val="00AD7A07"/>
    <w:rsid w:val="00AE0FF7"/>
    <w:rsid w:val="00AE11B9"/>
    <w:rsid w:val="00AE32AF"/>
    <w:rsid w:val="00AE6FEA"/>
    <w:rsid w:val="00AF212C"/>
    <w:rsid w:val="00AF215D"/>
    <w:rsid w:val="00AF22F0"/>
    <w:rsid w:val="00AF568F"/>
    <w:rsid w:val="00B02522"/>
    <w:rsid w:val="00B06382"/>
    <w:rsid w:val="00B12DC2"/>
    <w:rsid w:val="00B236EC"/>
    <w:rsid w:val="00B301EF"/>
    <w:rsid w:val="00B306E7"/>
    <w:rsid w:val="00B343AD"/>
    <w:rsid w:val="00B35174"/>
    <w:rsid w:val="00B45428"/>
    <w:rsid w:val="00B46007"/>
    <w:rsid w:val="00B47C6C"/>
    <w:rsid w:val="00B52ACE"/>
    <w:rsid w:val="00B53E04"/>
    <w:rsid w:val="00B55D44"/>
    <w:rsid w:val="00B565B7"/>
    <w:rsid w:val="00B57F86"/>
    <w:rsid w:val="00B7477E"/>
    <w:rsid w:val="00B80432"/>
    <w:rsid w:val="00B81F6F"/>
    <w:rsid w:val="00B82EF8"/>
    <w:rsid w:val="00B86359"/>
    <w:rsid w:val="00B871E7"/>
    <w:rsid w:val="00B92DF8"/>
    <w:rsid w:val="00B9352F"/>
    <w:rsid w:val="00B95698"/>
    <w:rsid w:val="00BA243E"/>
    <w:rsid w:val="00BA4ED9"/>
    <w:rsid w:val="00BA65CD"/>
    <w:rsid w:val="00BA66D0"/>
    <w:rsid w:val="00BB224B"/>
    <w:rsid w:val="00BB26A9"/>
    <w:rsid w:val="00BB3052"/>
    <w:rsid w:val="00BB3860"/>
    <w:rsid w:val="00BC2EA5"/>
    <w:rsid w:val="00BC4426"/>
    <w:rsid w:val="00BD002C"/>
    <w:rsid w:val="00BD5121"/>
    <w:rsid w:val="00BD551A"/>
    <w:rsid w:val="00BD6B77"/>
    <w:rsid w:val="00BD7FFA"/>
    <w:rsid w:val="00BE0678"/>
    <w:rsid w:val="00BE1558"/>
    <w:rsid w:val="00BE43AF"/>
    <w:rsid w:val="00BE44AC"/>
    <w:rsid w:val="00BE5F4A"/>
    <w:rsid w:val="00BE7CB7"/>
    <w:rsid w:val="00BF07FD"/>
    <w:rsid w:val="00BF0C0C"/>
    <w:rsid w:val="00BF1A1A"/>
    <w:rsid w:val="00BF6FF7"/>
    <w:rsid w:val="00C04C11"/>
    <w:rsid w:val="00C06052"/>
    <w:rsid w:val="00C113FD"/>
    <w:rsid w:val="00C123BA"/>
    <w:rsid w:val="00C125DC"/>
    <w:rsid w:val="00C1300C"/>
    <w:rsid w:val="00C138FF"/>
    <w:rsid w:val="00C1591E"/>
    <w:rsid w:val="00C22DEC"/>
    <w:rsid w:val="00C254E9"/>
    <w:rsid w:val="00C271DB"/>
    <w:rsid w:val="00C3085F"/>
    <w:rsid w:val="00C317BE"/>
    <w:rsid w:val="00C32B42"/>
    <w:rsid w:val="00C331F9"/>
    <w:rsid w:val="00C36D94"/>
    <w:rsid w:val="00C47FA4"/>
    <w:rsid w:val="00C5164B"/>
    <w:rsid w:val="00C5341E"/>
    <w:rsid w:val="00C542A8"/>
    <w:rsid w:val="00C54510"/>
    <w:rsid w:val="00C627F4"/>
    <w:rsid w:val="00C63E71"/>
    <w:rsid w:val="00C64271"/>
    <w:rsid w:val="00C6621C"/>
    <w:rsid w:val="00C66613"/>
    <w:rsid w:val="00C71B23"/>
    <w:rsid w:val="00C76CBF"/>
    <w:rsid w:val="00C8017D"/>
    <w:rsid w:val="00C81312"/>
    <w:rsid w:val="00C83B45"/>
    <w:rsid w:val="00C87F8A"/>
    <w:rsid w:val="00C95B4A"/>
    <w:rsid w:val="00CA1BB6"/>
    <w:rsid w:val="00CA268B"/>
    <w:rsid w:val="00CA38B8"/>
    <w:rsid w:val="00CA41F2"/>
    <w:rsid w:val="00CA4DF7"/>
    <w:rsid w:val="00CA7811"/>
    <w:rsid w:val="00CB1F35"/>
    <w:rsid w:val="00CB5787"/>
    <w:rsid w:val="00CB71B1"/>
    <w:rsid w:val="00CC30D2"/>
    <w:rsid w:val="00CC60C5"/>
    <w:rsid w:val="00CC7D40"/>
    <w:rsid w:val="00CD095B"/>
    <w:rsid w:val="00CD366D"/>
    <w:rsid w:val="00CD3AA6"/>
    <w:rsid w:val="00CD5231"/>
    <w:rsid w:val="00CE09E5"/>
    <w:rsid w:val="00CE2136"/>
    <w:rsid w:val="00CE4F1B"/>
    <w:rsid w:val="00CE6B53"/>
    <w:rsid w:val="00CE7F20"/>
    <w:rsid w:val="00CF4941"/>
    <w:rsid w:val="00CF667D"/>
    <w:rsid w:val="00CF76E9"/>
    <w:rsid w:val="00D025F7"/>
    <w:rsid w:val="00D04C7F"/>
    <w:rsid w:val="00D105CF"/>
    <w:rsid w:val="00D153B4"/>
    <w:rsid w:val="00D171C3"/>
    <w:rsid w:val="00D179D5"/>
    <w:rsid w:val="00D2021C"/>
    <w:rsid w:val="00D212E9"/>
    <w:rsid w:val="00D22617"/>
    <w:rsid w:val="00D22A9D"/>
    <w:rsid w:val="00D24AF9"/>
    <w:rsid w:val="00D24B27"/>
    <w:rsid w:val="00D27544"/>
    <w:rsid w:val="00D32805"/>
    <w:rsid w:val="00D35627"/>
    <w:rsid w:val="00D47FFE"/>
    <w:rsid w:val="00D6374C"/>
    <w:rsid w:val="00D6462C"/>
    <w:rsid w:val="00D66AF0"/>
    <w:rsid w:val="00D71CBE"/>
    <w:rsid w:val="00D73EF6"/>
    <w:rsid w:val="00D763A3"/>
    <w:rsid w:val="00D80B4C"/>
    <w:rsid w:val="00D80BEF"/>
    <w:rsid w:val="00D90481"/>
    <w:rsid w:val="00D90BF9"/>
    <w:rsid w:val="00D91D7A"/>
    <w:rsid w:val="00D92370"/>
    <w:rsid w:val="00DA259D"/>
    <w:rsid w:val="00DA419E"/>
    <w:rsid w:val="00DA55D1"/>
    <w:rsid w:val="00DA57E6"/>
    <w:rsid w:val="00DB0E3E"/>
    <w:rsid w:val="00DB68DA"/>
    <w:rsid w:val="00DC024B"/>
    <w:rsid w:val="00DC4E24"/>
    <w:rsid w:val="00DC5949"/>
    <w:rsid w:val="00DC62BA"/>
    <w:rsid w:val="00DE3B22"/>
    <w:rsid w:val="00DF0548"/>
    <w:rsid w:val="00DF11F5"/>
    <w:rsid w:val="00DF1263"/>
    <w:rsid w:val="00E01B8D"/>
    <w:rsid w:val="00E02052"/>
    <w:rsid w:val="00E03C57"/>
    <w:rsid w:val="00E05F5D"/>
    <w:rsid w:val="00E12553"/>
    <w:rsid w:val="00E1392D"/>
    <w:rsid w:val="00E144D3"/>
    <w:rsid w:val="00E15570"/>
    <w:rsid w:val="00E21DE3"/>
    <w:rsid w:val="00E22079"/>
    <w:rsid w:val="00E22483"/>
    <w:rsid w:val="00E22501"/>
    <w:rsid w:val="00E27965"/>
    <w:rsid w:val="00E322E8"/>
    <w:rsid w:val="00E32CC2"/>
    <w:rsid w:val="00E34E64"/>
    <w:rsid w:val="00E370F3"/>
    <w:rsid w:val="00E373FD"/>
    <w:rsid w:val="00E40338"/>
    <w:rsid w:val="00E4173D"/>
    <w:rsid w:val="00E43DF6"/>
    <w:rsid w:val="00E46243"/>
    <w:rsid w:val="00E46440"/>
    <w:rsid w:val="00E506DF"/>
    <w:rsid w:val="00E54903"/>
    <w:rsid w:val="00E5555E"/>
    <w:rsid w:val="00E660B8"/>
    <w:rsid w:val="00E74C42"/>
    <w:rsid w:val="00E76BB7"/>
    <w:rsid w:val="00E9015D"/>
    <w:rsid w:val="00E91A8F"/>
    <w:rsid w:val="00E953A5"/>
    <w:rsid w:val="00E97FBE"/>
    <w:rsid w:val="00EA2641"/>
    <w:rsid w:val="00EA2B85"/>
    <w:rsid w:val="00EA59D3"/>
    <w:rsid w:val="00EA5F65"/>
    <w:rsid w:val="00EA61EB"/>
    <w:rsid w:val="00EB0F14"/>
    <w:rsid w:val="00EB18BF"/>
    <w:rsid w:val="00EB586B"/>
    <w:rsid w:val="00EC0C70"/>
    <w:rsid w:val="00EC153F"/>
    <w:rsid w:val="00EC1636"/>
    <w:rsid w:val="00EC404B"/>
    <w:rsid w:val="00ED0177"/>
    <w:rsid w:val="00ED137F"/>
    <w:rsid w:val="00ED25C8"/>
    <w:rsid w:val="00ED7324"/>
    <w:rsid w:val="00ED7551"/>
    <w:rsid w:val="00F01D00"/>
    <w:rsid w:val="00F0407C"/>
    <w:rsid w:val="00F047E6"/>
    <w:rsid w:val="00F0550E"/>
    <w:rsid w:val="00F11225"/>
    <w:rsid w:val="00F135EB"/>
    <w:rsid w:val="00F14FDD"/>
    <w:rsid w:val="00F1678C"/>
    <w:rsid w:val="00F21AA4"/>
    <w:rsid w:val="00F230BF"/>
    <w:rsid w:val="00F23C05"/>
    <w:rsid w:val="00F245A5"/>
    <w:rsid w:val="00F26579"/>
    <w:rsid w:val="00F26817"/>
    <w:rsid w:val="00F30084"/>
    <w:rsid w:val="00F30D4E"/>
    <w:rsid w:val="00F34D07"/>
    <w:rsid w:val="00F35C9A"/>
    <w:rsid w:val="00F36827"/>
    <w:rsid w:val="00F36BD6"/>
    <w:rsid w:val="00F40011"/>
    <w:rsid w:val="00F40BA5"/>
    <w:rsid w:val="00F47456"/>
    <w:rsid w:val="00F5059F"/>
    <w:rsid w:val="00F511FE"/>
    <w:rsid w:val="00F51CEF"/>
    <w:rsid w:val="00F52AE5"/>
    <w:rsid w:val="00F53C59"/>
    <w:rsid w:val="00F552E3"/>
    <w:rsid w:val="00F63523"/>
    <w:rsid w:val="00F64074"/>
    <w:rsid w:val="00F65F61"/>
    <w:rsid w:val="00F70586"/>
    <w:rsid w:val="00F71DEF"/>
    <w:rsid w:val="00F7266D"/>
    <w:rsid w:val="00F72F3E"/>
    <w:rsid w:val="00F74B47"/>
    <w:rsid w:val="00F80DDA"/>
    <w:rsid w:val="00F846C9"/>
    <w:rsid w:val="00F84A71"/>
    <w:rsid w:val="00F8536B"/>
    <w:rsid w:val="00F85F77"/>
    <w:rsid w:val="00F90778"/>
    <w:rsid w:val="00F90BBD"/>
    <w:rsid w:val="00F92338"/>
    <w:rsid w:val="00F961EA"/>
    <w:rsid w:val="00F973C3"/>
    <w:rsid w:val="00FA66D7"/>
    <w:rsid w:val="00FB2CB4"/>
    <w:rsid w:val="00FB4982"/>
    <w:rsid w:val="00FB7E60"/>
    <w:rsid w:val="00FC02F7"/>
    <w:rsid w:val="00FC3CEC"/>
    <w:rsid w:val="00FC5250"/>
    <w:rsid w:val="00FC59A2"/>
    <w:rsid w:val="00FD05BE"/>
    <w:rsid w:val="00FD52B5"/>
    <w:rsid w:val="00FD6A2A"/>
    <w:rsid w:val="00FE0FCE"/>
    <w:rsid w:val="00FE785F"/>
    <w:rsid w:val="00FE7FA4"/>
    <w:rsid w:val="00FF101C"/>
    <w:rsid w:val="00FF2AF1"/>
    <w:rsid w:val="00FF38ED"/>
    <w:rsid w:val="00FF4430"/>
    <w:rsid w:val="00FF4431"/>
    <w:rsid w:val="00FF6A8A"/>
    <w:rsid w:val="00FF7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934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934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0246"/>
    <w:pPr>
      <w:ind w:left="720"/>
      <w:contextualSpacing/>
    </w:pPr>
  </w:style>
  <w:style w:type="paragraph" w:styleId="Textoindependiente">
    <w:name w:val="Body Text"/>
    <w:basedOn w:val="Normal"/>
    <w:link w:val="TextoindependienteCar"/>
    <w:uiPriority w:val="99"/>
    <w:unhideWhenUsed/>
    <w:rsid w:val="00447401"/>
    <w:pPr>
      <w:spacing w:after="120"/>
    </w:pPr>
  </w:style>
  <w:style w:type="character" w:customStyle="1" w:styleId="TextoindependienteCar">
    <w:name w:val="Texto independiente Car"/>
    <w:basedOn w:val="Fuentedeprrafopredeter"/>
    <w:link w:val="Textoindependiente"/>
    <w:uiPriority w:val="99"/>
    <w:rsid w:val="00447401"/>
  </w:style>
  <w:style w:type="character" w:styleId="Hipervnculo">
    <w:name w:val="Hyperlink"/>
    <w:uiPriority w:val="99"/>
    <w:unhideWhenUsed/>
    <w:rsid w:val="00E46243"/>
    <w:rPr>
      <w:color w:val="0000FF"/>
      <w:u w:val="single"/>
    </w:rPr>
  </w:style>
  <w:style w:type="character" w:styleId="Refdenotaalpie">
    <w:name w:val="footnote reference"/>
    <w:uiPriority w:val="99"/>
    <w:rsid w:val="00E46243"/>
    <w:rPr>
      <w:vertAlign w:val="superscript"/>
    </w:rPr>
  </w:style>
  <w:style w:type="paragraph" w:styleId="NormalWeb">
    <w:name w:val="Normal (Web)"/>
    <w:basedOn w:val="Normal"/>
    <w:uiPriority w:val="99"/>
    <w:unhideWhenUsed/>
    <w:rsid w:val="00E462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tulo1Car">
    <w:name w:val="Título 1 Car"/>
    <w:basedOn w:val="Fuentedeprrafopredeter"/>
    <w:link w:val="Ttulo1"/>
    <w:uiPriority w:val="9"/>
    <w:rsid w:val="008934B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934BF"/>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8934BF"/>
    <w:pPr>
      <w:ind w:left="283" w:hanging="283"/>
      <w:contextualSpacing/>
    </w:pPr>
  </w:style>
  <w:style w:type="paragraph" w:styleId="Ttulo">
    <w:name w:val="Title"/>
    <w:basedOn w:val="Normal"/>
    <w:next w:val="Normal"/>
    <w:link w:val="TtuloCar"/>
    <w:uiPriority w:val="10"/>
    <w:qFormat/>
    <w:rsid w:val="008934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934BF"/>
    <w:rPr>
      <w:rFonts w:asciiTheme="majorHAnsi" w:eastAsiaTheme="majorEastAsia" w:hAnsiTheme="majorHAnsi" w:cstheme="majorBidi"/>
      <w:color w:val="17365D" w:themeColor="text2" w:themeShade="BF"/>
      <w:spacing w:val="5"/>
      <w:kern w:val="28"/>
      <w:sz w:val="52"/>
      <w:szCs w:val="52"/>
    </w:rPr>
  </w:style>
  <w:style w:type="paragraph" w:styleId="Textoindependienteprimerasangra">
    <w:name w:val="Body Text First Indent"/>
    <w:basedOn w:val="Textoindependiente"/>
    <w:link w:val="TextoindependienteprimerasangraCar"/>
    <w:uiPriority w:val="99"/>
    <w:unhideWhenUsed/>
    <w:rsid w:val="008934BF"/>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8934BF"/>
  </w:style>
  <w:style w:type="character" w:customStyle="1" w:styleId="TextonotapieCar">
    <w:name w:val="Texto nota pie Car"/>
    <w:link w:val="Textonotapie"/>
    <w:uiPriority w:val="99"/>
    <w:locked/>
    <w:rsid w:val="00CE4F1B"/>
    <w:rPr>
      <w:lang w:val="es-AR" w:eastAsia="es-ES"/>
    </w:rPr>
  </w:style>
  <w:style w:type="paragraph" w:styleId="Textonotapie">
    <w:name w:val="footnote text"/>
    <w:basedOn w:val="Normal"/>
    <w:link w:val="TextonotapieCar"/>
    <w:uiPriority w:val="99"/>
    <w:rsid w:val="00CE4F1B"/>
    <w:pPr>
      <w:spacing w:after="0" w:line="240" w:lineRule="auto"/>
    </w:pPr>
    <w:rPr>
      <w:lang w:val="es-AR" w:eastAsia="es-ES"/>
    </w:rPr>
  </w:style>
  <w:style w:type="character" w:customStyle="1" w:styleId="TextonotapieCar1">
    <w:name w:val="Texto nota pie Car1"/>
    <w:basedOn w:val="Fuentedeprrafopredeter"/>
    <w:uiPriority w:val="99"/>
    <w:semiHidden/>
    <w:rsid w:val="00CE4F1B"/>
    <w:rPr>
      <w:sz w:val="20"/>
      <w:szCs w:val="20"/>
    </w:rPr>
  </w:style>
  <w:style w:type="paragraph" w:styleId="Epgrafe">
    <w:name w:val="caption"/>
    <w:basedOn w:val="Normal"/>
    <w:next w:val="Normal"/>
    <w:uiPriority w:val="35"/>
    <w:unhideWhenUsed/>
    <w:qFormat/>
    <w:rsid w:val="0055336C"/>
    <w:pPr>
      <w:spacing w:line="240" w:lineRule="auto"/>
    </w:pPr>
    <w:rPr>
      <w:rFonts w:ascii="Calibri" w:eastAsia="Calibri" w:hAnsi="Calibri" w:cs="Times New Roman"/>
      <w:b/>
      <w:bCs/>
      <w:color w:val="4F81BD" w:themeColor="accent1"/>
      <w:sz w:val="18"/>
      <w:szCs w:val="18"/>
    </w:rPr>
  </w:style>
  <w:style w:type="paragraph" w:styleId="Textodeglobo">
    <w:name w:val="Balloon Text"/>
    <w:basedOn w:val="Normal"/>
    <w:link w:val="TextodegloboCar"/>
    <w:uiPriority w:val="99"/>
    <w:semiHidden/>
    <w:unhideWhenUsed/>
    <w:rsid w:val="005533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36C"/>
    <w:rPr>
      <w:rFonts w:ascii="Tahoma" w:hAnsi="Tahoma" w:cs="Tahoma"/>
      <w:sz w:val="16"/>
      <w:szCs w:val="16"/>
    </w:rPr>
  </w:style>
  <w:style w:type="character" w:styleId="Textoennegrita">
    <w:name w:val="Strong"/>
    <w:basedOn w:val="Fuentedeprrafopredeter"/>
    <w:uiPriority w:val="22"/>
    <w:qFormat/>
    <w:rsid w:val="00E91A8F"/>
    <w:rPr>
      <w:b/>
      <w:bCs/>
    </w:rPr>
  </w:style>
  <w:style w:type="paragraph" w:styleId="Encabezado">
    <w:name w:val="header"/>
    <w:basedOn w:val="Normal"/>
    <w:link w:val="EncabezadoCar"/>
    <w:uiPriority w:val="99"/>
    <w:unhideWhenUsed/>
    <w:rsid w:val="001C46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461E"/>
  </w:style>
  <w:style w:type="paragraph" w:styleId="Piedepgina">
    <w:name w:val="footer"/>
    <w:basedOn w:val="Normal"/>
    <w:link w:val="PiedepginaCar"/>
    <w:uiPriority w:val="99"/>
    <w:unhideWhenUsed/>
    <w:rsid w:val="001C46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461E"/>
  </w:style>
  <w:style w:type="character" w:customStyle="1" w:styleId="apple-style-span">
    <w:name w:val="apple-style-span"/>
    <w:rsid w:val="007C7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934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934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0246"/>
    <w:pPr>
      <w:ind w:left="720"/>
      <w:contextualSpacing/>
    </w:pPr>
  </w:style>
  <w:style w:type="paragraph" w:styleId="Textoindependiente">
    <w:name w:val="Body Text"/>
    <w:basedOn w:val="Normal"/>
    <w:link w:val="TextoindependienteCar"/>
    <w:uiPriority w:val="99"/>
    <w:unhideWhenUsed/>
    <w:rsid w:val="00447401"/>
    <w:pPr>
      <w:spacing w:after="120"/>
    </w:pPr>
  </w:style>
  <w:style w:type="character" w:customStyle="1" w:styleId="TextoindependienteCar">
    <w:name w:val="Texto independiente Car"/>
    <w:basedOn w:val="Fuentedeprrafopredeter"/>
    <w:link w:val="Textoindependiente"/>
    <w:uiPriority w:val="99"/>
    <w:rsid w:val="00447401"/>
  </w:style>
  <w:style w:type="character" w:styleId="Hipervnculo">
    <w:name w:val="Hyperlink"/>
    <w:uiPriority w:val="99"/>
    <w:unhideWhenUsed/>
    <w:rsid w:val="00E46243"/>
    <w:rPr>
      <w:color w:val="0000FF"/>
      <w:u w:val="single"/>
    </w:rPr>
  </w:style>
  <w:style w:type="character" w:styleId="Refdenotaalpie">
    <w:name w:val="footnote reference"/>
    <w:uiPriority w:val="99"/>
    <w:rsid w:val="00E46243"/>
    <w:rPr>
      <w:vertAlign w:val="superscript"/>
    </w:rPr>
  </w:style>
  <w:style w:type="paragraph" w:styleId="NormalWeb">
    <w:name w:val="Normal (Web)"/>
    <w:basedOn w:val="Normal"/>
    <w:uiPriority w:val="99"/>
    <w:unhideWhenUsed/>
    <w:rsid w:val="00E462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tulo1Car">
    <w:name w:val="Título 1 Car"/>
    <w:basedOn w:val="Fuentedeprrafopredeter"/>
    <w:link w:val="Ttulo1"/>
    <w:uiPriority w:val="9"/>
    <w:rsid w:val="008934B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934BF"/>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8934BF"/>
    <w:pPr>
      <w:ind w:left="283" w:hanging="283"/>
      <w:contextualSpacing/>
    </w:pPr>
  </w:style>
  <w:style w:type="paragraph" w:styleId="Ttulo">
    <w:name w:val="Title"/>
    <w:basedOn w:val="Normal"/>
    <w:next w:val="Normal"/>
    <w:link w:val="TtuloCar"/>
    <w:uiPriority w:val="10"/>
    <w:qFormat/>
    <w:rsid w:val="008934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934BF"/>
    <w:rPr>
      <w:rFonts w:asciiTheme="majorHAnsi" w:eastAsiaTheme="majorEastAsia" w:hAnsiTheme="majorHAnsi" w:cstheme="majorBidi"/>
      <w:color w:val="17365D" w:themeColor="text2" w:themeShade="BF"/>
      <w:spacing w:val="5"/>
      <w:kern w:val="28"/>
      <w:sz w:val="52"/>
      <w:szCs w:val="52"/>
    </w:rPr>
  </w:style>
  <w:style w:type="paragraph" w:styleId="Textoindependienteprimerasangra">
    <w:name w:val="Body Text First Indent"/>
    <w:basedOn w:val="Textoindependiente"/>
    <w:link w:val="TextoindependienteprimerasangraCar"/>
    <w:uiPriority w:val="99"/>
    <w:unhideWhenUsed/>
    <w:rsid w:val="008934BF"/>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8934BF"/>
  </w:style>
  <w:style w:type="character" w:customStyle="1" w:styleId="TextonotapieCar">
    <w:name w:val="Texto nota pie Car"/>
    <w:link w:val="Textonotapie"/>
    <w:uiPriority w:val="99"/>
    <w:locked/>
    <w:rsid w:val="00CE4F1B"/>
    <w:rPr>
      <w:lang w:val="es-AR" w:eastAsia="es-ES"/>
    </w:rPr>
  </w:style>
  <w:style w:type="paragraph" w:styleId="Textonotapie">
    <w:name w:val="footnote text"/>
    <w:basedOn w:val="Normal"/>
    <w:link w:val="TextonotapieCar"/>
    <w:uiPriority w:val="99"/>
    <w:rsid w:val="00CE4F1B"/>
    <w:pPr>
      <w:spacing w:after="0" w:line="240" w:lineRule="auto"/>
    </w:pPr>
    <w:rPr>
      <w:lang w:val="es-AR" w:eastAsia="es-ES"/>
    </w:rPr>
  </w:style>
  <w:style w:type="character" w:customStyle="1" w:styleId="TextonotapieCar1">
    <w:name w:val="Texto nota pie Car1"/>
    <w:basedOn w:val="Fuentedeprrafopredeter"/>
    <w:uiPriority w:val="99"/>
    <w:semiHidden/>
    <w:rsid w:val="00CE4F1B"/>
    <w:rPr>
      <w:sz w:val="20"/>
      <w:szCs w:val="20"/>
    </w:rPr>
  </w:style>
  <w:style w:type="paragraph" w:styleId="Epgrafe">
    <w:name w:val="caption"/>
    <w:basedOn w:val="Normal"/>
    <w:next w:val="Normal"/>
    <w:uiPriority w:val="35"/>
    <w:unhideWhenUsed/>
    <w:qFormat/>
    <w:rsid w:val="0055336C"/>
    <w:pPr>
      <w:spacing w:line="240" w:lineRule="auto"/>
    </w:pPr>
    <w:rPr>
      <w:rFonts w:ascii="Calibri" w:eastAsia="Calibri" w:hAnsi="Calibri" w:cs="Times New Roman"/>
      <w:b/>
      <w:bCs/>
      <w:color w:val="4F81BD" w:themeColor="accent1"/>
      <w:sz w:val="18"/>
      <w:szCs w:val="18"/>
    </w:rPr>
  </w:style>
  <w:style w:type="paragraph" w:styleId="Textodeglobo">
    <w:name w:val="Balloon Text"/>
    <w:basedOn w:val="Normal"/>
    <w:link w:val="TextodegloboCar"/>
    <w:uiPriority w:val="99"/>
    <w:semiHidden/>
    <w:unhideWhenUsed/>
    <w:rsid w:val="005533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36C"/>
    <w:rPr>
      <w:rFonts w:ascii="Tahoma" w:hAnsi="Tahoma" w:cs="Tahoma"/>
      <w:sz w:val="16"/>
      <w:szCs w:val="16"/>
    </w:rPr>
  </w:style>
  <w:style w:type="character" w:styleId="Textoennegrita">
    <w:name w:val="Strong"/>
    <w:basedOn w:val="Fuentedeprrafopredeter"/>
    <w:uiPriority w:val="22"/>
    <w:qFormat/>
    <w:rsid w:val="00E91A8F"/>
    <w:rPr>
      <w:b/>
      <w:bCs/>
    </w:rPr>
  </w:style>
  <w:style w:type="paragraph" w:styleId="Encabezado">
    <w:name w:val="header"/>
    <w:basedOn w:val="Normal"/>
    <w:link w:val="EncabezadoCar"/>
    <w:uiPriority w:val="99"/>
    <w:unhideWhenUsed/>
    <w:rsid w:val="001C46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461E"/>
  </w:style>
  <w:style w:type="paragraph" w:styleId="Piedepgina">
    <w:name w:val="footer"/>
    <w:basedOn w:val="Normal"/>
    <w:link w:val="PiedepginaCar"/>
    <w:uiPriority w:val="99"/>
    <w:unhideWhenUsed/>
    <w:rsid w:val="001C46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461E"/>
  </w:style>
  <w:style w:type="character" w:customStyle="1" w:styleId="apple-style-span">
    <w:name w:val="apple-style-span"/>
    <w:rsid w:val="007C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041822">
      <w:bodyDiv w:val="1"/>
      <w:marLeft w:val="0"/>
      <w:marRight w:val="0"/>
      <w:marTop w:val="0"/>
      <w:marBottom w:val="0"/>
      <w:divBdr>
        <w:top w:val="none" w:sz="0" w:space="0" w:color="auto"/>
        <w:left w:val="none" w:sz="0" w:space="0" w:color="auto"/>
        <w:bottom w:val="none" w:sz="0" w:space="0" w:color="auto"/>
        <w:right w:val="none" w:sz="0" w:space="0" w:color="auto"/>
      </w:divBdr>
    </w:div>
    <w:div w:id="827094849">
      <w:bodyDiv w:val="1"/>
      <w:marLeft w:val="0"/>
      <w:marRight w:val="0"/>
      <w:marTop w:val="0"/>
      <w:marBottom w:val="0"/>
      <w:divBdr>
        <w:top w:val="none" w:sz="0" w:space="0" w:color="auto"/>
        <w:left w:val="none" w:sz="0" w:space="0" w:color="auto"/>
        <w:bottom w:val="none" w:sz="0" w:space="0" w:color="auto"/>
        <w:right w:val="none" w:sz="0" w:space="0" w:color="auto"/>
      </w:divBdr>
    </w:div>
    <w:div w:id="1391152910">
      <w:bodyDiv w:val="1"/>
      <w:marLeft w:val="0"/>
      <w:marRight w:val="0"/>
      <w:marTop w:val="0"/>
      <w:marBottom w:val="0"/>
      <w:divBdr>
        <w:top w:val="none" w:sz="0" w:space="0" w:color="auto"/>
        <w:left w:val="none" w:sz="0" w:space="0" w:color="auto"/>
        <w:bottom w:val="none" w:sz="0" w:space="0" w:color="auto"/>
        <w:right w:val="none" w:sz="0" w:space="0" w:color="auto"/>
      </w:divBdr>
    </w:div>
    <w:div w:id="2087022838">
      <w:bodyDiv w:val="1"/>
      <w:marLeft w:val="0"/>
      <w:marRight w:val="0"/>
      <w:marTop w:val="0"/>
      <w:marBottom w:val="0"/>
      <w:divBdr>
        <w:top w:val="none" w:sz="0" w:space="0" w:color="auto"/>
        <w:left w:val="none" w:sz="0" w:space="0" w:color="auto"/>
        <w:bottom w:val="none" w:sz="0" w:space="0" w:color="auto"/>
        <w:right w:val="none" w:sz="0" w:space="0" w:color="auto"/>
      </w:divBdr>
    </w:div>
    <w:div w:id="21287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x.doi.org/10.4067/S0718-090X20100002000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TdqSFh1AK9U" TargetMode="External"/><Relationship Id="rId1" Type="http://schemas.openxmlformats.org/officeDocument/2006/relationships/hyperlink" Target="http://www.cambio16.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B3FBD-2FF1-47AF-BDC7-4432348C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8100</Words>
  <Characters>44553</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2020-08-27T22:57:00Z</dcterms:created>
  <dcterms:modified xsi:type="dcterms:W3CDTF">2021-02-22T10:14:00Z</dcterms:modified>
</cp:coreProperties>
</file>