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5A5D" w:rsidRDefault="008F5A5D" w:rsidP="00CE330F">
      <w:pPr>
        <w:pStyle w:val="Default"/>
        <w:jc w:val="both"/>
      </w:pPr>
    </w:p>
    <w:p w:rsidR="008F5A5D" w:rsidRPr="008F5A5D" w:rsidRDefault="008F5A5D" w:rsidP="00CE330F">
      <w:pPr>
        <w:pStyle w:val="Default"/>
        <w:jc w:val="both"/>
        <w:rPr>
          <w:sz w:val="28"/>
          <w:szCs w:val="28"/>
        </w:rPr>
      </w:pPr>
      <w:proofErr w:type="spellStart"/>
      <w:r w:rsidRPr="008F5A5D">
        <w:rPr>
          <w:b/>
          <w:bCs/>
          <w:sz w:val="28"/>
          <w:szCs w:val="28"/>
        </w:rPr>
        <w:t>L’Anthropologie</w:t>
      </w:r>
      <w:proofErr w:type="spellEnd"/>
      <w:r w:rsidRPr="008F5A5D">
        <w:rPr>
          <w:b/>
          <w:bCs/>
          <w:sz w:val="28"/>
          <w:szCs w:val="28"/>
        </w:rPr>
        <w:t xml:space="preserve"> de </w:t>
      </w:r>
      <w:proofErr w:type="spellStart"/>
      <w:r w:rsidRPr="008F5A5D">
        <w:rPr>
          <w:b/>
          <w:bCs/>
          <w:sz w:val="28"/>
          <w:szCs w:val="28"/>
        </w:rPr>
        <w:t>l'espoir</w:t>
      </w:r>
      <w:proofErr w:type="spellEnd"/>
    </w:p>
    <w:p w:rsidR="008F5A5D" w:rsidRDefault="008F5A5D" w:rsidP="00CE330F">
      <w:pPr>
        <w:pStyle w:val="Titre2"/>
        <w:jc w:val="both"/>
      </w:pPr>
    </w:p>
    <w:p w:rsidR="00C702AD" w:rsidRDefault="00980777" w:rsidP="00CE330F">
      <w:pPr>
        <w:spacing w:before="176"/>
        <w:ind w:left="766" w:right="58"/>
        <w:jc w:val="both"/>
        <w:rPr>
          <w:sz w:val="26"/>
        </w:rPr>
      </w:pPr>
      <w:r>
        <w:rPr>
          <w:spacing w:val="-4"/>
          <w:sz w:val="26"/>
        </w:rPr>
        <w:t>Année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universitaire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202</w:t>
      </w:r>
      <w:r w:rsidR="008F5A5D">
        <w:rPr>
          <w:spacing w:val="-4"/>
          <w:sz w:val="26"/>
        </w:rPr>
        <w:t>5</w:t>
      </w:r>
      <w:r>
        <w:rPr>
          <w:spacing w:val="-4"/>
          <w:sz w:val="26"/>
        </w:rPr>
        <w:t>/202</w:t>
      </w:r>
      <w:r w:rsidR="008F5A5D">
        <w:rPr>
          <w:spacing w:val="-4"/>
          <w:sz w:val="26"/>
        </w:rPr>
        <w:t>6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Premier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Semestre</w:t>
      </w:r>
    </w:p>
    <w:p w:rsidR="00C702AD" w:rsidRDefault="00980777" w:rsidP="00CE330F">
      <w:pPr>
        <w:pStyle w:val="Titre2"/>
        <w:spacing w:before="177"/>
        <w:jc w:val="both"/>
      </w:pPr>
      <w:r>
        <w:rPr>
          <w:spacing w:val="-2"/>
        </w:rPr>
        <w:t>Master</w:t>
      </w:r>
      <w:r>
        <w:rPr>
          <w:spacing w:val="-10"/>
        </w:rPr>
        <w:t xml:space="preserve"> </w:t>
      </w:r>
      <w:r w:rsidR="009C6DDD">
        <w:rPr>
          <w:spacing w:val="-2"/>
        </w:rPr>
        <w:t>2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IHEAL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Sorbonne</w:t>
      </w:r>
      <w:r>
        <w:rPr>
          <w:spacing w:val="-10"/>
        </w:rPr>
        <w:t xml:space="preserve"> </w:t>
      </w:r>
      <w:r>
        <w:rPr>
          <w:spacing w:val="-2"/>
        </w:rPr>
        <w:t>Nouvelle</w:t>
      </w:r>
    </w:p>
    <w:p w:rsidR="00C702AD" w:rsidRDefault="00C702AD" w:rsidP="00CE330F">
      <w:pPr>
        <w:pStyle w:val="Corpsdetexte"/>
        <w:spacing w:before="89"/>
        <w:jc w:val="both"/>
        <w:rPr>
          <w:b/>
          <w:sz w:val="26"/>
        </w:rPr>
      </w:pPr>
    </w:p>
    <w:p w:rsidR="008F5A5D" w:rsidRDefault="00980777" w:rsidP="00CE330F">
      <w:pPr>
        <w:pStyle w:val="Corpsdetexte"/>
        <w:spacing w:line="232" w:lineRule="auto"/>
        <w:ind w:left="141" w:right="3580"/>
        <w:jc w:val="both"/>
      </w:pPr>
      <w:r w:rsidRPr="00F42D74">
        <w:rPr>
          <w:strike/>
          <w:sz w:val="24"/>
        </w:rPr>
        <w:t xml:space="preserve">H7ME011 </w:t>
      </w:r>
      <w:r w:rsidRPr="00F42D74">
        <w:rPr>
          <w:b/>
          <w:strike/>
          <w:sz w:val="24"/>
        </w:rPr>
        <w:t>– CM</w:t>
      </w:r>
      <w:r>
        <w:rPr>
          <w:b/>
          <w:sz w:val="24"/>
        </w:rPr>
        <w:t xml:space="preserve"> –</w:t>
      </w:r>
      <w:r>
        <w:rPr>
          <w:b/>
          <w:spacing w:val="-2"/>
          <w:sz w:val="24"/>
        </w:rPr>
        <w:t xml:space="preserve"> </w:t>
      </w:r>
      <w:r>
        <w:t xml:space="preserve">Cours assuré par </w:t>
      </w:r>
      <w:r w:rsidR="008F5A5D">
        <w:t xml:space="preserve">Adriana </w:t>
      </w:r>
      <w:proofErr w:type="spellStart"/>
      <w:r w:rsidR="008F5A5D">
        <w:t>Facina</w:t>
      </w:r>
      <w:proofErr w:type="spellEnd"/>
    </w:p>
    <w:p w:rsidR="00C702AD" w:rsidRPr="00F42D74" w:rsidRDefault="00980777" w:rsidP="00CE330F">
      <w:pPr>
        <w:pStyle w:val="Corpsdetexte"/>
        <w:spacing w:line="232" w:lineRule="auto"/>
        <w:ind w:left="141" w:right="3580"/>
        <w:jc w:val="both"/>
        <w:rPr>
          <w:strike/>
          <w:spacing w:val="-4"/>
        </w:rPr>
      </w:pPr>
      <w:r w:rsidRPr="00F42D74">
        <w:rPr>
          <w:strike/>
          <w:spacing w:val="-4"/>
        </w:rPr>
        <w:t>Lundi</w:t>
      </w:r>
      <w:r w:rsidRPr="00F42D74">
        <w:rPr>
          <w:strike/>
          <w:spacing w:val="-10"/>
        </w:rPr>
        <w:t xml:space="preserve"> </w:t>
      </w:r>
      <w:r w:rsidRPr="00F42D74">
        <w:rPr>
          <w:strike/>
          <w:spacing w:val="-4"/>
        </w:rPr>
        <w:t>16h30-19h.</w:t>
      </w:r>
      <w:r w:rsidRPr="00F42D74">
        <w:rPr>
          <w:strike/>
          <w:spacing w:val="-10"/>
        </w:rPr>
        <w:t xml:space="preserve"> </w:t>
      </w:r>
      <w:r w:rsidRPr="00F42D74">
        <w:rPr>
          <w:strike/>
          <w:spacing w:val="-4"/>
        </w:rPr>
        <w:t>Salle</w:t>
      </w:r>
      <w:r w:rsidRPr="00F42D74">
        <w:rPr>
          <w:strike/>
          <w:spacing w:val="-10"/>
        </w:rPr>
        <w:t xml:space="preserve"> </w:t>
      </w:r>
      <w:proofErr w:type="spellStart"/>
      <w:r w:rsidRPr="00F42D74">
        <w:rPr>
          <w:strike/>
          <w:spacing w:val="-4"/>
        </w:rPr>
        <w:t>Jopoï</w:t>
      </w:r>
      <w:proofErr w:type="spellEnd"/>
      <w:r w:rsidRPr="00F42D74">
        <w:rPr>
          <w:strike/>
          <w:spacing w:val="-4"/>
        </w:rPr>
        <w:t>,</w:t>
      </w:r>
      <w:r w:rsidRPr="00F42D74">
        <w:rPr>
          <w:strike/>
          <w:spacing w:val="-9"/>
        </w:rPr>
        <w:t xml:space="preserve"> </w:t>
      </w:r>
      <w:r w:rsidRPr="00F42D74">
        <w:rPr>
          <w:strike/>
          <w:spacing w:val="-4"/>
        </w:rPr>
        <w:t>Bât.</w:t>
      </w:r>
      <w:r w:rsidRPr="00F42D74">
        <w:rPr>
          <w:strike/>
          <w:spacing w:val="-10"/>
        </w:rPr>
        <w:t xml:space="preserve"> </w:t>
      </w:r>
      <w:r w:rsidRPr="00F42D74">
        <w:rPr>
          <w:strike/>
          <w:spacing w:val="-4"/>
        </w:rPr>
        <w:t>Recherche</w:t>
      </w:r>
      <w:r w:rsidRPr="00F42D74">
        <w:rPr>
          <w:strike/>
          <w:spacing w:val="-10"/>
        </w:rPr>
        <w:t xml:space="preserve"> </w:t>
      </w:r>
      <w:r w:rsidRPr="00F42D74">
        <w:rPr>
          <w:strike/>
          <w:spacing w:val="-4"/>
        </w:rPr>
        <w:t>Sud,</w:t>
      </w:r>
      <w:r w:rsidRPr="00F42D74">
        <w:rPr>
          <w:strike/>
          <w:spacing w:val="-10"/>
        </w:rPr>
        <w:t xml:space="preserve"> </w:t>
      </w:r>
      <w:r w:rsidRPr="00F42D74">
        <w:rPr>
          <w:strike/>
          <w:spacing w:val="-4"/>
        </w:rPr>
        <w:t>5</w:t>
      </w:r>
      <w:proofErr w:type="spellStart"/>
      <w:r w:rsidRPr="00F42D74">
        <w:rPr>
          <w:strike/>
          <w:spacing w:val="-4"/>
          <w:position w:val="5"/>
          <w:sz w:val="14"/>
        </w:rPr>
        <w:t>ème</w:t>
      </w:r>
      <w:proofErr w:type="spellEnd"/>
      <w:r w:rsidRPr="00F42D74">
        <w:rPr>
          <w:strike/>
          <w:spacing w:val="1"/>
          <w:position w:val="5"/>
          <w:sz w:val="14"/>
        </w:rPr>
        <w:t xml:space="preserve"> </w:t>
      </w:r>
      <w:r w:rsidRPr="00F42D74">
        <w:rPr>
          <w:strike/>
          <w:spacing w:val="-4"/>
        </w:rPr>
        <w:t>étage.</w:t>
      </w:r>
    </w:p>
    <w:p w:rsidR="00207AE7" w:rsidRDefault="00207AE7" w:rsidP="00CE330F">
      <w:pPr>
        <w:pStyle w:val="Corpsdetexte"/>
        <w:spacing w:line="232" w:lineRule="auto"/>
        <w:ind w:left="141" w:right="3580"/>
        <w:jc w:val="both"/>
      </w:pPr>
      <w:r>
        <w:t>12 séances de 2h</w:t>
      </w:r>
    </w:p>
    <w:p w:rsidR="00C702AD" w:rsidRDefault="00C702AD" w:rsidP="00CE330F">
      <w:pPr>
        <w:pStyle w:val="Corpsdetexte"/>
        <w:spacing w:before="4"/>
        <w:jc w:val="both"/>
      </w:pPr>
    </w:p>
    <w:p w:rsidR="0070043D" w:rsidRDefault="008F5A5D" w:rsidP="00CE3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Dans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livre </w:t>
      </w:r>
      <w:r>
        <w:rPr>
          <w:i/>
          <w:iCs/>
          <w:sz w:val="23"/>
          <w:szCs w:val="23"/>
        </w:rPr>
        <w:t xml:space="preserve">The </w:t>
      </w:r>
      <w:proofErr w:type="spellStart"/>
      <w:r>
        <w:rPr>
          <w:i/>
          <w:iCs/>
          <w:sz w:val="23"/>
          <w:szCs w:val="23"/>
        </w:rPr>
        <w:t>Anthropology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of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the</w:t>
      </w:r>
      <w:proofErr w:type="spellEnd"/>
      <w:r>
        <w:rPr>
          <w:i/>
          <w:iCs/>
          <w:sz w:val="23"/>
          <w:szCs w:val="23"/>
        </w:rPr>
        <w:t xml:space="preserve"> future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publié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2019, Rebecca Bryant et Daniel M. Knight </w:t>
      </w:r>
      <w:proofErr w:type="spellStart"/>
      <w:r>
        <w:rPr>
          <w:sz w:val="23"/>
          <w:szCs w:val="23"/>
        </w:rPr>
        <w:t>soulignent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peu</w:t>
      </w:r>
      <w:proofErr w:type="spellEnd"/>
      <w:r>
        <w:rPr>
          <w:sz w:val="23"/>
          <w:szCs w:val="23"/>
        </w:rPr>
        <w:t xml:space="preserve"> d'</w:t>
      </w:r>
      <w:proofErr w:type="spellStart"/>
      <w:r>
        <w:rPr>
          <w:sz w:val="23"/>
          <w:szCs w:val="23"/>
        </w:rPr>
        <w:t>attention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l'anthropologie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consacré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l'avenir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contrairement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sociologie</w:t>
      </w:r>
      <w:proofErr w:type="spellEnd"/>
      <w:r>
        <w:rPr>
          <w:sz w:val="23"/>
          <w:szCs w:val="23"/>
        </w:rPr>
        <w:t xml:space="preserve"> (BRYANT ; KNIGHT, 2019). Le </w:t>
      </w:r>
      <w:proofErr w:type="spellStart"/>
      <w:r>
        <w:rPr>
          <w:sz w:val="23"/>
          <w:szCs w:val="23"/>
        </w:rPr>
        <w:t>débat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catégorie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l'espoir</w:t>
      </w:r>
      <w:proofErr w:type="spellEnd"/>
      <w:r>
        <w:rPr>
          <w:sz w:val="23"/>
          <w:szCs w:val="23"/>
        </w:rPr>
        <w:t xml:space="preserve">, une </w:t>
      </w:r>
      <w:proofErr w:type="spellStart"/>
      <w:r>
        <w:rPr>
          <w:sz w:val="23"/>
          <w:szCs w:val="23"/>
        </w:rPr>
        <w:t>façon</w:t>
      </w:r>
      <w:proofErr w:type="spellEnd"/>
      <w:r>
        <w:rPr>
          <w:sz w:val="23"/>
          <w:szCs w:val="23"/>
        </w:rPr>
        <w:t xml:space="preserve"> d'</w:t>
      </w:r>
      <w:proofErr w:type="spellStart"/>
      <w:r>
        <w:rPr>
          <w:sz w:val="23"/>
          <w:szCs w:val="23"/>
        </w:rPr>
        <w:t>imaginer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l’avenir</w:t>
      </w:r>
      <w:proofErr w:type="spellEnd"/>
      <w:r>
        <w:rPr>
          <w:sz w:val="23"/>
          <w:szCs w:val="23"/>
        </w:rPr>
        <w:t xml:space="preserve">, n'est </w:t>
      </w:r>
      <w:proofErr w:type="spellStart"/>
      <w:r>
        <w:rPr>
          <w:sz w:val="23"/>
          <w:szCs w:val="23"/>
        </w:rPr>
        <w:t>pas</w:t>
      </w:r>
      <w:proofErr w:type="spellEnd"/>
      <w:r>
        <w:rPr>
          <w:sz w:val="23"/>
          <w:szCs w:val="23"/>
        </w:rPr>
        <w:t xml:space="preserve"> nouveau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domaine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l'anthropologie</w:t>
      </w:r>
      <w:proofErr w:type="spellEnd"/>
      <w:r>
        <w:rPr>
          <w:sz w:val="23"/>
          <w:szCs w:val="23"/>
        </w:rPr>
        <w:t xml:space="preserve">, mais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s'est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développé</w:t>
      </w:r>
      <w:proofErr w:type="spellEnd"/>
      <w:r>
        <w:rPr>
          <w:sz w:val="23"/>
          <w:szCs w:val="23"/>
        </w:rPr>
        <w:t xml:space="preserve"> plus </w:t>
      </w:r>
      <w:proofErr w:type="spellStart"/>
      <w:r>
        <w:rPr>
          <w:sz w:val="23"/>
          <w:szCs w:val="23"/>
        </w:rPr>
        <w:t>récemment</w:t>
      </w:r>
      <w:proofErr w:type="spellEnd"/>
      <w:r>
        <w:rPr>
          <w:sz w:val="23"/>
          <w:szCs w:val="23"/>
        </w:rPr>
        <w:t xml:space="preserve">, y </w:t>
      </w:r>
      <w:proofErr w:type="spellStart"/>
      <w:r>
        <w:rPr>
          <w:sz w:val="23"/>
          <w:szCs w:val="23"/>
        </w:rPr>
        <w:t>compris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Brésil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débat</w:t>
      </w:r>
      <w:proofErr w:type="spellEnd"/>
      <w:r>
        <w:rPr>
          <w:sz w:val="23"/>
          <w:szCs w:val="23"/>
        </w:rPr>
        <w:t xml:space="preserve"> fait </w:t>
      </w:r>
      <w:proofErr w:type="spellStart"/>
      <w:r>
        <w:rPr>
          <w:sz w:val="23"/>
          <w:szCs w:val="23"/>
        </w:rPr>
        <w:t>invariablement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référence</w:t>
      </w:r>
      <w:proofErr w:type="spellEnd"/>
      <w:r>
        <w:rPr>
          <w:sz w:val="23"/>
          <w:szCs w:val="23"/>
        </w:rPr>
        <w:t xml:space="preserve"> à </w:t>
      </w:r>
      <w:proofErr w:type="spellStart"/>
      <w:r>
        <w:rPr>
          <w:sz w:val="23"/>
          <w:szCs w:val="23"/>
        </w:rPr>
        <w:t>l'oeuvre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monumentale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philosophe</w:t>
      </w:r>
      <w:proofErr w:type="spellEnd"/>
      <w:r>
        <w:rPr>
          <w:sz w:val="23"/>
          <w:szCs w:val="23"/>
        </w:rPr>
        <w:t xml:space="preserve"> Ernst Bloch, </w:t>
      </w:r>
      <w:proofErr w:type="spellStart"/>
      <w:r>
        <w:rPr>
          <w:sz w:val="23"/>
          <w:szCs w:val="23"/>
        </w:rPr>
        <w:t>dont</w:t>
      </w:r>
      <w:proofErr w:type="spellEnd"/>
      <w:r>
        <w:rPr>
          <w:sz w:val="23"/>
          <w:szCs w:val="23"/>
        </w:rPr>
        <w:t xml:space="preserve"> Paulo Freire, </w:t>
      </w:r>
      <w:proofErr w:type="spellStart"/>
      <w:r>
        <w:rPr>
          <w:sz w:val="23"/>
          <w:szCs w:val="23"/>
        </w:rPr>
        <w:t>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important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intellectuel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brésilien</w:t>
      </w:r>
      <w:proofErr w:type="spellEnd"/>
      <w:r>
        <w:rPr>
          <w:sz w:val="23"/>
          <w:szCs w:val="23"/>
        </w:rPr>
        <w:t xml:space="preserve">, est </w:t>
      </w:r>
      <w:proofErr w:type="spellStart"/>
      <w:r>
        <w:rPr>
          <w:sz w:val="23"/>
          <w:szCs w:val="23"/>
        </w:rPr>
        <w:t>tributaire</w:t>
      </w:r>
      <w:proofErr w:type="spellEnd"/>
      <w:r>
        <w:rPr>
          <w:sz w:val="23"/>
          <w:szCs w:val="23"/>
        </w:rPr>
        <w:t xml:space="preserve">. Une </w:t>
      </w:r>
      <w:proofErr w:type="spellStart"/>
      <w:r>
        <w:rPr>
          <w:sz w:val="23"/>
          <w:szCs w:val="23"/>
        </w:rPr>
        <w:t>autre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référence</w:t>
      </w:r>
      <w:proofErr w:type="spellEnd"/>
      <w:r>
        <w:rPr>
          <w:sz w:val="23"/>
          <w:szCs w:val="23"/>
        </w:rPr>
        <w:t xml:space="preserve"> pertinente </w:t>
      </w:r>
      <w:proofErr w:type="spellStart"/>
      <w:r>
        <w:rPr>
          <w:sz w:val="23"/>
          <w:szCs w:val="23"/>
        </w:rPr>
        <w:t>pour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cette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discussion</w:t>
      </w:r>
      <w:proofErr w:type="spellEnd"/>
      <w:r>
        <w:rPr>
          <w:sz w:val="23"/>
          <w:szCs w:val="23"/>
        </w:rPr>
        <w:t xml:space="preserve"> est Walter Benjamin, </w:t>
      </w:r>
      <w:proofErr w:type="spellStart"/>
      <w:r>
        <w:rPr>
          <w:sz w:val="23"/>
          <w:szCs w:val="23"/>
        </w:rPr>
        <w:t>notamment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thèses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Sur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le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concept</w:t>
      </w:r>
      <w:proofErr w:type="spellEnd"/>
      <w:r>
        <w:rPr>
          <w:i/>
          <w:iCs/>
          <w:sz w:val="23"/>
          <w:szCs w:val="23"/>
        </w:rPr>
        <w:t xml:space="preserve"> d'</w:t>
      </w:r>
      <w:proofErr w:type="spellStart"/>
      <w:r>
        <w:rPr>
          <w:i/>
          <w:iCs/>
          <w:sz w:val="23"/>
          <w:szCs w:val="23"/>
        </w:rPr>
        <w:t>histoire</w:t>
      </w:r>
      <w:proofErr w:type="spellEnd"/>
      <w:r w:rsidR="0070043D">
        <w:rPr>
          <w:sz w:val="23"/>
          <w:szCs w:val="23"/>
        </w:rPr>
        <w:t>.</w:t>
      </w:r>
    </w:p>
    <w:p w:rsidR="00206AA2" w:rsidRDefault="008F5A5D" w:rsidP="00CE3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 </w:t>
      </w:r>
      <w:proofErr w:type="spellStart"/>
      <w:r>
        <w:rPr>
          <w:sz w:val="23"/>
          <w:szCs w:val="23"/>
        </w:rPr>
        <w:t>but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cours</w:t>
      </w:r>
      <w:proofErr w:type="spellEnd"/>
      <w:r>
        <w:rPr>
          <w:sz w:val="23"/>
          <w:szCs w:val="23"/>
        </w:rPr>
        <w:t xml:space="preserve"> est d'</w:t>
      </w:r>
      <w:proofErr w:type="spellStart"/>
      <w:r>
        <w:rPr>
          <w:sz w:val="23"/>
          <w:szCs w:val="23"/>
        </w:rPr>
        <w:t>analyser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l'espoir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comme</w:t>
      </w:r>
      <w:proofErr w:type="spellEnd"/>
      <w:r>
        <w:rPr>
          <w:sz w:val="23"/>
          <w:szCs w:val="23"/>
        </w:rPr>
        <w:t xml:space="preserve"> une </w:t>
      </w:r>
      <w:proofErr w:type="spellStart"/>
      <w:r>
        <w:rPr>
          <w:sz w:val="23"/>
          <w:szCs w:val="23"/>
        </w:rPr>
        <w:t>structure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sentiment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comme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suggère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Ayse</w:t>
      </w:r>
      <w:proofErr w:type="spellEnd"/>
      <w:r>
        <w:rPr>
          <w:sz w:val="23"/>
          <w:szCs w:val="23"/>
        </w:rPr>
        <w:t xml:space="preserve"> Parla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travail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migrants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bulgares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Turquie</w:t>
      </w:r>
      <w:proofErr w:type="spellEnd"/>
      <w:r>
        <w:rPr>
          <w:sz w:val="23"/>
          <w:szCs w:val="23"/>
        </w:rPr>
        <w:t xml:space="preserve"> (PARLA, 2019b). La </w:t>
      </w:r>
      <w:proofErr w:type="spellStart"/>
      <w:r>
        <w:rPr>
          <w:sz w:val="23"/>
          <w:szCs w:val="23"/>
        </w:rPr>
        <w:t>structure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sentiment</w:t>
      </w:r>
      <w:proofErr w:type="spellEnd"/>
      <w:r>
        <w:rPr>
          <w:sz w:val="23"/>
          <w:szCs w:val="23"/>
        </w:rPr>
        <w:t xml:space="preserve"> est une </w:t>
      </w:r>
      <w:proofErr w:type="spellStart"/>
      <w:r>
        <w:rPr>
          <w:sz w:val="23"/>
          <w:szCs w:val="23"/>
        </w:rPr>
        <w:t>expression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inventée</w:t>
      </w:r>
      <w:proofErr w:type="spellEnd"/>
      <w:r>
        <w:rPr>
          <w:sz w:val="23"/>
          <w:szCs w:val="23"/>
        </w:rPr>
        <w:t xml:space="preserve"> par Raymond Williams </w:t>
      </w:r>
      <w:proofErr w:type="spellStart"/>
      <w:r>
        <w:rPr>
          <w:sz w:val="23"/>
          <w:szCs w:val="23"/>
        </w:rPr>
        <w:t>pour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exprimer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contenu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historique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trouve</w:t>
      </w:r>
      <w:proofErr w:type="spellEnd"/>
      <w:r>
        <w:rPr>
          <w:sz w:val="23"/>
          <w:szCs w:val="23"/>
        </w:rPr>
        <w:t xml:space="preserve"> une </w:t>
      </w:r>
      <w:proofErr w:type="spellStart"/>
      <w:r>
        <w:rPr>
          <w:sz w:val="23"/>
          <w:szCs w:val="23"/>
        </w:rPr>
        <w:t>formalisation</w:t>
      </w:r>
      <w:proofErr w:type="spellEnd"/>
      <w:r>
        <w:rPr>
          <w:sz w:val="23"/>
          <w:szCs w:val="23"/>
        </w:rPr>
        <w:t xml:space="preserve"> plus </w:t>
      </w:r>
      <w:proofErr w:type="spellStart"/>
      <w:r>
        <w:rPr>
          <w:sz w:val="23"/>
          <w:szCs w:val="23"/>
        </w:rPr>
        <w:t>spécifique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oeuvres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d'art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structurant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Elle</w:t>
      </w:r>
      <w:proofErr w:type="spellEnd"/>
      <w:r>
        <w:rPr>
          <w:sz w:val="23"/>
          <w:szCs w:val="23"/>
        </w:rPr>
        <w:t xml:space="preserve"> ne </w:t>
      </w:r>
      <w:proofErr w:type="spellStart"/>
      <w:r>
        <w:rPr>
          <w:sz w:val="23"/>
          <w:szCs w:val="23"/>
        </w:rPr>
        <w:t>doit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être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confondue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avec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l'idéologie</w:t>
      </w:r>
      <w:proofErr w:type="spellEnd"/>
      <w:r>
        <w:rPr>
          <w:sz w:val="23"/>
          <w:szCs w:val="23"/>
        </w:rPr>
        <w:t xml:space="preserve">, mais manifeste une </w:t>
      </w:r>
      <w:proofErr w:type="spellStart"/>
      <w:r>
        <w:rPr>
          <w:sz w:val="23"/>
          <w:szCs w:val="23"/>
        </w:rPr>
        <w:t>relation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dynamique</w:t>
      </w:r>
      <w:proofErr w:type="spellEnd"/>
      <w:r>
        <w:rPr>
          <w:sz w:val="23"/>
          <w:szCs w:val="23"/>
        </w:rPr>
        <w:t xml:space="preserve"> entre </w:t>
      </w:r>
      <w:proofErr w:type="spellStart"/>
      <w:r>
        <w:rPr>
          <w:sz w:val="23"/>
          <w:szCs w:val="23"/>
        </w:rPr>
        <w:t>l'expérience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conscience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langage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conditions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historiques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spécifiques</w:t>
      </w:r>
      <w:proofErr w:type="spellEnd"/>
      <w:r>
        <w:rPr>
          <w:sz w:val="23"/>
          <w:szCs w:val="23"/>
        </w:rPr>
        <w:t xml:space="preserve">. Par </w:t>
      </w:r>
      <w:proofErr w:type="spellStart"/>
      <w:r>
        <w:rPr>
          <w:sz w:val="23"/>
          <w:szCs w:val="23"/>
        </w:rPr>
        <w:t>rapport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oeuvres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d'art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structure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sentiment</w:t>
      </w:r>
      <w:proofErr w:type="spellEnd"/>
      <w:r>
        <w:rPr>
          <w:sz w:val="23"/>
          <w:szCs w:val="23"/>
        </w:rPr>
        <w:t xml:space="preserve"> est </w:t>
      </w:r>
      <w:proofErr w:type="spellStart"/>
      <w:r>
        <w:rPr>
          <w:sz w:val="23"/>
          <w:szCs w:val="23"/>
        </w:rPr>
        <w:t>l'élément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qui</w:t>
      </w:r>
      <w:proofErr w:type="spellEnd"/>
      <w:r>
        <w:rPr>
          <w:sz w:val="23"/>
          <w:szCs w:val="23"/>
        </w:rPr>
        <w:t xml:space="preserve"> reste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analyses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tentent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vain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expliquer</w:t>
      </w:r>
      <w:proofErr w:type="spellEnd"/>
      <w:r>
        <w:rPr>
          <w:sz w:val="23"/>
          <w:szCs w:val="23"/>
        </w:rPr>
        <w:t xml:space="preserve"> à partir d'</w:t>
      </w:r>
      <w:r w:rsidR="0070043D">
        <w:rPr>
          <w:sz w:val="23"/>
          <w:szCs w:val="23"/>
        </w:rPr>
        <w:t xml:space="preserve">um </w:t>
      </w:r>
      <w:proofErr w:type="spellStart"/>
      <w:r>
        <w:rPr>
          <w:sz w:val="23"/>
          <w:szCs w:val="23"/>
        </w:rPr>
        <w:t>contexte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leur</w:t>
      </w:r>
      <w:proofErr w:type="spellEnd"/>
      <w:r>
        <w:rPr>
          <w:sz w:val="23"/>
          <w:szCs w:val="23"/>
        </w:rPr>
        <w:t xml:space="preserve"> est </w:t>
      </w:r>
      <w:proofErr w:type="spellStart"/>
      <w:r>
        <w:rPr>
          <w:sz w:val="23"/>
          <w:szCs w:val="23"/>
        </w:rPr>
        <w:t>extérieur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qui</w:t>
      </w:r>
      <w:proofErr w:type="spellEnd"/>
      <w:r>
        <w:rPr>
          <w:sz w:val="23"/>
          <w:szCs w:val="23"/>
        </w:rPr>
        <w:t xml:space="preserve"> est déjà </w:t>
      </w:r>
      <w:proofErr w:type="spellStart"/>
      <w:r>
        <w:rPr>
          <w:sz w:val="23"/>
          <w:szCs w:val="23"/>
        </w:rPr>
        <w:t>connu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Comme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n'y a </w:t>
      </w:r>
      <w:proofErr w:type="spellStart"/>
      <w:r>
        <w:rPr>
          <w:sz w:val="23"/>
          <w:szCs w:val="23"/>
        </w:rPr>
        <w:t>pas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contrepartie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extérieure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élément</w:t>
      </w:r>
      <w:proofErr w:type="spellEnd"/>
      <w:r>
        <w:rPr>
          <w:sz w:val="23"/>
          <w:szCs w:val="23"/>
        </w:rPr>
        <w:t xml:space="preserve"> ne </w:t>
      </w:r>
      <w:proofErr w:type="spellStart"/>
      <w:r>
        <w:rPr>
          <w:sz w:val="23"/>
          <w:szCs w:val="23"/>
        </w:rPr>
        <w:t>peut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être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compris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qu'à</w:t>
      </w:r>
      <w:proofErr w:type="spellEnd"/>
      <w:r>
        <w:rPr>
          <w:sz w:val="23"/>
          <w:szCs w:val="23"/>
        </w:rPr>
        <w:t xml:space="preserve"> partir de </w:t>
      </w:r>
      <w:proofErr w:type="spellStart"/>
      <w:r>
        <w:rPr>
          <w:sz w:val="23"/>
          <w:szCs w:val="23"/>
        </w:rPr>
        <w:t>l'expérience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l'oeuvre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d'art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elle-même</w:t>
      </w:r>
      <w:proofErr w:type="spellEnd"/>
      <w:r>
        <w:rPr>
          <w:sz w:val="23"/>
          <w:szCs w:val="23"/>
        </w:rPr>
        <w:t xml:space="preserve">, à partir de </w:t>
      </w:r>
      <w:proofErr w:type="spellStart"/>
      <w:r>
        <w:rPr>
          <w:sz w:val="23"/>
          <w:szCs w:val="23"/>
        </w:rPr>
        <w:t>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termes</w:t>
      </w:r>
      <w:proofErr w:type="spellEnd"/>
      <w:r>
        <w:rPr>
          <w:sz w:val="23"/>
          <w:szCs w:val="23"/>
        </w:rPr>
        <w:t xml:space="preserve">. </w:t>
      </w:r>
      <w:r w:rsidR="00E4309B">
        <w:rPr>
          <w:sz w:val="23"/>
          <w:szCs w:val="23"/>
        </w:rPr>
        <w:t>(WILLIAMS, 1966)</w:t>
      </w:r>
    </w:p>
    <w:p w:rsidR="008F5A5D" w:rsidRPr="00206AA2" w:rsidRDefault="008F5A5D" w:rsidP="00CE330F">
      <w:pPr>
        <w:pStyle w:val="Default"/>
        <w:jc w:val="both"/>
        <w:rPr>
          <w:sz w:val="23"/>
          <w:szCs w:val="23"/>
        </w:rPr>
      </w:pPr>
      <w:proofErr w:type="spellStart"/>
      <w:r w:rsidRPr="008F5A5D">
        <w:rPr>
          <w:sz w:val="23"/>
          <w:szCs w:val="23"/>
        </w:rPr>
        <w:t>Reprenant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les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réflexions</w:t>
      </w:r>
      <w:proofErr w:type="spellEnd"/>
      <w:r w:rsidRPr="008F5A5D">
        <w:rPr>
          <w:sz w:val="23"/>
          <w:szCs w:val="23"/>
        </w:rPr>
        <w:t xml:space="preserve"> de Williams </w:t>
      </w:r>
      <w:proofErr w:type="spellStart"/>
      <w:r w:rsidRPr="008F5A5D">
        <w:rPr>
          <w:sz w:val="23"/>
          <w:szCs w:val="23"/>
        </w:rPr>
        <w:t>pour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analyser</w:t>
      </w:r>
      <w:proofErr w:type="spellEnd"/>
      <w:r w:rsidRPr="008F5A5D">
        <w:rPr>
          <w:sz w:val="23"/>
          <w:szCs w:val="23"/>
        </w:rPr>
        <w:t xml:space="preserve"> d'</w:t>
      </w:r>
      <w:proofErr w:type="spellStart"/>
      <w:r w:rsidRPr="008F5A5D">
        <w:rPr>
          <w:sz w:val="23"/>
          <w:szCs w:val="23"/>
        </w:rPr>
        <w:t>autres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champs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discursifs</w:t>
      </w:r>
      <w:proofErr w:type="spellEnd"/>
      <w:r w:rsidRPr="008F5A5D">
        <w:rPr>
          <w:sz w:val="23"/>
          <w:szCs w:val="23"/>
        </w:rPr>
        <w:t xml:space="preserve">, </w:t>
      </w:r>
      <w:proofErr w:type="spellStart"/>
      <w:r w:rsidRPr="008F5A5D">
        <w:rPr>
          <w:sz w:val="23"/>
          <w:szCs w:val="23"/>
        </w:rPr>
        <w:t>nous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pouvons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comprendre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comment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certains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groupes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sociaux</w:t>
      </w:r>
      <w:proofErr w:type="spellEnd"/>
      <w:r w:rsidRPr="008F5A5D">
        <w:rPr>
          <w:sz w:val="23"/>
          <w:szCs w:val="23"/>
        </w:rPr>
        <w:t xml:space="preserve"> se </w:t>
      </w:r>
      <w:proofErr w:type="spellStart"/>
      <w:r w:rsidRPr="008F5A5D">
        <w:rPr>
          <w:sz w:val="23"/>
          <w:szCs w:val="23"/>
        </w:rPr>
        <w:t>structurent</w:t>
      </w:r>
      <w:proofErr w:type="spellEnd"/>
      <w:r w:rsidRPr="008F5A5D">
        <w:rPr>
          <w:sz w:val="23"/>
          <w:szCs w:val="23"/>
        </w:rPr>
        <w:t xml:space="preserve"> et se </w:t>
      </w:r>
      <w:proofErr w:type="spellStart"/>
      <w:r w:rsidRPr="008F5A5D">
        <w:rPr>
          <w:sz w:val="23"/>
          <w:szCs w:val="23"/>
        </w:rPr>
        <w:t>représentent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en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utilisant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leurs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propres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termes</w:t>
      </w:r>
      <w:proofErr w:type="spellEnd"/>
      <w:r w:rsidRPr="008F5A5D">
        <w:rPr>
          <w:sz w:val="23"/>
          <w:szCs w:val="23"/>
        </w:rPr>
        <w:t xml:space="preserve">, </w:t>
      </w:r>
      <w:proofErr w:type="spellStart"/>
      <w:r w:rsidRPr="008F5A5D">
        <w:rPr>
          <w:sz w:val="23"/>
          <w:szCs w:val="23"/>
        </w:rPr>
        <w:t>selon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des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catégories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autochtones</w:t>
      </w:r>
      <w:proofErr w:type="spellEnd"/>
      <w:r w:rsidRPr="008F5A5D">
        <w:rPr>
          <w:sz w:val="23"/>
          <w:szCs w:val="23"/>
        </w:rPr>
        <w:t xml:space="preserve">. Cette démarche n'est </w:t>
      </w:r>
      <w:proofErr w:type="spellStart"/>
      <w:r w:rsidRPr="008F5A5D">
        <w:rPr>
          <w:sz w:val="23"/>
          <w:szCs w:val="23"/>
        </w:rPr>
        <w:t>pas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étrangère</w:t>
      </w:r>
      <w:proofErr w:type="spellEnd"/>
      <w:r w:rsidRPr="008F5A5D">
        <w:rPr>
          <w:sz w:val="23"/>
          <w:szCs w:val="23"/>
        </w:rPr>
        <w:t xml:space="preserve"> à </w:t>
      </w:r>
      <w:proofErr w:type="spellStart"/>
      <w:r w:rsidRPr="008F5A5D">
        <w:rPr>
          <w:sz w:val="23"/>
          <w:szCs w:val="23"/>
        </w:rPr>
        <w:t>l'anthropologie</w:t>
      </w:r>
      <w:proofErr w:type="spellEnd"/>
      <w:r w:rsidRPr="008F5A5D">
        <w:rPr>
          <w:sz w:val="23"/>
          <w:szCs w:val="23"/>
        </w:rPr>
        <w:t xml:space="preserve">, </w:t>
      </w:r>
      <w:proofErr w:type="spellStart"/>
      <w:r w:rsidRPr="008F5A5D">
        <w:rPr>
          <w:sz w:val="23"/>
          <w:szCs w:val="23"/>
        </w:rPr>
        <w:t>en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particulier</w:t>
      </w:r>
      <w:proofErr w:type="spellEnd"/>
      <w:r w:rsidRPr="008F5A5D">
        <w:rPr>
          <w:sz w:val="23"/>
          <w:szCs w:val="23"/>
        </w:rPr>
        <w:t xml:space="preserve"> à </w:t>
      </w:r>
      <w:proofErr w:type="spellStart"/>
      <w:r w:rsidRPr="008F5A5D">
        <w:rPr>
          <w:sz w:val="23"/>
          <w:szCs w:val="23"/>
        </w:rPr>
        <w:t>la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tradition</w:t>
      </w:r>
      <w:proofErr w:type="spellEnd"/>
      <w:r w:rsidRPr="008F5A5D">
        <w:rPr>
          <w:sz w:val="23"/>
          <w:szCs w:val="23"/>
        </w:rPr>
        <w:t xml:space="preserve"> de </w:t>
      </w:r>
      <w:proofErr w:type="spellStart"/>
      <w:r w:rsidRPr="008F5A5D">
        <w:rPr>
          <w:sz w:val="23"/>
          <w:szCs w:val="23"/>
        </w:rPr>
        <w:t>l'anthropologie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sociale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britannique</w:t>
      </w:r>
      <w:proofErr w:type="spellEnd"/>
      <w:r w:rsidRPr="008F5A5D">
        <w:rPr>
          <w:sz w:val="23"/>
          <w:szCs w:val="23"/>
        </w:rPr>
        <w:t xml:space="preserve">, </w:t>
      </w:r>
      <w:proofErr w:type="spellStart"/>
      <w:r w:rsidRPr="008F5A5D">
        <w:rPr>
          <w:sz w:val="23"/>
          <w:szCs w:val="23"/>
        </w:rPr>
        <w:t>qui</w:t>
      </w:r>
      <w:proofErr w:type="spellEnd"/>
      <w:r w:rsidRPr="008F5A5D">
        <w:rPr>
          <w:sz w:val="23"/>
          <w:szCs w:val="23"/>
        </w:rPr>
        <w:t xml:space="preserve"> a </w:t>
      </w:r>
      <w:proofErr w:type="spellStart"/>
      <w:r w:rsidRPr="008F5A5D">
        <w:rPr>
          <w:sz w:val="23"/>
          <w:szCs w:val="23"/>
        </w:rPr>
        <w:t>elle-même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affecté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l'historiographie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marxiste</w:t>
      </w:r>
      <w:proofErr w:type="spellEnd"/>
      <w:r w:rsidRPr="008F5A5D">
        <w:rPr>
          <w:sz w:val="23"/>
          <w:szCs w:val="23"/>
        </w:rPr>
        <w:t xml:space="preserve"> et </w:t>
      </w:r>
      <w:proofErr w:type="spellStart"/>
      <w:r w:rsidRPr="008F5A5D">
        <w:rPr>
          <w:sz w:val="23"/>
          <w:szCs w:val="23"/>
        </w:rPr>
        <w:t>les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études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culturelles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britanniques</w:t>
      </w:r>
      <w:proofErr w:type="spellEnd"/>
      <w:r w:rsidRPr="008F5A5D">
        <w:rPr>
          <w:sz w:val="23"/>
          <w:szCs w:val="23"/>
        </w:rPr>
        <w:t xml:space="preserve">, </w:t>
      </w:r>
      <w:proofErr w:type="spellStart"/>
      <w:r w:rsidRPr="008F5A5D">
        <w:rPr>
          <w:sz w:val="23"/>
          <w:szCs w:val="23"/>
        </w:rPr>
        <w:t>auxquelles</w:t>
      </w:r>
      <w:proofErr w:type="spellEnd"/>
      <w:r w:rsidRPr="008F5A5D">
        <w:rPr>
          <w:sz w:val="23"/>
          <w:szCs w:val="23"/>
        </w:rPr>
        <w:t xml:space="preserve"> Williams est </w:t>
      </w:r>
      <w:proofErr w:type="spellStart"/>
      <w:r w:rsidRPr="008F5A5D">
        <w:rPr>
          <w:sz w:val="23"/>
          <w:szCs w:val="23"/>
        </w:rPr>
        <w:t>affilié</w:t>
      </w:r>
      <w:proofErr w:type="spellEnd"/>
      <w:r w:rsidRPr="008F5A5D">
        <w:rPr>
          <w:sz w:val="23"/>
          <w:szCs w:val="23"/>
        </w:rPr>
        <w:t xml:space="preserve">. </w:t>
      </w:r>
      <w:proofErr w:type="spellStart"/>
      <w:r w:rsidRPr="008F5A5D">
        <w:rPr>
          <w:sz w:val="23"/>
          <w:szCs w:val="23"/>
        </w:rPr>
        <w:t>Penser</w:t>
      </w:r>
      <w:proofErr w:type="spellEnd"/>
      <w:r w:rsidRPr="008F5A5D">
        <w:rPr>
          <w:sz w:val="23"/>
          <w:szCs w:val="23"/>
        </w:rPr>
        <w:t xml:space="preserve"> à une </w:t>
      </w:r>
      <w:proofErr w:type="spellStart"/>
      <w:r w:rsidRPr="008F5A5D">
        <w:rPr>
          <w:sz w:val="23"/>
          <w:szCs w:val="23"/>
        </w:rPr>
        <w:t>anthropologie</w:t>
      </w:r>
      <w:proofErr w:type="spellEnd"/>
      <w:r w:rsidRPr="008F5A5D">
        <w:rPr>
          <w:sz w:val="23"/>
          <w:szCs w:val="23"/>
        </w:rPr>
        <w:t xml:space="preserve"> de </w:t>
      </w:r>
      <w:proofErr w:type="spellStart"/>
      <w:r w:rsidRPr="008F5A5D">
        <w:rPr>
          <w:sz w:val="23"/>
          <w:szCs w:val="23"/>
        </w:rPr>
        <w:t>l'espoir</w:t>
      </w:r>
      <w:proofErr w:type="spellEnd"/>
      <w:r w:rsidRPr="008F5A5D">
        <w:rPr>
          <w:sz w:val="23"/>
          <w:szCs w:val="23"/>
        </w:rPr>
        <w:t xml:space="preserve">, </w:t>
      </w:r>
      <w:proofErr w:type="spellStart"/>
      <w:r w:rsidRPr="008F5A5D">
        <w:rPr>
          <w:sz w:val="23"/>
          <w:szCs w:val="23"/>
        </w:rPr>
        <w:t>c'est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étudier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les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imaginations</w:t>
      </w:r>
      <w:proofErr w:type="spellEnd"/>
      <w:r w:rsidRPr="008F5A5D">
        <w:rPr>
          <w:sz w:val="23"/>
          <w:szCs w:val="23"/>
        </w:rPr>
        <w:t xml:space="preserve"> de </w:t>
      </w:r>
      <w:proofErr w:type="spellStart"/>
      <w:r w:rsidRPr="008F5A5D">
        <w:rPr>
          <w:sz w:val="23"/>
          <w:szCs w:val="23"/>
        </w:rPr>
        <w:t>l'avenir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qui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s'organisent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autour</w:t>
      </w:r>
      <w:proofErr w:type="spellEnd"/>
      <w:r w:rsidRPr="008F5A5D">
        <w:rPr>
          <w:sz w:val="23"/>
          <w:szCs w:val="23"/>
        </w:rPr>
        <w:t xml:space="preserve"> de </w:t>
      </w:r>
      <w:proofErr w:type="spellStart"/>
      <w:r w:rsidRPr="008F5A5D">
        <w:rPr>
          <w:sz w:val="23"/>
          <w:szCs w:val="23"/>
        </w:rPr>
        <w:t>cette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catégorie</w:t>
      </w:r>
      <w:proofErr w:type="spellEnd"/>
      <w:r w:rsidRPr="008F5A5D">
        <w:rPr>
          <w:sz w:val="23"/>
          <w:szCs w:val="23"/>
        </w:rPr>
        <w:t xml:space="preserve"> et se </w:t>
      </w:r>
      <w:proofErr w:type="spellStart"/>
      <w:r w:rsidRPr="008F5A5D">
        <w:rPr>
          <w:sz w:val="23"/>
          <w:szCs w:val="23"/>
        </w:rPr>
        <w:t>manifestent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dans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l'art</w:t>
      </w:r>
      <w:proofErr w:type="spellEnd"/>
      <w:r w:rsidRPr="008F5A5D">
        <w:rPr>
          <w:sz w:val="23"/>
          <w:szCs w:val="23"/>
        </w:rPr>
        <w:t xml:space="preserve"> et </w:t>
      </w:r>
      <w:proofErr w:type="spellStart"/>
      <w:r w:rsidRPr="008F5A5D">
        <w:rPr>
          <w:sz w:val="23"/>
          <w:szCs w:val="23"/>
        </w:rPr>
        <w:t>dans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les</w:t>
      </w:r>
      <w:proofErr w:type="spellEnd"/>
      <w:r w:rsidRPr="008F5A5D">
        <w:rPr>
          <w:sz w:val="23"/>
          <w:szCs w:val="23"/>
        </w:rPr>
        <w:t xml:space="preserve"> </w:t>
      </w:r>
      <w:proofErr w:type="spellStart"/>
      <w:r w:rsidRPr="008F5A5D">
        <w:rPr>
          <w:sz w:val="23"/>
          <w:szCs w:val="23"/>
        </w:rPr>
        <w:t>discours</w:t>
      </w:r>
      <w:proofErr w:type="spellEnd"/>
      <w:r w:rsidRPr="008F5A5D">
        <w:rPr>
          <w:sz w:val="23"/>
          <w:szCs w:val="23"/>
        </w:rPr>
        <w:t xml:space="preserve"> politiques.</w:t>
      </w:r>
    </w:p>
    <w:p w:rsidR="00717D6D" w:rsidRDefault="00717D6D" w:rsidP="00CE330F">
      <w:pPr>
        <w:pStyle w:val="Default"/>
        <w:jc w:val="both"/>
        <w:rPr>
          <w:sz w:val="23"/>
          <w:szCs w:val="23"/>
        </w:rPr>
      </w:pPr>
    </w:p>
    <w:p w:rsidR="00717D6D" w:rsidRDefault="00717D6D" w:rsidP="00CE330F">
      <w:pPr>
        <w:pStyle w:val="Default"/>
        <w:jc w:val="both"/>
        <w:rPr>
          <w:sz w:val="23"/>
          <w:szCs w:val="23"/>
        </w:rPr>
      </w:pPr>
    </w:p>
    <w:p w:rsidR="008F5A5D" w:rsidRDefault="008F5A5D" w:rsidP="00CE330F">
      <w:pPr>
        <w:pStyle w:val="Default"/>
        <w:jc w:val="both"/>
        <w:rPr>
          <w:b/>
          <w:sz w:val="23"/>
          <w:szCs w:val="23"/>
        </w:rPr>
      </w:pPr>
      <w:proofErr w:type="spellStart"/>
      <w:r w:rsidRPr="00717D6D">
        <w:rPr>
          <w:b/>
          <w:sz w:val="23"/>
          <w:szCs w:val="23"/>
        </w:rPr>
        <w:t>Les</w:t>
      </w:r>
      <w:proofErr w:type="spellEnd"/>
      <w:r w:rsidRPr="00717D6D">
        <w:rPr>
          <w:b/>
          <w:sz w:val="23"/>
          <w:szCs w:val="23"/>
        </w:rPr>
        <w:t xml:space="preserve"> </w:t>
      </w:r>
      <w:proofErr w:type="spellStart"/>
      <w:r w:rsidRPr="00717D6D">
        <w:rPr>
          <w:b/>
          <w:sz w:val="23"/>
          <w:szCs w:val="23"/>
        </w:rPr>
        <w:t>objectifs</w:t>
      </w:r>
      <w:proofErr w:type="spellEnd"/>
      <w:r w:rsidRPr="00717D6D">
        <w:rPr>
          <w:b/>
          <w:sz w:val="23"/>
          <w:szCs w:val="23"/>
        </w:rPr>
        <w:t xml:space="preserve"> </w:t>
      </w:r>
      <w:proofErr w:type="spellStart"/>
      <w:r w:rsidRPr="00717D6D">
        <w:rPr>
          <w:b/>
          <w:sz w:val="23"/>
          <w:szCs w:val="23"/>
        </w:rPr>
        <w:t>du</w:t>
      </w:r>
      <w:proofErr w:type="spellEnd"/>
      <w:r w:rsidRPr="00717D6D">
        <w:rPr>
          <w:b/>
          <w:sz w:val="23"/>
          <w:szCs w:val="23"/>
        </w:rPr>
        <w:t xml:space="preserve"> </w:t>
      </w:r>
      <w:proofErr w:type="spellStart"/>
      <w:r w:rsidRPr="00717D6D">
        <w:rPr>
          <w:b/>
          <w:sz w:val="23"/>
          <w:szCs w:val="23"/>
        </w:rPr>
        <w:t>cours</w:t>
      </w:r>
      <w:proofErr w:type="spellEnd"/>
    </w:p>
    <w:p w:rsidR="00206AA2" w:rsidRPr="00717D6D" w:rsidRDefault="00206AA2" w:rsidP="00CE330F">
      <w:pPr>
        <w:pStyle w:val="Default"/>
        <w:jc w:val="both"/>
        <w:rPr>
          <w:b/>
          <w:sz w:val="23"/>
          <w:szCs w:val="23"/>
        </w:rPr>
      </w:pPr>
    </w:p>
    <w:p w:rsidR="008F5A5D" w:rsidRDefault="008F5A5D" w:rsidP="00CE330F">
      <w:pPr>
        <w:pStyle w:val="Default"/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spellStart"/>
      <w:r>
        <w:rPr>
          <w:sz w:val="23"/>
          <w:szCs w:val="23"/>
        </w:rPr>
        <w:t>Présenter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débat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l'espoir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philosophie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sciences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sociales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mettant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l'accent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études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l'imagination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l'avenir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anthropologie</w:t>
      </w:r>
      <w:proofErr w:type="spellEnd"/>
      <w:r>
        <w:rPr>
          <w:sz w:val="23"/>
          <w:szCs w:val="23"/>
        </w:rPr>
        <w:t xml:space="preserve">; </w:t>
      </w:r>
    </w:p>
    <w:p w:rsidR="008F5A5D" w:rsidRDefault="008F5A5D" w:rsidP="00CE330F">
      <w:pPr>
        <w:pStyle w:val="Default"/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Discuter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rôle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catégorie</w:t>
      </w:r>
      <w:proofErr w:type="spellEnd"/>
      <w:r>
        <w:rPr>
          <w:sz w:val="23"/>
          <w:szCs w:val="23"/>
        </w:rPr>
        <w:t xml:space="preserve"> « </w:t>
      </w:r>
      <w:proofErr w:type="spellStart"/>
      <w:r>
        <w:rPr>
          <w:sz w:val="23"/>
          <w:szCs w:val="23"/>
        </w:rPr>
        <w:t>espoir</w:t>
      </w:r>
      <w:proofErr w:type="spellEnd"/>
      <w:r>
        <w:rPr>
          <w:sz w:val="23"/>
          <w:szCs w:val="23"/>
        </w:rPr>
        <w:t xml:space="preserve"> »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débat</w:t>
      </w:r>
      <w:proofErr w:type="spellEnd"/>
      <w:r>
        <w:rPr>
          <w:sz w:val="23"/>
          <w:szCs w:val="23"/>
        </w:rPr>
        <w:t xml:space="preserve"> politique et </w:t>
      </w:r>
      <w:proofErr w:type="spellStart"/>
      <w:r>
        <w:rPr>
          <w:sz w:val="23"/>
          <w:szCs w:val="23"/>
        </w:rPr>
        <w:t>culturel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Brésil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contexte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historique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récent</w:t>
      </w:r>
      <w:proofErr w:type="spellEnd"/>
      <w:r>
        <w:rPr>
          <w:sz w:val="23"/>
          <w:szCs w:val="23"/>
        </w:rPr>
        <w:t xml:space="preserve">; </w:t>
      </w:r>
    </w:p>
    <w:p w:rsidR="008F5A5D" w:rsidRDefault="008F5A5D" w:rsidP="00CE33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Proposer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brefs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exercices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ethnographiques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expectatives</w:t>
      </w:r>
      <w:proofErr w:type="spellEnd"/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l'imagination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l'avenir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groupes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sociaux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la</w:t>
      </w:r>
      <w:proofErr w:type="spellEnd"/>
      <w:r>
        <w:rPr>
          <w:sz w:val="23"/>
          <w:szCs w:val="23"/>
        </w:rPr>
        <w:t xml:space="preserve"> metrópole</w:t>
      </w:r>
      <w:r w:rsidR="00717D6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207AE7" w:rsidRDefault="00207AE7" w:rsidP="00CE330F">
      <w:pPr>
        <w:pStyle w:val="Titre5"/>
        <w:spacing w:before="151" w:line="249" w:lineRule="exact"/>
        <w:ind w:left="0"/>
      </w:pPr>
    </w:p>
    <w:p w:rsidR="00207AE7" w:rsidRDefault="00207AE7" w:rsidP="00CE330F">
      <w:pPr>
        <w:pStyle w:val="Titre5"/>
        <w:spacing w:before="0"/>
      </w:pPr>
      <w:proofErr w:type="spellStart"/>
      <w:r>
        <w:t>Methodologie</w:t>
      </w:r>
      <w:proofErr w:type="spellEnd"/>
      <w:r>
        <w:t> </w:t>
      </w:r>
    </w:p>
    <w:p w:rsidR="0001561A" w:rsidRDefault="0001561A" w:rsidP="00CE330F">
      <w:pPr>
        <w:pStyle w:val="Titre5"/>
        <w:spacing w:before="0"/>
      </w:pPr>
    </w:p>
    <w:p w:rsidR="00A748B2" w:rsidRDefault="00A748B2" w:rsidP="00CE330F">
      <w:pPr>
        <w:pStyle w:val="Titre5"/>
        <w:spacing w:before="0"/>
        <w:rPr>
          <w:b w:val="0"/>
        </w:rPr>
      </w:pPr>
      <w:r w:rsidRPr="00A748B2">
        <w:rPr>
          <w:b w:val="0"/>
        </w:rPr>
        <w:t>La méthodologie du cours est basée sur Paulo Freire. Ses propositions d'éducation dialogique et de pédagogie de l'autonomie guident l'organisation des séances de cours :</w:t>
      </w:r>
    </w:p>
    <w:p w:rsidR="00A748B2" w:rsidRDefault="00A748B2" w:rsidP="00CE330F">
      <w:pPr>
        <w:pStyle w:val="Titre5"/>
        <w:numPr>
          <w:ilvl w:val="0"/>
          <w:numId w:val="5"/>
        </w:numPr>
        <w:spacing w:before="0"/>
        <w:rPr>
          <w:b w:val="0"/>
        </w:rPr>
      </w:pPr>
      <w:r w:rsidRPr="00A748B2">
        <w:rPr>
          <w:b w:val="0"/>
        </w:rPr>
        <w:t>5 à 10 minutes de mise en commun des idées sur les mots</w:t>
      </w:r>
      <w:r>
        <w:rPr>
          <w:b w:val="0"/>
        </w:rPr>
        <w:t xml:space="preserve"> (</w:t>
      </w:r>
      <w:proofErr w:type="spellStart"/>
      <w:r>
        <w:rPr>
          <w:b w:val="0"/>
        </w:rPr>
        <w:t>palavras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geradoras</w:t>
      </w:r>
      <w:proofErr w:type="spellEnd"/>
      <w:r>
        <w:rPr>
          <w:b w:val="0"/>
        </w:rPr>
        <w:t>)</w:t>
      </w:r>
      <w:r w:rsidRPr="00A748B2">
        <w:rPr>
          <w:b w:val="0"/>
        </w:rPr>
        <w:t xml:space="preserve"> liés au thème de la leçon ;</w:t>
      </w:r>
    </w:p>
    <w:p w:rsidR="00C12970" w:rsidRDefault="00C12970" w:rsidP="00CE330F">
      <w:pPr>
        <w:pStyle w:val="Titre5"/>
        <w:numPr>
          <w:ilvl w:val="0"/>
          <w:numId w:val="5"/>
        </w:numPr>
        <w:spacing w:before="0"/>
        <w:rPr>
          <w:b w:val="0"/>
        </w:rPr>
      </w:pPr>
      <w:r>
        <w:rPr>
          <w:b w:val="0"/>
        </w:rPr>
        <w:t>50 minut</w:t>
      </w:r>
      <w:r w:rsidR="00A748B2">
        <w:rPr>
          <w:b w:val="0"/>
        </w:rPr>
        <w:t>e</w:t>
      </w:r>
      <w:r>
        <w:rPr>
          <w:b w:val="0"/>
        </w:rPr>
        <w:t xml:space="preserve">s de </w:t>
      </w:r>
      <w:r w:rsidR="00A748B2">
        <w:rPr>
          <w:b w:val="0"/>
        </w:rPr>
        <w:t>cours magistral</w:t>
      </w:r>
      <w:r w:rsidR="0070043D">
        <w:rPr>
          <w:b w:val="0"/>
        </w:rPr>
        <w:t> ;</w:t>
      </w:r>
    </w:p>
    <w:p w:rsidR="00A748B2" w:rsidRDefault="00A748B2" w:rsidP="00CE330F">
      <w:pPr>
        <w:pStyle w:val="Titre5"/>
        <w:numPr>
          <w:ilvl w:val="0"/>
          <w:numId w:val="5"/>
        </w:numPr>
        <w:spacing w:before="0"/>
        <w:rPr>
          <w:b w:val="0"/>
        </w:rPr>
      </w:pPr>
      <w:r w:rsidRPr="00A748B2">
        <w:rPr>
          <w:b w:val="0"/>
        </w:rPr>
        <w:lastRenderedPageBreak/>
        <w:t xml:space="preserve">20 minutes de discussion en groupe sur les textes de la </w:t>
      </w:r>
      <w:r>
        <w:rPr>
          <w:b w:val="0"/>
        </w:rPr>
        <w:t>séance</w:t>
      </w:r>
      <w:r w:rsidRPr="00A748B2">
        <w:rPr>
          <w:b w:val="0"/>
        </w:rPr>
        <w:t>, avec de courts rapports ;</w:t>
      </w:r>
    </w:p>
    <w:p w:rsidR="00A748B2" w:rsidRPr="00A748B2" w:rsidRDefault="00A748B2" w:rsidP="00CE330F">
      <w:pPr>
        <w:pStyle w:val="Titre5"/>
        <w:numPr>
          <w:ilvl w:val="0"/>
          <w:numId w:val="5"/>
        </w:numPr>
        <w:spacing w:before="0"/>
        <w:rPr>
          <w:b w:val="0"/>
        </w:rPr>
      </w:pPr>
      <w:r w:rsidRPr="00A748B2">
        <w:rPr>
          <w:b w:val="0"/>
        </w:rPr>
        <w:t>20 minutes de présentation et de discussion des rapports ;</w:t>
      </w:r>
    </w:p>
    <w:p w:rsidR="00B57885" w:rsidRDefault="00A748B2" w:rsidP="00CE330F">
      <w:pPr>
        <w:pStyle w:val="Corpsdetexte"/>
        <w:numPr>
          <w:ilvl w:val="0"/>
          <w:numId w:val="5"/>
        </w:numPr>
        <w:ind w:right="437"/>
        <w:jc w:val="both"/>
        <w:rPr>
          <w:spacing w:val="-12"/>
        </w:rPr>
      </w:pPr>
      <w:r w:rsidRPr="00A748B2">
        <w:rPr>
          <w:bCs/>
        </w:rPr>
        <w:t>Résumé de 20 minutes des principales questions abordées.</w:t>
      </w:r>
    </w:p>
    <w:p w:rsidR="00B57885" w:rsidRDefault="00B57885" w:rsidP="00CE330F">
      <w:pPr>
        <w:pStyle w:val="Corpsdetexte"/>
        <w:spacing w:line="237" w:lineRule="auto"/>
        <w:ind w:left="141" w:right="437"/>
        <w:jc w:val="both"/>
        <w:rPr>
          <w:spacing w:val="-2"/>
        </w:rPr>
      </w:pPr>
    </w:p>
    <w:p w:rsidR="00B57885" w:rsidRPr="00B57885" w:rsidRDefault="00B57885" w:rsidP="00CE330F">
      <w:pPr>
        <w:pStyle w:val="Corpsdetexte"/>
        <w:spacing w:line="237" w:lineRule="auto"/>
        <w:ind w:right="437"/>
        <w:jc w:val="both"/>
        <w:rPr>
          <w:b/>
          <w:spacing w:val="-2"/>
        </w:rPr>
      </w:pPr>
      <w:r w:rsidRPr="00B57885">
        <w:rPr>
          <w:b/>
          <w:spacing w:val="-2"/>
        </w:rPr>
        <w:t>Modes d’évaluation</w:t>
      </w:r>
    </w:p>
    <w:p w:rsidR="00B57885" w:rsidRDefault="00B57885" w:rsidP="00CE330F">
      <w:pPr>
        <w:pStyle w:val="Corpsdetexte"/>
        <w:spacing w:line="237" w:lineRule="auto"/>
        <w:ind w:right="437"/>
        <w:jc w:val="both"/>
        <w:rPr>
          <w:spacing w:val="-2"/>
        </w:rPr>
      </w:pPr>
    </w:p>
    <w:p w:rsidR="00B57885" w:rsidRDefault="00B57885" w:rsidP="00CE330F">
      <w:pPr>
        <w:pStyle w:val="Corpsdetexte"/>
        <w:spacing w:line="237" w:lineRule="auto"/>
        <w:ind w:right="437"/>
        <w:jc w:val="both"/>
        <w:rPr>
          <w:spacing w:val="-2"/>
        </w:rPr>
      </w:pPr>
      <w:r>
        <w:rPr>
          <w:spacing w:val="-2"/>
        </w:rPr>
        <w:t>Contrôle</w:t>
      </w:r>
      <w:r>
        <w:rPr>
          <w:spacing w:val="-12"/>
        </w:rPr>
        <w:t xml:space="preserve"> </w:t>
      </w:r>
      <w:r>
        <w:rPr>
          <w:spacing w:val="-2"/>
        </w:rPr>
        <w:t>continu:</w:t>
      </w:r>
      <w:r>
        <w:rPr>
          <w:spacing w:val="-12"/>
        </w:rPr>
        <w:t xml:space="preserve"> </w:t>
      </w:r>
      <w:r w:rsidR="0001561A" w:rsidRPr="0001561A">
        <w:rPr>
          <w:spacing w:val="-2"/>
        </w:rPr>
        <w:t>rapports de groupe en classe sur les textes discutés</w:t>
      </w:r>
      <w:r>
        <w:rPr>
          <w:spacing w:val="-12"/>
        </w:rPr>
        <w:t xml:space="preserve"> </w:t>
      </w:r>
      <w:r>
        <w:rPr>
          <w:spacing w:val="-2"/>
        </w:rPr>
        <w:t>(</w:t>
      </w:r>
      <w:r w:rsidR="00AC3392">
        <w:rPr>
          <w:spacing w:val="-2"/>
        </w:rPr>
        <w:t>4</w:t>
      </w:r>
      <w:r>
        <w:rPr>
          <w:spacing w:val="-2"/>
        </w:rPr>
        <w:t>0%),</w:t>
      </w:r>
      <w:r>
        <w:rPr>
          <w:spacing w:val="-11"/>
        </w:rPr>
        <w:t xml:space="preserve"> </w:t>
      </w:r>
      <w:r>
        <w:rPr>
          <w:spacing w:val="-2"/>
        </w:rPr>
        <w:t>note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 w:rsidR="00980777">
        <w:rPr>
          <w:spacing w:val="-2"/>
        </w:rPr>
        <w:t>participation</w:t>
      </w:r>
      <w:r w:rsidR="00980777">
        <w:rPr>
          <w:spacing w:val="-12"/>
        </w:rPr>
        <w:t xml:space="preserve"> </w:t>
      </w:r>
      <w:r w:rsidR="00980777">
        <w:rPr>
          <w:spacing w:val="-2"/>
        </w:rPr>
        <w:t>(</w:t>
      </w:r>
      <w:r w:rsidR="00AC3392">
        <w:rPr>
          <w:spacing w:val="-2"/>
        </w:rPr>
        <w:t>1</w:t>
      </w:r>
      <w:r w:rsidR="00980777">
        <w:rPr>
          <w:spacing w:val="-2"/>
        </w:rPr>
        <w:t>0%),</w:t>
      </w:r>
      <w:r w:rsidR="00980777">
        <w:rPr>
          <w:spacing w:val="-11"/>
        </w:rPr>
        <w:t xml:space="preserve"> </w:t>
      </w:r>
      <w:r w:rsidR="0001561A">
        <w:rPr>
          <w:spacing w:val="-2"/>
        </w:rPr>
        <w:t xml:space="preserve">travail de </w:t>
      </w:r>
      <w:r w:rsidR="0027632F">
        <w:rPr>
          <w:spacing w:val="-2"/>
        </w:rPr>
        <w:t>fin de semestre -</w:t>
      </w:r>
      <w:r w:rsidR="0001561A">
        <w:rPr>
          <w:spacing w:val="-2"/>
        </w:rPr>
        <w:t xml:space="preserve"> écrit individuel</w:t>
      </w:r>
      <w:r w:rsidR="00980777">
        <w:rPr>
          <w:spacing w:val="-12"/>
        </w:rPr>
        <w:t xml:space="preserve"> </w:t>
      </w:r>
      <w:r w:rsidR="00980777">
        <w:rPr>
          <w:spacing w:val="-2"/>
        </w:rPr>
        <w:t>(</w:t>
      </w:r>
      <w:r w:rsidR="001B4768">
        <w:rPr>
          <w:spacing w:val="-2"/>
        </w:rPr>
        <w:t>5</w:t>
      </w:r>
      <w:r w:rsidR="00980777">
        <w:rPr>
          <w:spacing w:val="-2"/>
        </w:rPr>
        <w:t>0%).</w:t>
      </w:r>
    </w:p>
    <w:p w:rsidR="00B57885" w:rsidRDefault="00980777" w:rsidP="00CE330F">
      <w:pPr>
        <w:pStyle w:val="Corpsdetexte"/>
        <w:spacing w:line="237" w:lineRule="auto"/>
        <w:ind w:right="437"/>
        <w:jc w:val="both"/>
      </w:pPr>
      <w:r>
        <w:t xml:space="preserve">Contrôle final: </w:t>
      </w:r>
      <w:r w:rsidR="001B4768">
        <w:rPr>
          <w:sz w:val="23"/>
          <w:szCs w:val="23"/>
        </w:rPr>
        <w:t xml:space="preserve">un bref exercice ethnographique sur les expectatives et l'imagination de l'avenir parmi les groupes sociaux de la </w:t>
      </w:r>
      <w:proofErr w:type="spellStart"/>
      <w:r w:rsidR="001B4768">
        <w:rPr>
          <w:sz w:val="23"/>
          <w:szCs w:val="23"/>
        </w:rPr>
        <w:t>metrópole</w:t>
      </w:r>
      <w:proofErr w:type="spellEnd"/>
      <w:r w:rsidR="001B4768">
        <w:rPr>
          <w:sz w:val="23"/>
          <w:szCs w:val="23"/>
        </w:rPr>
        <w:t xml:space="preserve"> (</w:t>
      </w:r>
      <w:r w:rsidR="004C0EE6">
        <w:rPr>
          <w:sz w:val="23"/>
          <w:szCs w:val="23"/>
        </w:rPr>
        <w:t>10</w:t>
      </w:r>
      <w:r w:rsidR="00E3169D">
        <w:rPr>
          <w:sz w:val="23"/>
          <w:szCs w:val="23"/>
        </w:rPr>
        <w:t xml:space="preserve"> </w:t>
      </w:r>
      <w:r w:rsidR="00D95BF2">
        <w:rPr>
          <w:sz w:val="23"/>
          <w:szCs w:val="23"/>
        </w:rPr>
        <w:t>pages maximu</w:t>
      </w:r>
      <w:r w:rsidR="004C0EE6">
        <w:rPr>
          <w:sz w:val="23"/>
          <w:szCs w:val="23"/>
        </w:rPr>
        <w:t>m</w:t>
      </w:r>
      <w:r w:rsidR="00D95BF2">
        <w:rPr>
          <w:sz w:val="23"/>
          <w:szCs w:val="23"/>
        </w:rPr>
        <w:t>)</w:t>
      </w:r>
      <w:r w:rsidR="0070043D">
        <w:rPr>
          <w:sz w:val="23"/>
          <w:szCs w:val="23"/>
        </w:rPr>
        <w:t>.</w:t>
      </w:r>
    </w:p>
    <w:p w:rsidR="00B57885" w:rsidRDefault="00B57885" w:rsidP="00AC3392">
      <w:pPr>
        <w:pStyle w:val="Corpsdetexte"/>
        <w:spacing w:line="237" w:lineRule="auto"/>
        <w:ind w:right="437"/>
        <w:jc w:val="both"/>
      </w:pPr>
    </w:p>
    <w:p w:rsidR="00C702AD" w:rsidRPr="00B57885" w:rsidRDefault="00B57885" w:rsidP="00CE330F">
      <w:pPr>
        <w:pStyle w:val="Corpsdetexte"/>
        <w:spacing w:line="237" w:lineRule="auto"/>
        <w:jc w:val="both"/>
        <w:rPr>
          <w:b/>
        </w:rPr>
      </w:pPr>
      <w:r w:rsidRPr="00B57885">
        <w:rPr>
          <w:b/>
        </w:rPr>
        <w:t>Programme</w:t>
      </w:r>
      <w:r w:rsidR="004C0EE6">
        <w:rPr>
          <w:b/>
        </w:rPr>
        <w:t xml:space="preserve"> (</w:t>
      </w:r>
      <w:r w:rsidR="004C0EE6">
        <w:t xml:space="preserve">Les </w:t>
      </w:r>
      <w:r w:rsidR="004C0EE6">
        <w:rPr>
          <w:spacing w:val="-2"/>
        </w:rPr>
        <w:t>lectures</w:t>
      </w:r>
      <w:r w:rsidR="004C0EE6">
        <w:rPr>
          <w:spacing w:val="-12"/>
        </w:rPr>
        <w:t xml:space="preserve"> </w:t>
      </w:r>
      <w:r w:rsidR="004C0EE6">
        <w:rPr>
          <w:spacing w:val="-2"/>
        </w:rPr>
        <w:t>obligatoires</w:t>
      </w:r>
      <w:r w:rsidR="004C0EE6">
        <w:rPr>
          <w:spacing w:val="-12"/>
        </w:rPr>
        <w:t xml:space="preserve"> </w:t>
      </w:r>
      <w:r w:rsidR="004C0EE6" w:rsidRPr="004C0EE6">
        <w:rPr>
          <w:spacing w:val="-12"/>
        </w:rPr>
        <w:t>sont signalées par une flèche</w:t>
      </w:r>
      <w:r w:rsidR="004C0EE6">
        <w:rPr>
          <w:spacing w:val="-12"/>
        </w:rPr>
        <w:t xml:space="preserve"> </w:t>
      </w:r>
      <w:r w:rsidR="00E4309B">
        <w:rPr>
          <w:spacing w:val="-12"/>
        </w:rPr>
        <w:t xml:space="preserve">=&gt; </w:t>
      </w:r>
      <w:r w:rsidR="004C0EE6">
        <w:rPr>
          <w:spacing w:val="-2"/>
        </w:rPr>
        <w:t>)</w:t>
      </w:r>
    </w:p>
    <w:p w:rsidR="00207AE7" w:rsidRDefault="00207AE7" w:rsidP="00CE330F">
      <w:pPr>
        <w:pStyle w:val="Corpsdetexte"/>
        <w:spacing w:line="237" w:lineRule="auto"/>
        <w:jc w:val="both"/>
      </w:pPr>
    </w:p>
    <w:p w:rsidR="0027632F" w:rsidRPr="0027632F" w:rsidRDefault="00207AE7" w:rsidP="0027632F">
      <w:pPr>
        <w:pStyle w:val="Corpsdetexte"/>
        <w:spacing w:line="237" w:lineRule="auto"/>
        <w:jc w:val="both"/>
        <w:rPr>
          <w:b/>
        </w:rPr>
      </w:pPr>
      <w:r w:rsidRPr="0027632F">
        <w:rPr>
          <w:b/>
        </w:rPr>
        <w:t>Séance  1 :</w:t>
      </w:r>
      <w:r w:rsidR="00E2326B" w:rsidRPr="0027632F">
        <w:rPr>
          <w:b/>
        </w:rPr>
        <w:t xml:space="preserve"> </w:t>
      </w:r>
      <w:r w:rsidR="0039013B" w:rsidRPr="0027632F">
        <w:rPr>
          <w:b/>
        </w:rPr>
        <w:t xml:space="preserve">Espoir, </w:t>
      </w:r>
      <w:r w:rsidR="00993BB8" w:rsidRPr="0027632F">
        <w:rPr>
          <w:b/>
        </w:rPr>
        <w:t xml:space="preserve">espérer, </w:t>
      </w:r>
      <w:proofErr w:type="spellStart"/>
      <w:r w:rsidR="00993BB8" w:rsidRPr="0027632F">
        <w:rPr>
          <w:b/>
        </w:rPr>
        <w:t>esperançar</w:t>
      </w:r>
      <w:proofErr w:type="spellEnd"/>
    </w:p>
    <w:p w:rsidR="0027632F" w:rsidRDefault="0027632F" w:rsidP="0027632F">
      <w:pPr>
        <w:pStyle w:val="Corpsdetexte"/>
        <w:spacing w:line="237" w:lineRule="auto"/>
        <w:jc w:val="both"/>
        <w:rPr>
          <w:sz w:val="23"/>
          <w:szCs w:val="23"/>
        </w:rPr>
      </w:pPr>
    </w:p>
    <w:p w:rsidR="005D1D50" w:rsidRPr="0027632F" w:rsidRDefault="004C0EE6" w:rsidP="0027632F">
      <w:pPr>
        <w:pStyle w:val="Corpsdetexte"/>
        <w:spacing w:line="237" w:lineRule="auto"/>
        <w:jc w:val="both"/>
      </w:pPr>
      <w:r>
        <w:rPr>
          <w:sz w:val="23"/>
          <w:szCs w:val="23"/>
        </w:rPr>
        <w:t xml:space="preserve">BLOCH, Ernst. </w:t>
      </w:r>
      <w:r>
        <w:rPr>
          <w:i/>
          <w:iCs/>
          <w:sz w:val="23"/>
          <w:szCs w:val="23"/>
        </w:rPr>
        <w:t>Le principe espérance</w:t>
      </w:r>
      <w:r>
        <w:rPr>
          <w:sz w:val="23"/>
          <w:szCs w:val="23"/>
        </w:rPr>
        <w:t>. vol. I. Paris, Éditions Gallimard, 1976</w:t>
      </w:r>
    </w:p>
    <w:p w:rsidR="0039013B" w:rsidRDefault="00A25B24" w:rsidP="0027632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FREIRE, Paulo. </w:t>
      </w:r>
      <w:r>
        <w:rPr>
          <w:i/>
          <w:iCs/>
          <w:sz w:val="23"/>
          <w:szCs w:val="23"/>
        </w:rPr>
        <w:t xml:space="preserve">Pedagogia da esperança. Um reencontro com a pedagogia do oprimido. </w:t>
      </w:r>
      <w:r>
        <w:rPr>
          <w:sz w:val="23"/>
          <w:szCs w:val="23"/>
        </w:rPr>
        <w:t xml:space="preserve">Rio de </w:t>
      </w:r>
    </w:p>
    <w:p w:rsidR="00A25B24" w:rsidRDefault="00A25B24" w:rsidP="00CE330F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Janeiro</w:t>
      </w:r>
      <w:r w:rsidR="0039013B">
        <w:rPr>
          <w:sz w:val="23"/>
          <w:szCs w:val="23"/>
        </w:rPr>
        <w:t xml:space="preserve">, </w:t>
      </w:r>
      <w:r>
        <w:rPr>
          <w:sz w:val="23"/>
          <w:szCs w:val="23"/>
        </w:rPr>
        <w:t>Paz e Terra</w:t>
      </w:r>
      <w:r w:rsidR="0039013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39013B">
        <w:rPr>
          <w:sz w:val="23"/>
          <w:szCs w:val="23"/>
        </w:rPr>
        <w:t>1992</w:t>
      </w:r>
    </w:p>
    <w:p w:rsidR="00993BB8" w:rsidRDefault="00993BB8" w:rsidP="00CE330F">
      <w:pPr>
        <w:pStyle w:val="Default"/>
        <w:ind w:firstLine="360"/>
        <w:jc w:val="both"/>
        <w:rPr>
          <w:sz w:val="23"/>
          <w:szCs w:val="23"/>
        </w:rPr>
      </w:pPr>
    </w:p>
    <w:p w:rsidR="00A25B24" w:rsidRDefault="00A25B24" w:rsidP="00CE330F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FREIRE, Paulo. </w:t>
      </w:r>
      <w:proofErr w:type="spellStart"/>
      <w:r w:rsidR="00D71B24" w:rsidRPr="0039013B">
        <w:rPr>
          <w:i/>
          <w:sz w:val="23"/>
          <w:szCs w:val="23"/>
        </w:rPr>
        <w:t>Pédagogie</w:t>
      </w:r>
      <w:proofErr w:type="spellEnd"/>
      <w:r w:rsidR="00D71B24" w:rsidRPr="0039013B">
        <w:rPr>
          <w:i/>
          <w:sz w:val="23"/>
          <w:szCs w:val="23"/>
        </w:rPr>
        <w:t xml:space="preserve"> de </w:t>
      </w:r>
      <w:proofErr w:type="spellStart"/>
      <w:r w:rsidR="00D71B24" w:rsidRPr="0039013B">
        <w:rPr>
          <w:i/>
          <w:sz w:val="23"/>
          <w:szCs w:val="23"/>
        </w:rPr>
        <w:t>l’autonomie</w:t>
      </w:r>
      <w:proofErr w:type="spellEnd"/>
      <w:r w:rsidR="0039013B">
        <w:rPr>
          <w:sz w:val="23"/>
          <w:szCs w:val="23"/>
        </w:rPr>
        <w:t xml:space="preserve">. Toulouse, </w:t>
      </w:r>
      <w:proofErr w:type="spellStart"/>
      <w:r w:rsidR="0039013B">
        <w:rPr>
          <w:sz w:val="23"/>
          <w:szCs w:val="23"/>
        </w:rPr>
        <w:t>Érès</w:t>
      </w:r>
      <w:proofErr w:type="spellEnd"/>
      <w:r w:rsidR="0039013B">
        <w:rPr>
          <w:sz w:val="23"/>
          <w:szCs w:val="23"/>
        </w:rPr>
        <w:t xml:space="preserve"> </w:t>
      </w:r>
      <w:proofErr w:type="spellStart"/>
      <w:r w:rsidR="0039013B">
        <w:rPr>
          <w:sz w:val="23"/>
          <w:szCs w:val="23"/>
        </w:rPr>
        <w:t>Éditions</w:t>
      </w:r>
      <w:proofErr w:type="spellEnd"/>
      <w:r w:rsidR="0039013B">
        <w:rPr>
          <w:sz w:val="23"/>
          <w:szCs w:val="23"/>
        </w:rPr>
        <w:t>, 2019.</w:t>
      </w:r>
    </w:p>
    <w:p w:rsidR="00993BB8" w:rsidRDefault="00993BB8" w:rsidP="00CE330F">
      <w:pPr>
        <w:spacing w:line="276" w:lineRule="auto"/>
        <w:jc w:val="both"/>
        <w:rPr>
          <w:sz w:val="24"/>
          <w:szCs w:val="24"/>
        </w:rPr>
      </w:pPr>
    </w:p>
    <w:p w:rsidR="00E4309B" w:rsidRPr="00A87F7B" w:rsidRDefault="00E4309B" w:rsidP="00CE330F">
      <w:pPr>
        <w:spacing w:line="276" w:lineRule="auto"/>
        <w:jc w:val="both"/>
        <w:rPr>
          <w:sz w:val="24"/>
          <w:szCs w:val="24"/>
        </w:rPr>
      </w:pPr>
      <w:r w:rsidRPr="00A87F7B">
        <w:rPr>
          <w:sz w:val="24"/>
          <w:szCs w:val="24"/>
        </w:rPr>
        <w:t xml:space="preserve">WILLIAMS, Raymond. </w:t>
      </w:r>
      <w:r w:rsidRPr="00A87F7B">
        <w:rPr>
          <w:i/>
          <w:sz w:val="24"/>
          <w:szCs w:val="24"/>
        </w:rPr>
        <w:t xml:space="preserve">Modern </w:t>
      </w:r>
      <w:proofErr w:type="spellStart"/>
      <w:r w:rsidRPr="00A87F7B">
        <w:rPr>
          <w:i/>
          <w:sz w:val="24"/>
          <w:szCs w:val="24"/>
        </w:rPr>
        <w:t>Tragedy</w:t>
      </w:r>
      <w:proofErr w:type="spellEnd"/>
      <w:r w:rsidRPr="00A87F7B">
        <w:rPr>
          <w:sz w:val="24"/>
          <w:szCs w:val="24"/>
        </w:rPr>
        <w:t>. London</w:t>
      </w:r>
      <w:r>
        <w:rPr>
          <w:sz w:val="24"/>
          <w:szCs w:val="24"/>
        </w:rPr>
        <w:t>,</w:t>
      </w:r>
      <w:r w:rsidRPr="00A87F7B">
        <w:rPr>
          <w:sz w:val="24"/>
          <w:szCs w:val="24"/>
        </w:rPr>
        <w:t xml:space="preserve"> </w:t>
      </w:r>
      <w:proofErr w:type="spellStart"/>
      <w:r w:rsidRPr="00A87F7B">
        <w:rPr>
          <w:sz w:val="24"/>
          <w:szCs w:val="24"/>
        </w:rPr>
        <w:t>Chatto&amp;Windus</w:t>
      </w:r>
      <w:proofErr w:type="spellEnd"/>
      <w:r>
        <w:rPr>
          <w:sz w:val="24"/>
          <w:szCs w:val="24"/>
        </w:rPr>
        <w:t>,</w:t>
      </w:r>
      <w:r w:rsidRPr="00E4309B">
        <w:rPr>
          <w:sz w:val="24"/>
          <w:szCs w:val="24"/>
        </w:rPr>
        <w:t xml:space="preserve"> </w:t>
      </w:r>
      <w:r w:rsidRPr="00A87F7B">
        <w:rPr>
          <w:sz w:val="24"/>
          <w:szCs w:val="24"/>
        </w:rPr>
        <w:t>1966.</w:t>
      </w:r>
    </w:p>
    <w:p w:rsidR="00207AE7" w:rsidRDefault="00207AE7" w:rsidP="00CE330F">
      <w:pPr>
        <w:pStyle w:val="Corpsdetexte"/>
        <w:spacing w:line="237" w:lineRule="auto"/>
        <w:jc w:val="both"/>
      </w:pPr>
    </w:p>
    <w:p w:rsidR="00993BB8" w:rsidRDefault="00993BB8" w:rsidP="00CE330F">
      <w:pPr>
        <w:jc w:val="both"/>
      </w:pPr>
      <w:r w:rsidRPr="00993BB8">
        <w:t>Activité en salle de classe</w:t>
      </w:r>
      <w:r>
        <w:t xml:space="preserve"> : Analyse du poème </w:t>
      </w:r>
      <w:proofErr w:type="spellStart"/>
      <w:r>
        <w:t>Canção</w:t>
      </w:r>
      <w:proofErr w:type="spellEnd"/>
      <w:r>
        <w:t xml:space="preserve"> </w:t>
      </w:r>
      <w:proofErr w:type="spellStart"/>
      <w:r>
        <w:t>Óbvia</w:t>
      </w:r>
      <w:proofErr w:type="spellEnd"/>
      <w:r>
        <w:t xml:space="preserve"> (Chanson évidente), </w:t>
      </w:r>
      <w:r w:rsidRPr="00993BB8">
        <w:t>écrit par Paulo Freire en 1971, alors qu'il était en exil de la dictature militaire brésilienne.</w:t>
      </w:r>
    </w:p>
    <w:p w:rsidR="00207AE7" w:rsidRDefault="00207AE7" w:rsidP="00CE330F">
      <w:pPr>
        <w:pStyle w:val="Corpsdetexte"/>
        <w:spacing w:line="237" w:lineRule="auto"/>
        <w:jc w:val="both"/>
      </w:pPr>
    </w:p>
    <w:p w:rsidR="005D1D50" w:rsidRPr="0027632F" w:rsidRDefault="00207AE7" w:rsidP="00CE330F">
      <w:pPr>
        <w:pStyle w:val="Corpsdetexte"/>
        <w:spacing w:line="237" w:lineRule="auto"/>
        <w:jc w:val="both"/>
        <w:rPr>
          <w:b/>
        </w:rPr>
      </w:pPr>
      <w:r w:rsidRPr="0027632F">
        <w:rPr>
          <w:b/>
        </w:rPr>
        <w:t>Séance 2 :</w:t>
      </w:r>
      <w:r w:rsidR="005D1D50" w:rsidRPr="0027632F">
        <w:rPr>
          <w:b/>
        </w:rPr>
        <w:t xml:space="preserve"> </w:t>
      </w:r>
      <w:r w:rsidR="00993BB8" w:rsidRPr="0027632F">
        <w:rPr>
          <w:b/>
        </w:rPr>
        <w:t>Espoir et Histoire</w:t>
      </w:r>
    </w:p>
    <w:p w:rsidR="004C0EE6" w:rsidRDefault="004C0EE6" w:rsidP="00CE330F">
      <w:pPr>
        <w:pStyle w:val="Corpsdetexte"/>
        <w:spacing w:line="237" w:lineRule="auto"/>
        <w:jc w:val="both"/>
      </w:pPr>
    </w:p>
    <w:p w:rsidR="004C0EE6" w:rsidRDefault="004C0EE6" w:rsidP="00CE330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BENJAMIN, Walter. </w:t>
      </w:r>
      <w:proofErr w:type="spellStart"/>
      <w:r>
        <w:rPr>
          <w:i/>
          <w:iCs/>
          <w:sz w:val="23"/>
          <w:szCs w:val="23"/>
        </w:rPr>
        <w:t>Sur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le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concept</w:t>
      </w:r>
      <w:proofErr w:type="spellEnd"/>
      <w:r>
        <w:rPr>
          <w:i/>
          <w:iCs/>
          <w:sz w:val="23"/>
          <w:szCs w:val="23"/>
        </w:rPr>
        <w:t xml:space="preserve"> d’</w:t>
      </w:r>
      <w:proofErr w:type="spellStart"/>
      <w:r>
        <w:rPr>
          <w:i/>
          <w:iCs/>
          <w:sz w:val="23"/>
          <w:szCs w:val="23"/>
        </w:rPr>
        <w:t>histoire</w:t>
      </w:r>
      <w:proofErr w:type="spellEnd"/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Paris, </w:t>
      </w:r>
      <w:proofErr w:type="spellStart"/>
      <w:r>
        <w:rPr>
          <w:sz w:val="23"/>
          <w:szCs w:val="23"/>
        </w:rPr>
        <w:t>Payot&amp;Rivages</w:t>
      </w:r>
      <w:proofErr w:type="spellEnd"/>
      <w:r>
        <w:rPr>
          <w:sz w:val="23"/>
          <w:szCs w:val="23"/>
        </w:rPr>
        <w:t>, 2017.</w:t>
      </w:r>
    </w:p>
    <w:p w:rsidR="004C0EE6" w:rsidRDefault="004C0EE6" w:rsidP="00CE330F">
      <w:pPr>
        <w:pStyle w:val="Corpsdetexte"/>
        <w:spacing w:line="237" w:lineRule="auto"/>
        <w:jc w:val="both"/>
      </w:pPr>
    </w:p>
    <w:p w:rsidR="00E24351" w:rsidRDefault="00E24351" w:rsidP="0027632F">
      <w:pPr>
        <w:jc w:val="both"/>
      </w:pPr>
      <w:r>
        <w:t xml:space="preserve">BURKE, Peter. A </w:t>
      </w:r>
      <w:proofErr w:type="spellStart"/>
      <w:r>
        <w:t>esperança</w:t>
      </w:r>
      <w:proofErr w:type="spellEnd"/>
      <w:r>
        <w:t xml:space="preserve"> tem </w:t>
      </w:r>
      <w:proofErr w:type="spellStart"/>
      <w:r>
        <w:t>história</w:t>
      </w:r>
      <w:proofErr w:type="spellEnd"/>
      <w:r>
        <w:t xml:space="preserve">? </w:t>
      </w:r>
      <w:proofErr w:type="spellStart"/>
      <w:r w:rsidRPr="00BD61A3">
        <w:t>Estudos</w:t>
      </w:r>
      <w:proofErr w:type="spellEnd"/>
      <w:r w:rsidRPr="00BD61A3">
        <w:t xml:space="preserve"> </w:t>
      </w:r>
      <w:proofErr w:type="spellStart"/>
      <w:r w:rsidRPr="00BD61A3">
        <w:t>Avançados</w:t>
      </w:r>
      <w:proofErr w:type="spellEnd"/>
      <w:r>
        <w:t xml:space="preserve">, 26 (75), </w:t>
      </w:r>
      <w:r w:rsidR="0027632F">
        <w:t xml:space="preserve">2012, </w:t>
      </w:r>
      <w:r>
        <w:t>pp. 207-2012</w:t>
      </w:r>
      <w:r w:rsidR="0027632F">
        <w:t xml:space="preserve">. </w:t>
      </w:r>
      <w:r>
        <w:t>[</w:t>
      </w:r>
      <w:r w:rsidRPr="00E24351">
        <w:t>https://revistas.usp.br/eav/article/view/39493</w:t>
      </w:r>
      <w:r>
        <w:t>]</w:t>
      </w:r>
    </w:p>
    <w:p w:rsidR="00E24351" w:rsidRDefault="00E24351" w:rsidP="00CE330F">
      <w:pPr>
        <w:jc w:val="both"/>
      </w:pPr>
    </w:p>
    <w:p w:rsidR="00A25B24" w:rsidRDefault="00A25B24" w:rsidP="00CE330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EAGLETON, Terry.  </w:t>
      </w:r>
      <w:r>
        <w:rPr>
          <w:i/>
          <w:iCs/>
          <w:sz w:val="23"/>
          <w:szCs w:val="23"/>
        </w:rPr>
        <w:t xml:space="preserve">Hope </w:t>
      </w:r>
      <w:proofErr w:type="spellStart"/>
      <w:r>
        <w:rPr>
          <w:i/>
          <w:iCs/>
          <w:sz w:val="23"/>
          <w:szCs w:val="23"/>
        </w:rPr>
        <w:t>without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Optimism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Charlottesville</w:t>
      </w:r>
      <w:proofErr w:type="spellEnd"/>
      <w:r w:rsidR="0011713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Virginia Press</w:t>
      </w:r>
      <w:r w:rsidR="00117136">
        <w:rPr>
          <w:sz w:val="23"/>
          <w:szCs w:val="23"/>
        </w:rPr>
        <w:t xml:space="preserve">, 2015. </w:t>
      </w:r>
      <w:proofErr w:type="spellStart"/>
      <w:r w:rsidR="00117136">
        <w:rPr>
          <w:sz w:val="23"/>
          <w:szCs w:val="23"/>
        </w:rPr>
        <w:t>C</w:t>
      </w:r>
      <w:r w:rsidR="007C3868">
        <w:rPr>
          <w:sz w:val="23"/>
          <w:szCs w:val="23"/>
        </w:rPr>
        <w:t>h</w:t>
      </w:r>
      <w:r w:rsidR="00117136">
        <w:rPr>
          <w:sz w:val="23"/>
          <w:szCs w:val="23"/>
        </w:rPr>
        <w:t>ap</w:t>
      </w:r>
      <w:r w:rsidR="007C3868">
        <w:rPr>
          <w:sz w:val="23"/>
          <w:szCs w:val="23"/>
        </w:rPr>
        <w:t>itre</w:t>
      </w:r>
      <w:proofErr w:type="spellEnd"/>
      <w:r w:rsidR="00117136">
        <w:rPr>
          <w:sz w:val="23"/>
          <w:szCs w:val="23"/>
        </w:rPr>
        <w:t xml:space="preserve"> 1, pp. 1-38.</w:t>
      </w:r>
    </w:p>
    <w:p w:rsidR="007A186E" w:rsidRDefault="007A186E" w:rsidP="00CE330F">
      <w:pPr>
        <w:pStyle w:val="Corpsdetexte"/>
        <w:spacing w:line="237" w:lineRule="auto"/>
        <w:jc w:val="both"/>
      </w:pPr>
    </w:p>
    <w:p w:rsidR="007A186E" w:rsidRDefault="00AC3392" w:rsidP="00AC33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jc w:val="both"/>
      </w:pPr>
      <w:r>
        <w:t>*</w:t>
      </w:r>
      <w:r w:rsidR="007A186E" w:rsidRPr="007A186E">
        <w:t xml:space="preserve">Remise du rapport </w:t>
      </w:r>
      <w:r w:rsidR="007A186E">
        <w:t>1</w:t>
      </w:r>
      <w:r w:rsidR="007A186E" w:rsidRPr="007A186E">
        <w:t xml:space="preserve"> (fait en classe)</w:t>
      </w:r>
      <w:r w:rsidR="007A186E">
        <w:t>.</w:t>
      </w:r>
    </w:p>
    <w:p w:rsidR="007A186E" w:rsidRDefault="007A186E" w:rsidP="00CE330F">
      <w:pPr>
        <w:pStyle w:val="Corpsdetexte"/>
        <w:spacing w:line="237" w:lineRule="auto"/>
        <w:jc w:val="both"/>
        <w:rPr>
          <w:b/>
        </w:rPr>
      </w:pPr>
    </w:p>
    <w:p w:rsidR="008E4F3C" w:rsidRPr="0027632F" w:rsidRDefault="00207AE7" w:rsidP="00CE330F">
      <w:pPr>
        <w:pStyle w:val="Corpsdetexte"/>
        <w:spacing w:line="237" w:lineRule="auto"/>
        <w:jc w:val="both"/>
        <w:rPr>
          <w:b/>
        </w:rPr>
      </w:pPr>
      <w:r w:rsidRPr="0027632F">
        <w:rPr>
          <w:b/>
        </w:rPr>
        <w:t>Séance 3 :</w:t>
      </w:r>
      <w:r w:rsidR="005D1D50" w:rsidRPr="0027632F">
        <w:rPr>
          <w:b/>
        </w:rPr>
        <w:t xml:space="preserve"> </w:t>
      </w:r>
      <w:r w:rsidR="00CE330F" w:rsidRPr="0027632F">
        <w:rPr>
          <w:b/>
        </w:rPr>
        <w:t>Peur, désespoir et espoir radical</w:t>
      </w:r>
    </w:p>
    <w:p w:rsidR="0027632F" w:rsidRDefault="0027632F" w:rsidP="0027632F">
      <w:pPr>
        <w:pStyle w:val="Default"/>
        <w:jc w:val="both"/>
        <w:rPr>
          <w:sz w:val="23"/>
          <w:szCs w:val="23"/>
        </w:rPr>
      </w:pPr>
    </w:p>
    <w:p w:rsidR="0027632F" w:rsidRPr="00CE330F" w:rsidRDefault="0027632F" w:rsidP="0027632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JANEJA, </w:t>
      </w:r>
      <w:proofErr w:type="spellStart"/>
      <w:r>
        <w:rPr>
          <w:sz w:val="23"/>
          <w:szCs w:val="23"/>
        </w:rPr>
        <w:t>Manpreet</w:t>
      </w:r>
      <w:proofErr w:type="spellEnd"/>
      <w:r>
        <w:rPr>
          <w:sz w:val="23"/>
          <w:szCs w:val="23"/>
        </w:rPr>
        <w:t xml:space="preserve"> K.; BANDAK, Andreas (eds.). </w:t>
      </w:r>
      <w:proofErr w:type="spellStart"/>
      <w:r>
        <w:rPr>
          <w:i/>
          <w:iCs/>
          <w:sz w:val="23"/>
          <w:szCs w:val="23"/>
        </w:rPr>
        <w:t>Ethnographies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of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Waiting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Doubt</w:t>
      </w:r>
      <w:proofErr w:type="spellEnd"/>
      <w:r>
        <w:rPr>
          <w:i/>
          <w:iCs/>
          <w:sz w:val="23"/>
          <w:szCs w:val="23"/>
        </w:rPr>
        <w:t xml:space="preserve">, Hope </w:t>
      </w:r>
      <w:proofErr w:type="spellStart"/>
      <w:r>
        <w:rPr>
          <w:i/>
          <w:iCs/>
          <w:sz w:val="23"/>
          <w:szCs w:val="23"/>
        </w:rPr>
        <w:t>and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Uncertainty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Oxon</w:t>
      </w:r>
      <w:proofErr w:type="spellEnd"/>
      <w:r>
        <w:rPr>
          <w:sz w:val="23"/>
          <w:szCs w:val="23"/>
        </w:rPr>
        <w:t xml:space="preserve">/New York, </w:t>
      </w:r>
      <w:proofErr w:type="spellStart"/>
      <w:r>
        <w:rPr>
          <w:sz w:val="23"/>
          <w:szCs w:val="23"/>
        </w:rPr>
        <w:t>Routledge</w:t>
      </w:r>
      <w:proofErr w:type="spellEnd"/>
      <w:r>
        <w:rPr>
          <w:sz w:val="23"/>
          <w:szCs w:val="23"/>
        </w:rPr>
        <w:t>, 2020.</w:t>
      </w:r>
    </w:p>
    <w:p w:rsidR="00CE330F" w:rsidRDefault="00CE330F" w:rsidP="00CE330F">
      <w:pPr>
        <w:pStyle w:val="Corpsdetexte"/>
        <w:spacing w:line="237" w:lineRule="auto"/>
        <w:jc w:val="both"/>
      </w:pPr>
    </w:p>
    <w:p w:rsidR="005D7787" w:rsidRPr="00CE330F" w:rsidRDefault="00FF3884" w:rsidP="00CE330F">
      <w:pPr>
        <w:pStyle w:val="Paragraphedeliste"/>
        <w:numPr>
          <w:ilvl w:val="0"/>
          <w:numId w:val="6"/>
        </w:numPr>
        <w:jc w:val="both"/>
        <w:rPr>
          <w:i/>
        </w:rPr>
      </w:pPr>
      <w:r>
        <w:t xml:space="preserve">LEAR, </w:t>
      </w:r>
      <w:proofErr w:type="spellStart"/>
      <w:r>
        <w:t>Johnathan</w:t>
      </w:r>
      <w:proofErr w:type="spellEnd"/>
      <w:r>
        <w:t xml:space="preserve">. </w:t>
      </w:r>
      <w:r w:rsidRPr="00E4309B">
        <w:rPr>
          <w:i/>
        </w:rPr>
        <w:t xml:space="preserve">Radical Hope: </w:t>
      </w:r>
      <w:proofErr w:type="spellStart"/>
      <w:r w:rsidRPr="00E4309B">
        <w:rPr>
          <w:i/>
        </w:rPr>
        <w:t>Ethics</w:t>
      </w:r>
      <w:proofErr w:type="spellEnd"/>
      <w:r w:rsidRPr="00E4309B">
        <w:rPr>
          <w:i/>
        </w:rPr>
        <w:t xml:space="preserve"> in the Face of Cultural </w:t>
      </w:r>
      <w:proofErr w:type="spellStart"/>
      <w:r w:rsidRPr="00E4309B">
        <w:rPr>
          <w:i/>
        </w:rPr>
        <w:t>Devastation</w:t>
      </w:r>
      <w:proofErr w:type="spellEnd"/>
      <w:r w:rsidRPr="00E4309B">
        <w:rPr>
          <w:i/>
        </w:rPr>
        <w:t>.</w:t>
      </w:r>
      <w:r w:rsidR="00CE330F">
        <w:rPr>
          <w:i/>
        </w:rPr>
        <w:t xml:space="preserve"> </w:t>
      </w:r>
      <w:r w:rsidRPr="00CE330F">
        <w:t>Cambridge</w:t>
      </w:r>
      <w:r w:rsidRPr="00CE330F">
        <w:rPr>
          <w:i/>
        </w:rPr>
        <w:t>,</w:t>
      </w:r>
      <w:r>
        <w:t xml:space="preserve"> </w:t>
      </w:r>
      <w:proofErr w:type="spellStart"/>
      <w:r>
        <w:t>Havard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2006.</w:t>
      </w:r>
      <w:r w:rsidR="00CE330F">
        <w:t xml:space="preserve"> </w:t>
      </w:r>
      <w:r w:rsidR="00BD61A3">
        <w:t>C</w:t>
      </w:r>
      <w:r w:rsidR="007C3868">
        <w:t>h</w:t>
      </w:r>
      <w:r w:rsidR="00CE330F">
        <w:t>ap</w:t>
      </w:r>
      <w:r w:rsidR="007C3868">
        <w:t>itre</w:t>
      </w:r>
      <w:r w:rsidR="00BD61A3">
        <w:t xml:space="preserve"> 3 pp. 103-154</w:t>
      </w:r>
    </w:p>
    <w:p w:rsidR="00A25B24" w:rsidRDefault="00A25B24" w:rsidP="00CE330F">
      <w:pPr>
        <w:pStyle w:val="Default"/>
        <w:jc w:val="both"/>
        <w:rPr>
          <w:sz w:val="23"/>
          <w:szCs w:val="23"/>
        </w:rPr>
      </w:pPr>
    </w:p>
    <w:p w:rsidR="00A25B24" w:rsidRDefault="00A25B24" w:rsidP="00CE330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LEMPERT, William.  </w:t>
      </w:r>
      <w:proofErr w:type="spellStart"/>
      <w:r>
        <w:rPr>
          <w:sz w:val="23"/>
          <w:szCs w:val="23"/>
        </w:rPr>
        <w:t>Generative</w:t>
      </w:r>
      <w:proofErr w:type="spellEnd"/>
      <w:r>
        <w:rPr>
          <w:sz w:val="23"/>
          <w:szCs w:val="23"/>
        </w:rPr>
        <w:t xml:space="preserve"> Hope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Postapocalyptic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. Cultural </w:t>
      </w:r>
      <w:proofErr w:type="spellStart"/>
      <w:r>
        <w:rPr>
          <w:sz w:val="23"/>
          <w:szCs w:val="23"/>
        </w:rPr>
        <w:t>Anthropology</w:t>
      </w:r>
      <w:proofErr w:type="spellEnd"/>
      <w:r>
        <w:rPr>
          <w:sz w:val="23"/>
          <w:szCs w:val="23"/>
        </w:rPr>
        <w:t xml:space="preserve"> 33 : 2, </w:t>
      </w:r>
      <w:r w:rsidR="00CE330F">
        <w:rPr>
          <w:sz w:val="23"/>
          <w:szCs w:val="23"/>
        </w:rPr>
        <w:t xml:space="preserve">2018. </w:t>
      </w:r>
      <w:r>
        <w:rPr>
          <w:sz w:val="23"/>
          <w:szCs w:val="23"/>
        </w:rPr>
        <w:t xml:space="preserve">pp.202-2012. </w:t>
      </w:r>
    </w:p>
    <w:p w:rsidR="00A25B24" w:rsidRDefault="00A25B24" w:rsidP="00CE330F">
      <w:pPr>
        <w:jc w:val="both"/>
      </w:pPr>
    </w:p>
    <w:p w:rsidR="00CE330F" w:rsidRDefault="00CE330F" w:rsidP="00CE33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SILVEIRA, </w:t>
      </w:r>
      <w:proofErr w:type="spellStart"/>
      <w:r>
        <w:rPr>
          <w:sz w:val="24"/>
          <w:szCs w:val="24"/>
        </w:rPr>
        <w:t>Nise</w:t>
      </w:r>
      <w:proofErr w:type="spellEnd"/>
      <w:r>
        <w:rPr>
          <w:sz w:val="24"/>
          <w:szCs w:val="24"/>
        </w:rPr>
        <w:t xml:space="preserve"> da. </w:t>
      </w:r>
      <w:r w:rsidRPr="00CE330F">
        <w:rPr>
          <w:i/>
          <w:sz w:val="24"/>
          <w:szCs w:val="24"/>
        </w:rPr>
        <w:t>Cartas a Spinoza</w:t>
      </w:r>
      <w:r>
        <w:rPr>
          <w:sz w:val="24"/>
          <w:szCs w:val="24"/>
        </w:rPr>
        <w:t xml:space="preserve">. Rio de Janeiro, </w:t>
      </w:r>
      <w:proofErr w:type="spellStart"/>
      <w:r>
        <w:rPr>
          <w:sz w:val="24"/>
          <w:szCs w:val="24"/>
        </w:rPr>
        <w:t>Livraria</w:t>
      </w:r>
      <w:proofErr w:type="spellEnd"/>
      <w:r>
        <w:rPr>
          <w:sz w:val="24"/>
          <w:szCs w:val="24"/>
        </w:rPr>
        <w:t xml:space="preserve"> Francisco Alves </w:t>
      </w:r>
      <w:proofErr w:type="spellStart"/>
      <w:r>
        <w:rPr>
          <w:sz w:val="24"/>
          <w:szCs w:val="24"/>
        </w:rPr>
        <w:t>Editora</w:t>
      </w:r>
      <w:proofErr w:type="spellEnd"/>
      <w:r>
        <w:rPr>
          <w:sz w:val="24"/>
          <w:szCs w:val="24"/>
        </w:rPr>
        <w:t>, 1999.</w:t>
      </w:r>
    </w:p>
    <w:p w:rsidR="005D7787" w:rsidRDefault="005D7787" w:rsidP="00CE330F">
      <w:pPr>
        <w:spacing w:line="276" w:lineRule="auto"/>
        <w:jc w:val="both"/>
        <w:rPr>
          <w:sz w:val="24"/>
          <w:szCs w:val="24"/>
        </w:rPr>
      </w:pPr>
      <w:r w:rsidRPr="00A87F7B">
        <w:rPr>
          <w:sz w:val="24"/>
          <w:szCs w:val="24"/>
        </w:rPr>
        <w:t xml:space="preserve">SPINOZA, Baruch. </w:t>
      </w:r>
      <w:r w:rsidRPr="00CE330F">
        <w:rPr>
          <w:i/>
          <w:sz w:val="24"/>
          <w:szCs w:val="24"/>
        </w:rPr>
        <w:t>Éthique</w:t>
      </w:r>
      <w:r w:rsidRPr="00A87F7B">
        <w:rPr>
          <w:sz w:val="24"/>
          <w:szCs w:val="24"/>
        </w:rPr>
        <w:t>. Paris</w:t>
      </w:r>
      <w:r w:rsidR="0027632F">
        <w:rPr>
          <w:sz w:val="24"/>
          <w:szCs w:val="24"/>
        </w:rPr>
        <w:t>,</w:t>
      </w:r>
      <w:r w:rsidRPr="00A87F7B">
        <w:rPr>
          <w:sz w:val="24"/>
          <w:szCs w:val="24"/>
        </w:rPr>
        <w:t xml:space="preserve"> Hachette livre </w:t>
      </w:r>
      <w:proofErr w:type="spellStart"/>
      <w:r w:rsidRPr="00A87F7B">
        <w:rPr>
          <w:sz w:val="24"/>
          <w:szCs w:val="24"/>
        </w:rPr>
        <w:t>Bnf</w:t>
      </w:r>
      <w:proofErr w:type="spellEnd"/>
      <w:r w:rsidR="0027632F">
        <w:rPr>
          <w:sz w:val="24"/>
          <w:szCs w:val="24"/>
        </w:rPr>
        <w:t>, 2018.</w:t>
      </w:r>
    </w:p>
    <w:p w:rsidR="007A186E" w:rsidRDefault="007A186E" w:rsidP="00CE330F">
      <w:pPr>
        <w:spacing w:line="276" w:lineRule="auto"/>
        <w:jc w:val="both"/>
        <w:rPr>
          <w:sz w:val="24"/>
          <w:szCs w:val="24"/>
        </w:rPr>
      </w:pPr>
    </w:p>
    <w:p w:rsidR="007A186E" w:rsidRDefault="00AC3392" w:rsidP="00AC33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jc w:val="both"/>
      </w:pPr>
      <w:r>
        <w:t>*</w:t>
      </w:r>
      <w:r w:rsidR="007A186E" w:rsidRPr="007A186E">
        <w:t xml:space="preserve">Remise du rapport </w:t>
      </w:r>
      <w:r w:rsidR="007A186E">
        <w:t>2</w:t>
      </w:r>
      <w:r w:rsidR="007A186E" w:rsidRPr="007A186E">
        <w:t xml:space="preserve"> (fait en classe)</w:t>
      </w:r>
      <w:r w:rsidR="007A186E">
        <w:t>.</w:t>
      </w:r>
    </w:p>
    <w:p w:rsidR="008E4F3C" w:rsidRDefault="008E4F3C" w:rsidP="00CE330F">
      <w:pPr>
        <w:pStyle w:val="Corpsdetexte"/>
        <w:spacing w:line="237" w:lineRule="auto"/>
        <w:jc w:val="both"/>
      </w:pPr>
    </w:p>
    <w:p w:rsidR="005A4BF0" w:rsidRPr="0027632F" w:rsidRDefault="00207AE7" w:rsidP="00CE330F">
      <w:pPr>
        <w:pStyle w:val="Corpsdetexte"/>
        <w:spacing w:line="237" w:lineRule="auto"/>
        <w:jc w:val="both"/>
        <w:rPr>
          <w:b/>
        </w:rPr>
      </w:pPr>
      <w:r w:rsidRPr="0027632F">
        <w:rPr>
          <w:b/>
        </w:rPr>
        <w:lastRenderedPageBreak/>
        <w:t>Séance 4 :</w:t>
      </w:r>
      <w:r w:rsidR="005D1D50" w:rsidRPr="0027632F">
        <w:rPr>
          <w:b/>
        </w:rPr>
        <w:t xml:space="preserve"> </w:t>
      </w:r>
      <w:r w:rsidR="007C3868" w:rsidRPr="0027632F">
        <w:rPr>
          <w:b/>
        </w:rPr>
        <w:t>Anthropologie de l'espoir, Anthropologie de l'avenir</w:t>
      </w:r>
    </w:p>
    <w:p w:rsidR="007C3868" w:rsidRDefault="007C3868" w:rsidP="00CE330F">
      <w:pPr>
        <w:pStyle w:val="Corpsdetexte"/>
        <w:spacing w:line="237" w:lineRule="auto"/>
        <w:jc w:val="both"/>
      </w:pPr>
    </w:p>
    <w:p w:rsidR="00A25B24" w:rsidRDefault="00A25B24" w:rsidP="00CE330F">
      <w:pPr>
        <w:pStyle w:val="Corpsdetexte"/>
        <w:numPr>
          <w:ilvl w:val="0"/>
          <w:numId w:val="6"/>
        </w:numPr>
        <w:spacing w:line="237" w:lineRule="auto"/>
        <w:jc w:val="both"/>
      </w:pPr>
      <w:r>
        <w:rPr>
          <w:sz w:val="23"/>
          <w:szCs w:val="23"/>
        </w:rPr>
        <w:t>BRYANT, Rebecca;</w:t>
      </w:r>
      <w:r w:rsidR="007C386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KNIGHT, Daniel M. </w:t>
      </w:r>
      <w:r>
        <w:rPr>
          <w:i/>
          <w:iCs/>
          <w:sz w:val="23"/>
          <w:szCs w:val="23"/>
        </w:rPr>
        <w:t xml:space="preserve">The </w:t>
      </w:r>
      <w:proofErr w:type="spellStart"/>
      <w:r>
        <w:rPr>
          <w:i/>
          <w:iCs/>
          <w:sz w:val="23"/>
          <w:szCs w:val="23"/>
        </w:rPr>
        <w:t>Anthropology</w:t>
      </w:r>
      <w:proofErr w:type="spellEnd"/>
      <w:r>
        <w:rPr>
          <w:i/>
          <w:iCs/>
          <w:sz w:val="23"/>
          <w:szCs w:val="23"/>
        </w:rPr>
        <w:t xml:space="preserve"> of the Future</w:t>
      </w:r>
      <w:r>
        <w:rPr>
          <w:sz w:val="23"/>
          <w:szCs w:val="23"/>
        </w:rPr>
        <w:t xml:space="preserve">. Cambridge, Cambridge </w:t>
      </w:r>
      <w:proofErr w:type="spellStart"/>
      <w:r>
        <w:rPr>
          <w:sz w:val="23"/>
          <w:szCs w:val="23"/>
        </w:rPr>
        <w:t>University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Press</w:t>
      </w:r>
      <w:proofErr w:type="spellEnd"/>
      <w:r>
        <w:rPr>
          <w:sz w:val="23"/>
          <w:szCs w:val="23"/>
        </w:rPr>
        <w:t>,</w:t>
      </w:r>
      <w:r>
        <w:t xml:space="preserve"> </w:t>
      </w:r>
      <w:r>
        <w:rPr>
          <w:sz w:val="23"/>
          <w:szCs w:val="23"/>
        </w:rPr>
        <w:t>2019.</w:t>
      </w:r>
      <w:r w:rsidR="00BD61A3">
        <w:rPr>
          <w:sz w:val="23"/>
          <w:szCs w:val="23"/>
        </w:rPr>
        <w:t xml:space="preserve"> Intro</w:t>
      </w:r>
      <w:r w:rsidR="00983E84">
        <w:rPr>
          <w:sz w:val="23"/>
          <w:szCs w:val="23"/>
        </w:rPr>
        <w:t>duction</w:t>
      </w:r>
      <w:r w:rsidR="00BD61A3">
        <w:rPr>
          <w:sz w:val="23"/>
          <w:szCs w:val="23"/>
        </w:rPr>
        <w:t xml:space="preserve"> et C</w:t>
      </w:r>
      <w:r w:rsidR="007C3868">
        <w:rPr>
          <w:sz w:val="23"/>
          <w:szCs w:val="23"/>
        </w:rPr>
        <w:t>hapitre</w:t>
      </w:r>
      <w:r w:rsidR="00BD61A3">
        <w:rPr>
          <w:sz w:val="23"/>
          <w:szCs w:val="23"/>
        </w:rPr>
        <w:t xml:space="preserve"> 5 pp. 1-20 ; 132-157</w:t>
      </w:r>
    </w:p>
    <w:p w:rsidR="005D1D50" w:rsidRDefault="00A25B24" w:rsidP="00CE330F">
      <w:pPr>
        <w:pStyle w:val="Corpsdetexte"/>
        <w:numPr>
          <w:ilvl w:val="0"/>
          <w:numId w:val="6"/>
        </w:numPr>
        <w:spacing w:line="237" w:lineRule="auto"/>
        <w:jc w:val="both"/>
      </w:pPr>
      <w:r w:rsidRPr="00A25B24">
        <w:rPr>
          <w:sz w:val="23"/>
          <w:szCs w:val="23"/>
        </w:rPr>
        <w:t xml:space="preserve">CRAPANZANO, Vincent. </w:t>
      </w:r>
      <w:proofErr w:type="spellStart"/>
      <w:r w:rsidRPr="00A25B24">
        <w:rPr>
          <w:sz w:val="23"/>
          <w:szCs w:val="23"/>
        </w:rPr>
        <w:t>Reflections</w:t>
      </w:r>
      <w:proofErr w:type="spellEnd"/>
      <w:r w:rsidRPr="00A25B24">
        <w:rPr>
          <w:sz w:val="23"/>
          <w:szCs w:val="23"/>
        </w:rPr>
        <w:t xml:space="preserve"> on Hope as a </w:t>
      </w:r>
      <w:proofErr w:type="spellStart"/>
      <w:r w:rsidRPr="00A25B24">
        <w:rPr>
          <w:sz w:val="23"/>
          <w:szCs w:val="23"/>
        </w:rPr>
        <w:t>Category</w:t>
      </w:r>
      <w:proofErr w:type="spellEnd"/>
      <w:r w:rsidRPr="00A25B24">
        <w:rPr>
          <w:sz w:val="23"/>
          <w:szCs w:val="23"/>
        </w:rPr>
        <w:t xml:space="preserve"> of Social and </w:t>
      </w:r>
      <w:proofErr w:type="spellStart"/>
      <w:r w:rsidRPr="00A25B24">
        <w:rPr>
          <w:sz w:val="23"/>
          <w:szCs w:val="23"/>
        </w:rPr>
        <w:t>Psychological</w:t>
      </w:r>
      <w:proofErr w:type="spellEnd"/>
      <w:r w:rsidRPr="00A25B24">
        <w:rPr>
          <w:sz w:val="23"/>
          <w:szCs w:val="23"/>
        </w:rPr>
        <w:t xml:space="preserve"> – </w:t>
      </w:r>
      <w:proofErr w:type="spellStart"/>
      <w:r w:rsidRPr="00A25B24">
        <w:rPr>
          <w:sz w:val="23"/>
          <w:szCs w:val="23"/>
        </w:rPr>
        <w:t>Analysis</w:t>
      </w:r>
      <w:proofErr w:type="spellEnd"/>
      <w:r w:rsidRPr="00A25B24">
        <w:rPr>
          <w:sz w:val="23"/>
          <w:szCs w:val="23"/>
        </w:rPr>
        <w:t xml:space="preserve">. Cultural </w:t>
      </w:r>
      <w:proofErr w:type="spellStart"/>
      <w:r w:rsidRPr="00A25B24">
        <w:rPr>
          <w:sz w:val="23"/>
          <w:szCs w:val="23"/>
        </w:rPr>
        <w:t>Anthropology</w:t>
      </w:r>
      <w:proofErr w:type="spellEnd"/>
      <w:r w:rsidRPr="00A25B24">
        <w:rPr>
          <w:sz w:val="23"/>
          <w:szCs w:val="23"/>
        </w:rPr>
        <w:t xml:space="preserve"> 18(1), </w:t>
      </w:r>
      <w:r w:rsidR="00BD61A3" w:rsidRPr="00A25B24">
        <w:rPr>
          <w:sz w:val="23"/>
          <w:szCs w:val="23"/>
        </w:rPr>
        <w:t>2003</w:t>
      </w:r>
      <w:r w:rsidR="00BD61A3">
        <w:rPr>
          <w:sz w:val="23"/>
          <w:szCs w:val="23"/>
        </w:rPr>
        <w:t xml:space="preserve">, </w:t>
      </w:r>
      <w:r w:rsidRPr="00A25B24">
        <w:rPr>
          <w:sz w:val="23"/>
          <w:szCs w:val="23"/>
        </w:rPr>
        <w:t>pp. 3–32.</w:t>
      </w:r>
    </w:p>
    <w:p w:rsidR="00207AE7" w:rsidRDefault="00207AE7" w:rsidP="00CE330F">
      <w:pPr>
        <w:pStyle w:val="Corpsdetexte"/>
        <w:spacing w:line="237" w:lineRule="auto"/>
        <w:jc w:val="both"/>
      </w:pPr>
    </w:p>
    <w:p w:rsidR="007A186E" w:rsidRDefault="00AC3392" w:rsidP="00AC33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jc w:val="both"/>
      </w:pPr>
      <w:r>
        <w:t>*</w:t>
      </w:r>
      <w:r w:rsidR="007A186E" w:rsidRPr="007A186E">
        <w:t xml:space="preserve">Remise du rapport </w:t>
      </w:r>
      <w:r w:rsidR="007A186E">
        <w:t>3</w:t>
      </w:r>
      <w:r w:rsidR="007A186E" w:rsidRPr="007A186E">
        <w:t xml:space="preserve"> (fait en classe)</w:t>
      </w:r>
      <w:r w:rsidR="007A186E">
        <w:t>.</w:t>
      </w:r>
    </w:p>
    <w:p w:rsidR="007A186E" w:rsidRDefault="007A186E" w:rsidP="00CE330F">
      <w:pPr>
        <w:pStyle w:val="Corpsdetexte"/>
        <w:spacing w:line="237" w:lineRule="auto"/>
        <w:jc w:val="both"/>
      </w:pPr>
    </w:p>
    <w:p w:rsidR="00207AE7" w:rsidRPr="0027632F" w:rsidRDefault="00207AE7" w:rsidP="00CE330F">
      <w:pPr>
        <w:pStyle w:val="Corpsdetexte"/>
        <w:spacing w:line="237" w:lineRule="auto"/>
        <w:jc w:val="both"/>
        <w:rPr>
          <w:b/>
        </w:rPr>
      </w:pPr>
      <w:r w:rsidRPr="0027632F">
        <w:rPr>
          <w:b/>
        </w:rPr>
        <w:t>Séance 5 :</w:t>
      </w:r>
      <w:r w:rsidR="008E4F3C" w:rsidRPr="0027632F">
        <w:rPr>
          <w:b/>
        </w:rPr>
        <w:t xml:space="preserve"> </w:t>
      </w:r>
      <w:r w:rsidR="007C3868" w:rsidRPr="0027632F">
        <w:rPr>
          <w:b/>
        </w:rPr>
        <w:t>Espoir et politique 1</w:t>
      </w:r>
    </w:p>
    <w:p w:rsidR="005A4BF0" w:rsidRDefault="005A4BF0" w:rsidP="00CE330F">
      <w:pPr>
        <w:pStyle w:val="Corpsdetexte"/>
        <w:spacing w:line="237" w:lineRule="auto"/>
        <w:jc w:val="both"/>
      </w:pPr>
    </w:p>
    <w:p w:rsidR="00A25B24" w:rsidRDefault="00A25B24" w:rsidP="00CE330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JANSEN, </w:t>
      </w:r>
      <w:proofErr w:type="spellStart"/>
      <w:r>
        <w:rPr>
          <w:sz w:val="23"/>
          <w:szCs w:val="23"/>
        </w:rPr>
        <w:t>Stef</w:t>
      </w:r>
      <w:proofErr w:type="spellEnd"/>
      <w:r>
        <w:rPr>
          <w:sz w:val="23"/>
          <w:szCs w:val="23"/>
        </w:rPr>
        <w:t xml:space="preserve">. </w:t>
      </w:r>
      <w:r w:rsidRPr="00BD61A3">
        <w:rPr>
          <w:iCs/>
          <w:sz w:val="23"/>
          <w:szCs w:val="23"/>
        </w:rPr>
        <w:t xml:space="preserve">For a </w:t>
      </w:r>
      <w:proofErr w:type="spellStart"/>
      <w:r w:rsidRPr="00BD61A3">
        <w:rPr>
          <w:iCs/>
          <w:sz w:val="23"/>
          <w:szCs w:val="23"/>
        </w:rPr>
        <w:t>Relational</w:t>
      </w:r>
      <w:proofErr w:type="spellEnd"/>
      <w:r w:rsidRPr="00BD61A3">
        <w:rPr>
          <w:iCs/>
          <w:sz w:val="23"/>
          <w:szCs w:val="23"/>
        </w:rPr>
        <w:t xml:space="preserve">, </w:t>
      </w:r>
      <w:proofErr w:type="spellStart"/>
      <w:r w:rsidRPr="00BD61A3">
        <w:rPr>
          <w:iCs/>
          <w:sz w:val="23"/>
          <w:szCs w:val="23"/>
        </w:rPr>
        <w:t>Historical</w:t>
      </w:r>
      <w:proofErr w:type="spellEnd"/>
      <w:r w:rsidRPr="00BD61A3">
        <w:rPr>
          <w:iCs/>
          <w:sz w:val="23"/>
          <w:szCs w:val="23"/>
        </w:rPr>
        <w:t xml:space="preserve"> </w:t>
      </w:r>
      <w:proofErr w:type="spellStart"/>
      <w:r w:rsidRPr="00BD61A3">
        <w:rPr>
          <w:iCs/>
          <w:sz w:val="23"/>
          <w:szCs w:val="23"/>
        </w:rPr>
        <w:t>Ethnography</w:t>
      </w:r>
      <w:proofErr w:type="spellEnd"/>
      <w:r w:rsidRPr="00BD61A3">
        <w:rPr>
          <w:iCs/>
          <w:sz w:val="23"/>
          <w:szCs w:val="23"/>
        </w:rPr>
        <w:t xml:space="preserve"> </w:t>
      </w:r>
      <w:proofErr w:type="spellStart"/>
      <w:r w:rsidRPr="00BD61A3">
        <w:rPr>
          <w:iCs/>
          <w:sz w:val="23"/>
          <w:szCs w:val="23"/>
        </w:rPr>
        <w:t>of</w:t>
      </w:r>
      <w:proofErr w:type="spellEnd"/>
      <w:r w:rsidRPr="00BD61A3">
        <w:rPr>
          <w:iCs/>
          <w:sz w:val="23"/>
          <w:szCs w:val="23"/>
        </w:rPr>
        <w:t xml:space="preserve"> Hope: </w:t>
      </w:r>
      <w:proofErr w:type="spellStart"/>
      <w:r w:rsidRPr="00BD61A3">
        <w:rPr>
          <w:iCs/>
          <w:sz w:val="23"/>
          <w:szCs w:val="23"/>
        </w:rPr>
        <w:t>Indeterminacy</w:t>
      </w:r>
      <w:proofErr w:type="spellEnd"/>
      <w:r w:rsidRPr="00BD61A3">
        <w:rPr>
          <w:iCs/>
          <w:sz w:val="23"/>
          <w:szCs w:val="23"/>
        </w:rPr>
        <w:t xml:space="preserve"> </w:t>
      </w:r>
      <w:proofErr w:type="spellStart"/>
      <w:r w:rsidRPr="00BD61A3">
        <w:rPr>
          <w:iCs/>
          <w:sz w:val="23"/>
          <w:szCs w:val="23"/>
        </w:rPr>
        <w:t>and</w:t>
      </w:r>
      <w:proofErr w:type="spellEnd"/>
      <w:r w:rsidRPr="00BD61A3">
        <w:rPr>
          <w:iCs/>
          <w:sz w:val="23"/>
          <w:szCs w:val="23"/>
        </w:rPr>
        <w:t xml:space="preserve"> </w:t>
      </w:r>
      <w:proofErr w:type="spellStart"/>
      <w:r w:rsidRPr="00BD61A3">
        <w:rPr>
          <w:iCs/>
          <w:sz w:val="23"/>
          <w:szCs w:val="23"/>
        </w:rPr>
        <w:t>Determination</w:t>
      </w:r>
      <w:proofErr w:type="spellEnd"/>
      <w:r w:rsidRPr="00BD61A3">
        <w:rPr>
          <w:iCs/>
          <w:sz w:val="23"/>
          <w:szCs w:val="23"/>
        </w:rPr>
        <w:t xml:space="preserve"> in </w:t>
      </w:r>
      <w:proofErr w:type="spellStart"/>
      <w:r w:rsidRPr="00BD61A3">
        <w:rPr>
          <w:iCs/>
          <w:sz w:val="23"/>
          <w:szCs w:val="23"/>
        </w:rPr>
        <w:t>the</w:t>
      </w:r>
      <w:proofErr w:type="spellEnd"/>
      <w:r w:rsidRPr="00BD61A3">
        <w:rPr>
          <w:iCs/>
          <w:sz w:val="23"/>
          <w:szCs w:val="23"/>
        </w:rPr>
        <w:t xml:space="preserve"> </w:t>
      </w:r>
      <w:proofErr w:type="spellStart"/>
      <w:r w:rsidRPr="00BD61A3">
        <w:rPr>
          <w:iCs/>
          <w:sz w:val="23"/>
          <w:szCs w:val="23"/>
        </w:rPr>
        <w:t>Bosnian</w:t>
      </w:r>
      <w:proofErr w:type="spellEnd"/>
      <w:r w:rsidRPr="00BD61A3">
        <w:rPr>
          <w:iCs/>
          <w:sz w:val="23"/>
          <w:szCs w:val="23"/>
        </w:rPr>
        <w:t xml:space="preserve"> </w:t>
      </w:r>
      <w:proofErr w:type="spellStart"/>
      <w:r w:rsidRPr="00BD61A3">
        <w:rPr>
          <w:iCs/>
          <w:sz w:val="23"/>
          <w:szCs w:val="23"/>
        </w:rPr>
        <w:t>and</w:t>
      </w:r>
      <w:proofErr w:type="spellEnd"/>
      <w:r w:rsidRPr="00BD61A3">
        <w:rPr>
          <w:iCs/>
          <w:sz w:val="23"/>
          <w:szCs w:val="23"/>
        </w:rPr>
        <w:t xml:space="preserve"> </w:t>
      </w:r>
      <w:proofErr w:type="spellStart"/>
      <w:r w:rsidRPr="00BD61A3">
        <w:rPr>
          <w:iCs/>
          <w:sz w:val="23"/>
          <w:szCs w:val="23"/>
        </w:rPr>
        <w:t>Herzegovinian</w:t>
      </w:r>
      <w:proofErr w:type="spellEnd"/>
      <w:r w:rsidRPr="00BD61A3">
        <w:rPr>
          <w:iCs/>
          <w:sz w:val="23"/>
          <w:szCs w:val="23"/>
        </w:rPr>
        <w:t xml:space="preserve"> </w:t>
      </w:r>
      <w:proofErr w:type="spellStart"/>
      <w:r w:rsidRPr="00BD61A3">
        <w:rPr>
          <w:iCs/>
          <w:sz w:val="23"/>
          <w:szCs w:val="23"/>
        </w:rPr>
        <w:t>Meantime</w:t>
      </w:r>
      <w:proofErr w:type="spellEnd"/>
      <w:r>
        <w:rPr>
          <w:sz w:val="23"/>
          <w:szCs w:val="23"/>
        </w:rPr>
        <w:t xml:space="preserve">. </w:t>
      </w:r>
      <w:proofErr w:type="spellStart"/>
      <w:r w:rsidRPr="00BD61A3">
        <w:rPr>
          <w:sz w:val="23"/>
          <w:szCs w:val="23"/>
        </w:rPr>
        <w:t>History</w:t>
      </w:r>
      <w:proofErr w:type="spellEnd"/>
      <w:r w:rsidRPr="00BD61A3">
        <w:rPr>
          <w:sz w:val="23"/>
          <w:szCs w:val="23"/>
        </w:rPr>
        <w:t xml:space="preserve"> </w:t>
      </w:r>
      <w:proofErr w:type="spellStart"/>
      <w:r w:rsidRPr="00BD61A3">
        <w:rPr>
          <w:sz w:val="23"/>
          <w:szCs w:val="23"/>
        </w:rPr>
        <w:t>and</w:t>
      </w:r>
      <w:proofErr w:type="spellEnd"/>
      <w:r w:rsidRPr="00BD61A3">
        <w:rPr>
          <w:sz w:val="23"/>
          <w:szCs w:val="23"/>
        </w:rPr>
        <w:t xml:space="preserve"> </w:t>
      </w:r>
      <w:proofErr w:type="spellStart"/>
      <w:r w:rsidRPr="00BD61A3">
        <w:rPr>
          <w:sz w:val="23"/>
          <w:szCs w:val="23"/>
        </w:rPr>
        <w:t>Anthropology</w:t>
      </w:r>
      <w:proofErr w:type="spellEnd"/>
      <w:r>
        <w:rPr>
          <w:sz w:val="23"/>
          <w:szCs w:val="23"/>
        </w:rPr>
        <w:t xml:space="preserve"> 27(4)</w:t>
      </w:r>
      <w:r w:rsidR="00BD61A3">
        <w:rPr>
          <w:sz w:val="23"/>
          <w:szCs w:val="23"/>
        </w:rPr>
        <w:t>, 2016, pp</w:t>
      </w:r>
      <w:r>
        <w:rPr>
          <w:sz w:val="23"/>
          <w:szCs w:val="23"/>
        </w:rPr>
        <w:t xml:space="preserve"> 447–464. </w:t>
      </w:r>
    </w:p>
    <w:p w:rsidR="00207AE7" w:rsidRDefault="00481F38" w:rsidP="00CE330F">
      <w:pPr>
        <w:pStyle w:val="Corpsdetexte"/>
        <w:numPr>
          <w:ilvl w:val="0"/>
          <w:numId w:val="6"/>
        </w:numPr>
        <w:spacing w:line="237" w:lineRule="auto"/>
        <w:jc w:val="both"/>
      </w:pPr>
      <w:r w:rsidRPr="00481F38">
        <w:t xml:space="preserve">MIYAZAKI, </w:t>
      </w:r>
      <w:proofErr w:type="spellStart"/>
      <w:r w:rsidRPr="00481F38">
        <w:t>Hirozaku</w:t>
      </w:r>
      <w:proofErr w:type="spellEnd"/>
      <w:r w:rsidRPr="00481F38">
        <w:t xml:space="preserve">. </w:t>
      </w:r>
      <w:r w:rsidRPr="00BD61A3">
        <w:rPr>
          <w:i/>
        </w:rPr>
        <w:t xml:space="preserve">The Method of Hope: </w:t>
      </w:r>
      <w:proofErr w:type="spellStart"/>
      <w:r w:rsidRPr="00BD61A3">
        <w:rPr>
          <w:i/>
        </w:rPr>
        <w:t>Anthropology</w:t>
      </w:r>
      <w:proofErr w:type="spellEnd"/>
      <w:r w:rsidRPr="00BD61A3">
        <w:rPr>
          <w:i/>
        </w:rPr>
        <w:t xml:space="preserve">, </w:t>
      </w:r>
      <w:proofErr w:type="spellStart"/>
      <w:r w:rsidRPr="00BD61A3">
        <w:rPr>
          <w:i/>
        </w:rPr>
        <w:t>Philosophy</w:t>
      </w:r>
      <w:proofErr w:type="spellEnd"/>
      <w:r w:rsidRPr="00BD61A3">
        <w:rPr>
          <w:i/>
        </w:rPr>
        <w:t xml:space="preserve"> and a </w:t>
      </w:r>
      <w:proofErr w:type="spellStart"/>
      <w:r w:rsidRPr="00BD61A3">
        <w:rPr>
          <w:i/>
        </w:rPr>
        <w:t>Fijian</w:t>
      </w:r>
      <w:proofErr w:type="spellEnd"/>
      <w:r w:rsidRPr="00BD61A3">
        <w:rPr>
          <w:i/>
        </w:rPr>
        <w:t xml:space="preserve"> </w:t>
      </w:r>
      <w:proofErr w:type="spellStart"/>
      <w:r w:rsidRPr="00BD61A3">
        <w:rPr>
          <w:i/>
        </w:rPr>
        <w:t>Knowledge</w:t>
      </w:r>
      <w:proofErr w:type="spellEnd"/>
      <w:r w:rsidRPr="00481F38">
        <w:t>. Stanford</w:t>
      </w:r>
      <w:r w:rsidR="00BD61A3">
        <w:t>,</w:t>
      </w:r>
      <w:r w:rsidRPr="00481F38">
        <w:t xml:space="preserve"> Stanford </w:t>
      </w:r>
      <w:proofErr w:type="spellStart"/>
      <w:r w:rsidRPr="00481F38">
        <w:t>University</w:t>
      </w:r>
      <w:proofErr w:type="spellEnd"/>
      <w:r w:rsidRPr="00481F38">
        <w:t xml:space="preserve"> </w:t>
      </w:r>
      <w:proofErr w:type="spellStart"/>
      <w:r w:rsidRPr="00481F38">
        <w:t>Press</w:t>
      </w:r>
      <w:proofErr w:type="spellEnd"/>
      <w:r w:rsidR="00BD61A3">
        <w:t xml:space="preserve">, </w:t>
      </w:r>
      <w:r w:rsidR="00BD61A3" w:rsidRPr="00481F38">
        <w:t>2004.</w:t>
      </w:r>
      <w:r w:rsidR="007C3868">
        <w:t xml:space="preserve"> Chapitres 1 et 7 pp. 1-30 ; 130-140.</w:t>
      </w:r>
    </w:p>
    <w:p w:rsidR="005D7787" w:rsidRDefault="005D7787" w:rsidP="00CE330F">
      <w:pPr>
        <w:pStyle w:val="Corpsdetexte"/>
        <w:spacing w:line="237" w:lineRule="auto"/>
        <w:ind w:left="360"/>
        <w:jc w:val="both"/>
      </w:pPr>
    </w:p>
    <w:p w:rsidR="007A186E" w:rsidRDefault="00AC3392" w:rsidP="00AC33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jc w:val="both"/>
      </w:pPr>
      <w:r>
        <w:t>*</w:t>
      </w:r>
      <w:r w:rsidR="007A186E" w:rsidRPr="007A186E">
        <w:t>Remise du rapport 4 (fait en classe)</w:t>
      </w:r>
      <w:r w:rsidR="007A186E">
        <w:t>.</w:t>
      </w:r>
    </w:p>
    <w:p w:rsidR="007A186E" w:rsidRDefault="007A186E" w:rsidP="00CE330F">
      <w:pPr>
        <w:pStyle w:val="Corpsdetexte"/>
        <w:spacing w:line="237" w:lineRule="auto"/>
        <w:jc w:val="both"/>
        <w:rPr>
          <w:b/>
        </w:rPr>
      </w:pPr>
    </w:p>
    <w:p w:rsidR="00207AE7" w:rsidRPr="0027632F" w:rsidRDefault="00207AE7" w:rsidP="00CE330F">
      <w:pPr>
        <w:pStyle w:val="Corpsdetexte"/>
        <w:spacing w:line="237" w:lineRule="auto"/>
        <w:jc w:val="both"/>
        <w:rPr>
          <w:b/>
        </w:rPr>
      </w:pPr>
      <w:r w:rsidRPr="0027632F">
        <w:rPr>
          <w:b/>
        </w:rPr>
        <w:t>Séance 6 :</w:t>
      </w:r>
      <w:r w:rsidR="008E4F3C" w:rsidRPr="0027632F">
        <w:rPr>
          <w:b/>
        </w:rPr>
        <w:t xml:space="preserve"> </w:t>
      </w:r>
      <w:r w:rsidR="007C3868" w:rsidRPr="0027632F">
        <w:rPr>
          <w:b/>
        </w:rPr>
        <w:t>Espoir et politique 2</w:t>
      </w:r>
    </w:p>
    <w:p w:rsidR="00207AE7" w:rsidRDefault="00207AE7" w:rsidP="00CE330F">
      <w:pPr>
        <w:pStyle w:val="Corpsdetexte"/>
        <w:spacing w:line="237" w:lineRule="auto"/>
        <w:jc w:val="both"/>
      </w:pPr>
    </w:p>
    <w:p w:rsidR="00A25B24" w:rsidRDefault="00A25B24" w:rsidP="007C3868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HAGE, </w:t>
      </w:r>
      <w:proofErr w:type="spellStart"/>
      <w:r>
        <w:rPr>
          <w:sz w:val="23"/>
          <w:szCs w:val="23"/>
        </w:rPr>
        <w:t>Ghassan</w:t>
      </w:r>
      <w:proofErr w:type="spellEnd"/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Against </w:t>
      </w:r>
      <w:proofErr w:type="spellStart"/>
      <w:r>
        <w:rPr>
          <w:i/>
          <w:iCs/>
          <w:sz w:val="23"/>
          <w:szCs w:val="23"/>
        </w:rPr>
        <w:t>Paranoid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Nationalism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Searching</w:t>
      </w:r>
      <w:proofErr w:type="spellEnd"/>
      <w:r>
        <w:rPr>
          <w:i/>
          <w:iCs/>
          <w:sz w:val="23"/>
          <w:szCs w:val="23"/>
        </w:rPr>
        <w:t xml:space="preserve"> for </w:t>
      </w:r>
      <w:proofErr w:type="spellStart"/>
      <w:r>
        <w:rPr>
          <w:i/>
          <w:iCs/>
          <w:sz w:val="23"/>
          <w:szCs w:val="23"/>
        </w:rPr>
        <w:t>hope</w:t>
      </w:r>
      <w:proofErr w:type="spellEnd"/>
      <w:r>
        <w:rPr>
          <w:i/>
          <w:iCs/>
          <w:sz w:val="23"/>
          <w:szCs w:val="23"/>
        </w:rPr>
        <w:t xml:space="preserve"> in a </w:t>
      </w:r>
      <w:proofErr w:type="spellStart"/>
      <w:r>
        <w:rPr>
          <w:i/>
          <w:iCs/>
          <w:sz w:val="23"/>
          <w:szCs w:val="23"/>
        </w:rPr>
        <w:t>shrinking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society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Annandale</w:t>
      </w:r>
      <w:proofErr w:type="spellEnd"/>
      <w:r>
        <w:rPr>
          <w:sz w:val="23"/>
          <w:szCs w:val="23"/>
        </w:rPr>
        <w:t xml:space="preserve"> NSW/London, Pluto Press/Merlin Press</w:t>
      </w:r>
      <w:r w:rsidR="007C3868">
        <w:rPr>
          <w:sz w:val="23"/>
          <w:szCs w:val="23"/>
        </w:rPr>
        <w:t xml:space="preserve">, 2003. </w:t>
      </w:r>
      <w:proofErr w:type="spellStart"/>
      <w:r w:rsidR="007C3868">
        <w:rPr>
          <w:sz w:val="23"/>
          <w:szCs w:val="23"/>
        </w:rPr>
        <w:t>Introduction</w:t>
      </w:r>
      <w:proofErr w:type="spellEnd"/>
      <w:r w:rsidR="00983E84">
        <w:rPr>
          <w:sz w:val="23"/>
          <w:szCs w:val="23"/>
        </w:rPr>
        <w:t xml:space="preserve"> et </w:t>
      </w:r>
      <w:proofErr w:type="spellStart"/>
      <w:r w:rsidR="00983E84">
        <w:rPr>
          <w:sz w:val="23"/>
          <w:szCs w:val="23"/>
        </w:rPr>
        <w:t>Chapitre</w:t>
      </w:r>
      <w:proofErr w:type="spellEnd"/>
      <w:r w:rsidR="00983E84">
        <w:rPr>
          <w:sz w:val="23"/>
          <w:szCs w:val="23"/>
        </w:rPr>
        <w:t xml:space="preserve"> 1 pp. 1-21.</w:t>
      </w:r>
    </w:p>
    <w:p w:rsidR="00983E84" w:rsidRDefault="00983E84" w:rsidP="00983E84">
      <w:pPr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:rsidR="00983E84" w:rsidRPr="00983E84" w:rsidRDefault="00983E84" w:rsidP="0027632F">
      <w:pPr>
        <w:adjustRightInd w:val="0"/>
        <w:spacing w:line="276" w:lineRule="auto"/>
        <w:jc w:val="both"/>
        <w:rPr>
          <w:sz w:val="24"/>
          <w:szCs w:val="24"/>
        </w:rPr>
      </w:pPr>
      <w:r w:rsidRPr="00983E84">
        <w:rPr>
          <w:sz w:val="24"/>
          <w:szCs w:val="24"/>
        </w:rPr>
        <w:t xml:space="preserve">PARLA, Ayse. Critique </w:t>
      </w:r>
      <w:proofErr w:type="spellStart"/>
      <w:r w:rsidRPr="00983E84">
        <w:rPr>
          <w:sz w:val="24"/>
          <w:szCs w:val="24"/>
        </w:rPr>
        <w:t>without</w:t>
      </w:r>
      <w:proofErr w:type="spellEnd"/>
      <w:r w:rsidRPr="00983E84">
        <w:rPr>
          <w:sz w:val="24"/>
          <w:szCs w:val="24"/>
        </w:rPr>
        <w:t xml:space="preserve"> a </w:t>
      </w:r>
      <w:proofErr w:type="spellStart"/>
      <w:r w:rsidRPr="00983E84">
        <w:rPr>
          <w:sz w:val="24"/>
          <w:szCs w:val="24"/>
        </w:rPr>
        <w:t>Politics</w:t>
      </w:r>
      <w:proofErr w:type="spellEnd"/>
      <w:r w:rsidRPr="00983E84">
        <w:rPr>
          <w:sz w:val="24"/>
          <w:szCs w:val="24"/>
        </w:rPr>
        <w:t xml:space="preserve"> of Hope ? In : FASSIN, Didier ; HARCOURT, Bernard (</w:t>
      </w:r>
      <w:proofErr w:type="spellStart"/>
      <w:r w:rsidRPr="00983E84">
        <w:rPr>
          <w:sz w:val="24"/>
          <w:szCs w:val="24"/>
        </w:rPr>
        <w:t>eds</w:t>
      </w:r>
      <w:proofErr w:type="spellEnd"/>
      <w:r w:rsidRPr="00983E84">
        <w:rPr>
          <w:sz w:val="24"/>
          <w:szCs w:val="24"/>
        </w:rPr>
        <w:t xml:space="preserve">.). </w:t>
      </w:r>
      <w:r w:rsidRPr="00983E84">
        <w:rPr>
          <w:i/>
          <w:sz w:val="24"/>
          <w:szCs w:val="24"/>
        </w:rPr>
        <w:t>A Time for Critique</w:t>
      </w:r>
      <w:r w:rsidRPr="00983E84">
        <w:rPr>
          <w:sz w:val="24"/>
          <w:szCs w:val="24"/>
        </w:rPr>
        <w:t xml:space="preserve">. New York : Columbia </w:t>
      </w:r>
      <w:proofErr w:type="spellStart"/>
      <w:r w:rsidRPr="00983E84">
        <w:rPr>
          <w:sz w:val="24"/>
          <w:szCs w:val="24"/>
        </w:rPr>
        <w:t>University</w:t>
      </w:r>
      <w:proofErr w:type="spellEnd"/>
      <w:r w:rsidRPr="00983E84">
        <w:rPr>
          <w:sz w:val="24"/>
          <w:szCs w:val="24"/>
        </w:rPr>
        <w:t xml:space="preserve"> </w:t>
      </w:r>
      <w:proofErr w:type="spellStart"/>
      <w:r w:rsidRPr="00983E84">
        <w:rPr>
          <w:sz w:val="24"/>
          <w:szCs w:val="24"/>
        </w:rPr>
        <w:t>Press</w:t>
      </w:r>
      <w:proofErr w:type="spellEnd"/>
      <w:r w:rsidRPr="00983E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2019a. </w:t>
      </w:r>
      <w:r w:rsidRPr="00983E84">
        <w:rPr>
          <w:sz w:val="24"/>
          <w:szCs w:val="24"/>
        </w:rPr>
        <w:t xml:space="preserve">pp. 52-70. </w:t>
      </w:r>
    </w:p>
    <w:p w:rsidR="00E24351" w:rsidRDefault="00E24351" w:rsidP="00AC3392">
      <w:pPr>
        <w:pStyle w:val="Corpsdetexte"/>
        <w:spacing w:line="237" w:lineRule="auto"/>
        <w:jc w:val="both"/>
      </w:pPr>
    </w:p>
    <w:p w:rsidR="0070043D" w:rsidRDefault="00983E84" w:rsidP="00983E84">
      <w:pPr>
        <w:pStyle w:val="Corpsdetexte"/>
        <w:numPr>
          <w:ilvl w:val="0"/>
          <w:numId w:val="6"/>
        </w:numPr>
        <w:spacing w:line="237" w:lineRule="auto"/>
        <w:jc w:val="both"/>
      </w:pPr>
      <w:r w:rsidRPr="00983E84">
        <w:t xml:space="preserve">PROCUPEZ, Valeria. The Need for Patience. The </w:t>
      </w:r>
      <w:proofErr w:type="spellStart"/>
      <w:r w:rsidRPr="00983E84">
        <w:t>Politics</w:t>
      </w:r>
      <w:proofErr w:type="spellEnd"/>
      <w:r w:rsidRPr="00983E84">
        <w:t xml:space="preserve"> of </w:t>
      </w:r>
      <w:proofErr w:type="spellStart"/>
      <w:r w:rsidRPr="00983E84">
        <w:t>Housing</w:t>
      </w:r>
      <w:proofErr w:type="spellEnd"/>
      <w:r w:rsidRPr="00983E84">
        <w:t xml:space="preserve"> Emergency in Buenos Aires. </w:t>
      </w:r>
      <w:proofErr w:type="spellStart"/>
      <w:r w:rsidRPr="00983E84">
        <w:t>Current</w:t>
      </w:r>
      <w:proofErr w:type="spellEnd"/>
      <w:r w:rsidRPr="00983E84">
        <w:t xml:space="preserve"> </w:t>
      </w:r>
      <w:proofErr w:type="spellStart"/>
      <w:r w:rsidRPr="00983E84">
        <w:t>Anthropology</w:t>
      </w:r>
      <w:proofErr w:type="spellEnd"/>
      <w:r w:rsidRPr="00983E84">
        <w:t xml:space="preserve">, Vol. 56, </w:t>
      </w:r>
      <w:proofErr w:type="spellStart"/>
      <w:r w:rsidRPr="00983E84">
        <w:t>supplement</w:t>
      </w:r>
      <w:proofErr w:type="spellEnd"/>
      <w:r w:rsidRPr="00983E84">
        <w:t xml:space="preserve"> 11, </w:t>
      </w:r>
      <w:proofErr w:type="spellStart"/>
      <w:r w:rsidRPr="00983E84">
        <w:t>October</w:t>
      </w:r>
      <w:proofErr w:type="spellEnd"/>
      <w:r w:rsidRPr="00983E84">
        <w:t>.</w:t>
      </w:r>
      <w:r>
        <w:t xml:space="preserve"> 2015</w:t>
      </w:r>
    </w:p>
    <w:p w:rsidR="00983E84" w:rsidRDefault="00983E84" w:rsidP="00983E84">
      <w:pPr>
        <w:pStyle w:val="Corpsdetexte"/>
        <w:spacing w:line="237" w:lineRule="auto"/>
        <w:jc w:val="both"/>
      </w:pPr>
    </w:p>
    <w:p w:rsidR="007A186E" w:rsidRDefault="00AC3392" w:rsidP="00AC33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jc w:val="both"/>
      </w:pPr>
      <w:r>
        <w:t>*</w:t>
      </w:r>
      <w:r w:rsidR="007A186E" w:rsidRPr="007A186E">
        <w:t xml:space="preserve">Remise du rapport </w:t>
      </w:r>
      <w:r w:rsidR="007A186E">
        <w:t>5</w:t>
      </w:r>
      <w:r w:rsidR="007A186E" w:rsidRPr="007A186E">
        <w:t xml:space="preserve"> (fait en classe)</w:t>
      </w:r>
      <w:r w:rsidR="007A186E">
        <w:t>.</w:t>
      </w:r>
    </w:p>
    <w:p w:rsidR="0070043D" w:rsidRDefault="0070043D" w:rsidP="00CE330F">
      <w:pPr>
        <w:pStyle w:val="Corpsdetexte"/>
        <w:spacing w:line="237" w:lineRule="auto"/>
        <w:jc w:val="both"/>
      </w:pPr>
    </w:p>
    <w:p w:rsidR="00983E84" w:rsidRPr="0027632F" w:rsidRDefault="00207AE7" w:rsidP="00983E84">
      <w:pPr>
        <w:pStyle w:val="Corpsdetexte"/>
        <w:spacing w:line="237" w:lineRule="auto"/>
        <w:jc w:val="both"/>
        <w:rPr>
          <w:b/>
        </w:rPr>
      </w:pPr>
      <w:r w:rsidRPr="0027632F">
        <w:rPr>
          <w:b/>
        </w:rPr>
        <w:t>Séance 7 :</w:t>
      </w:r>
      <w:r w:rsidR="008E4F3C" w:rsidRPr="0027632F">
        <w:rPr>
          <w:b/>
        </w:rPr>
        <w:t xml:space="preserve"> </w:t>
      </w:r>
      <w:r w:rsidR="00983E84" w:rsidRPr="0027632F">
        <w:rPr>
          <w:b/>
        </w:rPr>
        <w:t>Les politiques d’espoir</w:t>
      </w:r>
    </w:p>
    <w:p w:rsidR="00983E84" w:rsidRDefault="00983E84" w:rsidP="00CE330F">
      <w:pPr>
        <w:pStyle w:val="Corpsdetexte"/>
        <w:spacing w:line="237" w:lineRule="auto"/>
        <w:jc w:val="both"/>
      </w:pPr>
    </w:p>
    <w:p w:rsidR="00983E84" w:rsidRDefault="00983E84" w:rsidP="0027632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APPADURAI, </w:t>
      </w:r>
      <w:proofErr w:type="spellStart"/>
      <w:r>
        <w:rPr>
          <w:sz w:val="23"/>
          <w:szCs w:val="23"/>
        </w:rPr>
        <w:t>Arjun</w:t>
      </w:r>
      <w:proofErr w:type="spellEnd"/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Hope </w:t>
      </w:r>
      <w:proofErr w:type="spellStart"/>
      <w:r>
        <w:rPr>
          <w:i/>
          <w:iCs/>
          <w:sz w:val="23"/>
          <w:szCs w:val="23"/>
        </w:rPr>
        <w:t>and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Democracy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Public</w:t>
      </w:r>
      <w:proofErr w:type="spellEnd"/>
      <w:r>
        <w:rPr>
          <w:sz w:val="23"/>
          <w:szCs w:val="23"/>
        </w:rPr>
        <w:t xml:space="preserve"> Culture 19 (1), 2007, pp.29–34. </w:t>
      </w:r>
    </w:p>
    <w:p w:rsidR="006A4CCF" w:rsidRDefault="006A4CCF" w:rsidP="00A424DE">
      <w:pPr>
        <w:pStyle w:val="Default"/>
        <w:ind w:left="360"/>
        <w:jc w:val="both"/>
        <w:rPr>
          <w:sz w:val="23"/>
          <w:szCs w:val="23"/>
        </w:rPr>
      </w:pPr>
    </w:p>
    <w:p w:rsidR="00983E84" w:rsidRDefault="00983E84" w:rsidP="00A424DE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APPADURAI, </w:t>
      </w:r>
      <w:proofErr w:type="spellStart"/>
      <w:r>
        <w:rPr>
          <w:sz w:val="23"/>
          <w:szCs w:val="23"/>
        </w:rPr>
        <w:t>Arjun</w:t>
      </w:r>
      <w:proofErr w:type="spellEnd"/>
      <w:r>
        <w:rPr>
          <w:sz w:val="23"/>
          <w:szCs w:val="23"/>
        </w:rPr>
        <w:t>.</w:t>
      </w:r>
      <w:r w:rsidR="00A424DE"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The Future as Cultural </w:t>
      </w:r>
      <w:proofErr w:type="spellStart"/>
      <w:r>
        <w:rPr>
          <w:i/>
          <w:iCs/>
          <w:sz w:val="23"/>
          <w:szCs w:val="23"/>
        </w:rPr>
        <w:t>Fact</w:t>
      </w:r>
      <w:proofErr w:type="spellEnd"/>
      <w:r>
        <w:rPr>
          <w:i/>
          <w:iCs/>
          <w:sz w:val="23"/>
          <w:szCs w:val="23"/>
        </w:rPr>
        <w:t xml:space="preserve">: </w:t>
      </w:r>
      <w:proofErr w:type="spellStart"/>
      <w:r>
        <w:rPr>
          <w:i/>
          <w:iCs/>
          <w:sz w:val="23"/>
          <w:szCs w:val="23"/>
        </w:rPr>
        <w:t>Essays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the</w:t>
      </w:r>
      <w:proofErr w:type="spellEnd"/>
      <w:r>
        <w:rPr>
          <w:i/>
          <w:iCs/>
          <w:sz w:val="23"/>
          <w:szCs w:val="23"/>
        </w:rPr>
        <w:t xml:space="preserve"> Global </w:t>
      </w:r>
      <w:proofErr w:type="spellStart"/>
      <w:r>
        <w:rPr>
          <w:i/>
          <w:iCs/>
          <w:sz w:val="23"/>
          <w:szCs w:val="23"/>
        </w:rPr>
        <w:t>Condition</w:t>
      </w:r>
      <w:proofErr w:type="spellEnd"/>
      <w:r>
        <w:rPr>
          <w:sz w:val="23"/>
          <w:szCs w:val="23"/>
        </w:rPr>
        <w:t>. London, Verso, 2013a.</w:t>
      </w:r>
      <w:r w:rsidR="00A424DE">
        <w:rPr>
          <w:sz w:val="23"/>
          <w:szCs w:val="23"/>
        </w:rPr>
        <w:t xml:space="preserve"> </w:t>
      </w:r>
      <w:proofErr w:type="spellStart"/>
      <w:r w:rsidR="00A424DE">
        <w:rPr>
          <w:sz w:val="23"/>
          <w:szCs w:val="23"/>
        </w:rPr>
        <w:t>Chapitres</w:t>
      </w:r>
      <w:proofErr w:type="spellEnd"/>
      <w:r w:rsidR="00A424DE">
        <w:rPr>
          <w:sz w:val="23"/>
          <w:szCs w:val="23"/>
        </w:rPr>
        <w:t xml:space="preserve"> 6, 8, 9 et 15. </w:t>
      </w:r>
    </w:p>
    <w:p w:rsidR="00983E84" w:rsidRDefault="00983E84" w:rsidP="00A424DE">
      <w:pPr>
        <w:pStyle w:val="Corpsdetexte"/>
        <w:spacing w:line="237" w:lineRule="auto"/>
        <w:jc w:val="both"/>
      </w:pPr>
    </w:p>
    <w:p w:rsidR="00983E84" w:rsidRDefault="00983E84" w:rsidP="0027632F">
      <w:pPr>
        <w:pStyle w:val="Corpsdetexte"/>
        <w:spacing w:line="237" w:lineRule="auto"/>
        <w:jc w:val="both"/>
      </w:pPr>
      <w:r w:rsidRPr="00481F38">
        <w:t xml:space="preserve">MIYAZAKI, </w:t>
      </w:r>
      <w:proofErr w:type="spellStart"/>
      <w:r w:rsidRPr="00481F38">
        <w:t>Hirozaku</w:t>
      </w:r>
      <w:proofErr w:type="spellEnd"/>
      <w:r w:rsidRPr="00481F38">
        <w:t xml:space="preserve">. “Barack </w:t>
      </w:r>
      <w:proofErr w:type="spellStart"/>
      <w:r w:rsidRPr="00481F38">
        <w:t>Obamas’s</w:t>
      </w:r>
      <w:proofErr w:type="spellEnd"/>
      <w:r w:rsidRPr="00481F38">
        <w:t xml:space="preserve"> Campaign of Hope. </w:t>
      </w:r>
      <w:proofErr w:type="spellStart"/>
      <w:r w:rsidRPr="00481F38">
        <w:t>Unifying</w:t>
      </w:r>
      <w:proofErr w:type="spellEnd"/>
      <w:r w:rsidRPr="00481F38">
        <w:t xml:space="preserve"> the General and The </w:t>
      </w:r>
      <w:proofErr w:type="spellStart"/>
      <w:r w:rsidRPr="00481F38">
        <w:t>Personal</w:t>
      </w:r>
      <w:proofErr w:type="spellEnd"/>
      <w:r w:rsidRPr="00481F38">
        <w:t xml:space="preserve">”. </w:t>
      </w:r>
      <w:proofErr w:type="spellStart"/>
      <w:r w:rsidRPr="00481F38">
        <w:t>Anthropology</w:t>
      </w:r>
      <w:proofErr w:type="spellEnd"/>
      <w:r w:rsidRPr="00481F38">
        <w:t xml:space="preserve"> News, 2008</w:t>
      </w:r>
      <w:r>
        <w:t xml:space="preserve">, </w:t>
      </w:r>
      <w:r w:rsidRPr="00481F38">
        <w:t>p</w:t>
      </w:r>
      <w:r>
        <w:t>p</w:t>
      </w:r>
      <w:r w:rsidRPr="00481F38">
        <w:t>. 5‑8</w:t>
      </w:r>
    </w:p>
    <w:p w:rsidR="00983E84" w:rsidRDefault="00983E84" w:rsidP="00983E84">
      <w:pPr>
        <w:pStyle w:val="Corpsdetexte"/>
        <w:spacing w:line="237" w:lineRule="auto"/>
        <w:jc w:val="both"/>
      </w:pPr>
    </w:p>
    <w:p w:rsidR="00207AE7" w:rsidRPr="00A424DE" w:rsidRDefault="005D7787" w:rsidP="00A424DE">
      <w:pPr>
        <w:pStyle w:val="Paragraphedeliste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D7787">
        <w:rPr>
          <w:sz w:val="24"/>
          <w:szCs w:val="24"/>
        </w:rPr>
        <w:t xml:space="preserve">PARLA, Ayse. </w:t>
      </w:r>
      <w:proofErr w:type="spellStart"/>
      <w:r w:rsidRPr="005D7787">
        <w:rPr>
          <w:i/>
          <w:sz w:val="24"/>
          <w:szCs w:val="24"/>
        </w:rPr>
        <w:t>Precarious</w:t>
      </w:r>
      <w:proofErr w:type="spellEnd"/>
      <w:r w:rsidRPr="005D7787">
        <w:rPr>
          <w:i/>
          <w:sz w:val="24"/>
          <w:szCs w:val="24"/>
        </w:rPr>
        <w:t xml:space="preserve"> </w:t>
      </w:r>
      <w:proofErr w:type="spellStart"/>
      <w:r w:rsidRPr="005D7787">
        <w:rPr>
          <w:i/>
          <w:sz w:val="24"/>
          <w:szCs w:val="24"/>
        </w:rPr>
        <w:t>hope</w:t>
      </w:r>
      <w:proofErr w:type="spellEnd"/>
      <w:r w:rsidRPr="005D7787">
        <w:rPr>
          <w:i/>
          <w:sz w:val="24"/>
          <w:szCs w:val="24"/>
        </w:rPr>
        <w:t xml:space="preserve"> : migration and the </w:t>
      </w:r>
      <w:proofErr w:type="spellStart"/>
      <w:r w:rsidRPr="005D7787">
        <w:rPr>
          <w:i/>
          <w:sz w:val="24"/>
          <w:szCs w:val="24"/>
        </w:rPr>
        <w:t>limits</w:t>
      </w:r>
      <w:proofErr w:type="spellEnd"/>
      <w:r w:rsidRPr="005D7787">
        <w:rPr>
          <w:i/>
          <w:sz w:val="24"/>
          <w:szCs w:val="24"/>
        </w:rPr>
        <w:t xml:space="preserve"> of </w:t>
      </w:r>
      <w:proofErr w:type="spellStart"/>
      <w:r w:rsidRPr="005D7787">
        <w:rPr>
          <w:i/>
          <w:sz w:val="24"/>
          <w:szCs w:val="24"/>
        </w:rPr>
        <w:t>belonging</w:t>
      </w:r>
      <w:proofErr w:type="spellEnd"/>
      <w:r w:rsidRPr="005D7787">
        <w:rPr>
          <w:i/>
          <w:sz w:val="24"/>
          <w:szCs w:val="24"/>
        </w:rPr>
        <w:t xml:space="preserve"> in </w:t>
      </w:r>
      <w:proofErr w:type="spellStart"/>
      <w:r w:rsidRPr="005D7787">
        <w:rPr>
          <w:i/>
          <w:sz w:val="24"/>
          <w:szCs w:val="24"/>
        </w:rPr>
        <w:t>Turkey</w:t>
      </w:r>
      <w:proofErr w:type="spellEnd"/>
      <w:r w:rsidRPr="005D7787">
        <w:rPr>
          <w:i/>
          <w:sz w:val="24"/>
          <w:szCs w:val="24"/>
        </w:rPr>
        <w:t>.</w:t>
      </w:r>
      <w:r w:rsidRPr="005D7787">
        <w:rPr>
          <w:sz w:val="24"/>
          <w:szCs w:val="24"/>
        </w:rPr>
        <w:t xml:space="preserve"> Stanford</w:t>
      </w:r>
      <w:r w:rsidR="00983E84">
        <w:rPr>
          <w:sz w:val="24"/>
          <w:szCs w:val="24"/>
        </w:rPr>
        <w:t>,</w:t>
      </w:r>
      <w:r w:rsidRPr="005D7787">
        <w:rPr>
          <w:sz w:val="24"/>
          <w:szCs w:val="24"/>
        </w:rPr>
        <w:t xml:space="preserve"> Stanford </w:t>
      </w:r>
      <w:proofErr w:type="spellStart"/>
      <w:r w:rsidRPr="005D7787">
        <w:rPr>
          <w:sz w:val="24"/>
          <w:szCs w:val="24"/>
        </w:rPr>
        <w:t>University</w:t>
      </w:r>
      <w:proofErr w:type="spellEnd"/>
      <w:r w:rsidRPr="005D7787">
        <w:rPr>
          <w:sz w:val="24"/>
          <w:szCs w:val="24"/>
        </w:rPr>
        <w:t xml:space="preserve"> </w:t>
      </w:r>
      <w:proofErr w:type="spellStart"/>
      <w:r w:rsidRPr="005D7787">
        <w:rPr>
          <w:sz w:val="24"/>
          <w:szCs w:val="24"/>
        </w:rPr>
        <w:t>Press</w:t>
      </w:r>
      <w:proofErr w:type="spellEnd"/>
      <w:r w:rsidR="00983E84">
        <w:rPr>
          <w:sz w:val="24"/>
          <w:szCs w:val="24"/>
        </w:rPr>
        <w:t>, 2019b.</w:t>
      </w:r>
      <w:r w:rsidR="00A424DE">
        <w:rPr>
          <w:sz w:val="24"/>
          <w:szCs w:val="24"/>
        </w:rPr>
        <w:t xml:space="preserve"> Chapitre 3 pp. 99-136.</w:t>
      </w:r>
    </w:p>
    <w:p w:rsidR="00207AE7" w:rsidRDefault="00207AE7" w:rsidP="00CE330F">
      <w:pPr>
        <w:pStyle w:val="Corpsdetexte"/>
        <w:spacing w:line="237" w:lineRule="auto"/>
        <w:jc w:val="both"/>
      </w:pPr>
    </w:p>
    <w:p w:rsidR="007A186E" w:rsidRDefault="00AC3392" w:rsidP="00AC33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jc w:val="both"/>
      </w:pPr>
      <w:r>
        <w:t>*</w:t>
      </w:r>
      <w:r w:rsidR="007A186E" w:rsidRPr="007A186E">
        <w:t xml:space="preserve">Remise du rapport </w:t>
      </w:r>
      <w:r w:rsidR="007A186E">
        <w:t>6</w:t>
      </w:r>
      <w:r w:rsidR="007A186E" w:rsidRPr="007A186E">
        <w:t xml:space="preserve"> (fait en classe)</w:t>
      </w:r>
      <w:r w:rsidR="007A186E">
        <w:t>.</w:t>
      </w:r>
    </w:p>
    <w:p w:rsidR="007A186E" w:rsidRDefault="007A186E" w:rsidP="007A186E">
      <w:pPr>
        <w:pStyle w:val="Corpsdetexte"/>
        <w:spacing w:line="237" w:lineRule="auto"/>
        <w:jc w:val="both"/>
      </w:pPr>
    </w:p>
    <w:p w:rsidR="00207AE7" w:rsidRDefault="00207AE7" w:rsidP="00CE330F">
      <w:pPr>
        <w:pStyle w:val="Corpsdetexte"/>
        <w:spacing w:line="237" w:lineRule="auto"/>
        <w:jc w:val="both"/>
      </w:pPr>
    </w:p>
    <w:p w:rsidR="00A424DE" w:rsidRPr="0027632F" w:rsidRDefault="00207AE7" w:rsidP="00CE330F">
      <w:pPr>
        <w:pStyle w:val="Corpsdetexte"/>
        <w:spacing w:line="237" w:lineRule="auto"/>
        <w:jc w:val="both"/>
        <w:rPr>
          <w:b/>
        </w:rPr>
      </w:pPr>
      <w:r w:rsidRPr="0027632F">
        <w:rPr>
          <w:b/>
        </w:rPr>
        <w:t>Séance 8 :</w:t>
      </w:r>
      <w:r w:rsidR="008E4F3C" w:rsidRPr="0027632F">
        <w:rPr>
          <w:b/>
        </w:rPr>
        <w:t xml:space="preserve"> </w:t>
      </w:r>
      <w:r w:rsidR="006A4CCF" w:rsidRPr="0027632F">
        <w:rPr>
          <w:b/>
        </w:rPr>
        <w:t>L'espoir et la peur au Brésil</w:t>
      </w:r>
    </w:p>
    <w:p w:rsidR="006A4CCF" w:rsidRDefault="006A4CCF" w:rsidP="00CE330F">
      <w:pPr>
        <w:pStyle w:val="Corpsdetexte"/>
        <w:spacing w:line="237" w:lineRule="auto"/>
        <w:jc w:val="both"/>
      </w:pPr>
    </w:p>
    <w:p w:rsidR="006A4CCF" w:rsidRDefault="006A4CCF" w:rsidP="006A4CCF">
      <w:pPr>
        <w:pStyle w:val="Corpsdetexte"/>
        <w:spacing w:line="237" w:lineRule="auto"/>
        <w:ind w:left="720"/>
        <w:jc w:val="both"/>
      </w:pPr>
    </w:p>
    <w:p w:rsidR="00AF6588" w:rsidRDefault="00AF6588" w:rsidP="0027632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BOULOS, Guilherme. </w:t>
      </w:r>
      <w:r>
        <w:rPr>
          <w:i/>
          <w:iCs/>
          <w:sz w:val="23"/>
          <w:szCs w:val="23"/>
        </w:rPr>
        <w:t>Sem medo do futuro</w:t>
      </w:r>
      <w:r>
        <w:rPr>
          <w:sz w:val="23"/>
          <w:szCs w:val="23"/>
        </w:rPr>
        <w:t>. São Paulo</w:t>
      </w:r>
      <w:r w:rsidR="00A25B24">
        <w:rPr>
          <w:sz w:val="23"/>
          <w:szCs w:val="23"/>
        </w:rPr>
        <w:t>,</w:t>
      </w:r>
      <w:r>
        <w:rPr>
          <w:sz w:val="23"/>
          <w:szCs w:val="23"/>
        </w:rPr>
        <w:t xml:space="preserve"> Contracorrente</w:t>
      </w:r>
      <w:r w:rsidR="00A25B24">
        <w:rPr>
          <w:sz w:val="23"/>
          <w:szCs w:val="23"/>
        </w:rPr>
        <w:t>, 2022</w:t>
      </w:r>
      <w:r>
        <w:rPr>
          <w:sz w:val="23"/>
          <w:szCs w:val="23"/>
        </w:rPr>
        <w:t xml:space="preserve">. </w:t>
      </w:r>
    </w:p>
    <w:p w:rsidR="006A4CCF" w:rsidRDefault="006A4CCF" w:rsidP="00CE330F">
      <w:pPr>
        <w:pStyle w:val="Default"/>
        <w:ind w:left="360"/>
        <w:jc w:val="both"/>
        <w:rPr>
          <w:sz w:val="23"/>
          <w:szCs w:val="23"/>
        </w:rPr>
      </w:pPr>
    </w:p>
    <w:p w:rsidR="00A25B24" w:rsidRDefault="00A25B24" w:rsidP="006A4CC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CAPANEMA, Silvia. 2023. La </w:t>
      </w:r>
      <w:proofErr w:type="spellStart"/>
      <w:r>
        <w:rPr>
          <w:sz w:val="23"/>
          <w:szCs w:val="23"/>
        </w:rPr>
        <w:t>Genèse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la</w:t>
      </w:r>
      <w:proofErr w:type="spellEnd"/>
      <w:r>
        <w:rPr>
          <w:sz w:val="23"/>
          <w:szCs w:val="23"/>
        </w:rPr>
        <w:t xml:space="preserve"> Victoire de Lula </w:t>
      </w:r>
      <w:proofErr w:type="spellStart"/>
      <w:r>
        <w:rPr>
          <w:sz w:val="23"/>
          <w:szCs w:val="23"/>
        </w:rPr>
        <w:t>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Brésil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Recherches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internationales</w:t>
      </w:r>
      <w:proofErr w:type="spellEnd"/>
      <w:r>
        <w:rPr>
          <w:sz w:val="23"/>
          <w:szCs w:val="23"/>
        </w:rPr>
        <w:t xml:space="preserve">, n° 125, </w:t>
      </w:r>
      <w:proofErr w:type="spellStart"/>
      <w:r>
        <w:rPr>
          <w:sz w:val="23"/>
          <w:szCs w:val="23"/>
        </w:rPr>
        <w:t>janvier-mars</w:t>
      </w:r>
      <w:proofErr w:type="spellEnd"/>
      <w:r>
        <w:rPr>
          <w:sz w:val="23"/>
          <w:szCs w:val="23"/>
        </w:rPr>
        <w:t xml:space="preserve"> 2023, pp. 29-42 </w:t>
      </w:r>
    </w:p>
    <w:p w:rsidR="0027632F" w:rsidRDefault="0027632F" w:rsidP="0027632F">
      <w:pPr>
        <w:pStyle w:val="Default"/>
        <w:ind w:left="720"/>
        <w:jc w:val="both"/>
        <w:rPr>
          <w:sz w:val="23"/>
          <w:szCs w:val="23"/>
        </w:rPr>
      </w:pPr>
    </w:p>
    <w:p w:rsidR="006A4CCF" w:rsidRPr="0027632F" w:rsidRDefault="0027632F" w:rsidP="0027632F">
      <w:pPr>
        <w:pStyle w:val="Corpsdetexte"/>
        <w:numPr>
          <w:ilvl w:val="0"/>
          <w:numId w:val="6"/>
        </w:numPr>
        <w:spacing w:line="237" w:lineRule="auto"/>
        <w:jc w:val="both"/>
      </w:pPr>
      <w:r>
        <w:t xml:space="preserve">FACINA, Adriana. Brasil da </w:t>
      </w:r>
      <w:proofErr w:type="spellStart"/>
      <w:r>
        <w:t>Esperança</w:t>
      </w:r>
      <w:proofErr w:type="spellEnd"/>
      <w:r>
        <w:t xml:space="preserve"> :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análise</w:t>
      </w:r>
      <w:proofErr w:type="spellEnd"/>
      <w:r>
        <w:t xml:space="preserve"> da </w:t>
      </w:r>
      <w:proofErr w:type="spellStart"/>
      <w:r>
        <w:t>campanha</w:t>
      </w:r>
      <w:proofErr w:type="spellEnd"/>
      <w:r>
        <w:t xml:space="preserve"> </w:t>
      </w:r>
      <w:proofErr w:type="spellStart"/>
      <w:r>
        <w:t>presidencial</w:t>
      </w:r>
      <w:proofErr w:type="spellEnd"/>
      <w:r>
        <w:t xml:space="preserve"> de 2022. Mana 29 (3),  2023,</w:t>
      </w:r>
      <w:r w:rsidRPr="008460A2">
        <w:t xml:space="preserve"> </w:t>
      </w:r>
      <w:r>
        <w:t>pp. 1-44.</w:t>
      </w:r>
    </w:p>
    <w:p w:rsidR="005D7787" w:rsidRPr="00A87F7B" w:rsidRDefault="005D7787" w:rsidP="0027632F">
      <w:pPr>
        <w:spacing w:line="276" w:lineRule="auto"/>
        <w:jc w:val="both"/>
        <w:rPr>
          <w:sz w:val="24"/>
          <w:szCs w:val="24"/>
        </w:rPr>
      </w:pPr>
      <w:r w:rsidRPr="00A87F7B">
        <w:rPr>
          <w:sz w:val="24"/>
          <w:szCs w:val="24"/>
        </w:rPr>
        <w:t xml:space="preserve">PINHEIRO-MACHADO, </w:t>
      </w:r>
      <w:proofErr w:type="spellStart"/>
      <w:r w:rsidRPr="00A87F7B">
        <w:rPr>
          <w:sz w:val="24"/>
          <w:szCs w:val="24"/>
        </w:rPr>
        <w:t>Rosana</w:t>
      </w:r>
      <w:proofErr w:type="spellEnd"/>
      <w:r w:rsidRPr="00A87F7B">
        <w:rPr>
          <w:sz w:val="24"/>
          <w:szCs w:val="24"/>
        </w:rPr>
        <w:t xml:space="preserve"> ; SCALCO, Lucia </w:t>
      </w:r>
      <w:proofErr w:type="spellStart"/>
      <w:r w:rsidRPr="00A87F7B">
        <w:rPr>
          <w:sz w:val="24"/>
          <w:szCs w:val="24"/>
        </w:rPr>
        <w:t>Mury</w:t>
      </w:r>
      <w:proofErr w:type="spellEnd"/>
      <w:r w:rsidRPr="00A87F7B">
        <w:rPr>
          <w:sz w:val="24"/>
          <w:szCs w:val="24"/>
        </w:rPr>
        <w:t xml:space="preserve">. </w:t>
      </w:r>
      <w:proofErr w:type="spellStart"/>
      <w:r w:rsidRPr="00A87F7B">
        <w:rPr>
          <w:i/>
          <w:sz w:val="24"/>
          <w:szCs w:val="24"/>
        </w:rPr>
        <w:t>From</w:t>
      </w:r>
      <w:proofErr w:type="spellEnd"/>
      <w:r w:rsidRPr="00A87F7B">
        <w:rPr>
          <w:i/>
          <w:sz w:val="24"/>
          <w:szCs w:val="24"/>
        </w:rPr>
        <w:t xml:space="preserve"> </w:t>
      </w:r>
      <w:proofErr w:type="spellStart"/>
      <w:r w:rsidRPr="00A87F7B">
        <w:rPr>
          <w:i/>
          <w:sz w:val="24"/>
          <w:szCs w:val="24"/>
        </w:rPr>
        <w:t>hope</w:t>
      </w:r>
      <w:proofErr w:type="spellEnd"/>
      <w:r w:rsidRPr="00A87F7B">
        <w:rPr>
          <w:i/>
          <w:sz w:val="24"/>
          <w:szCs w:val="24"/>
        </w:rPr>
        <w:t xml:space="preserve"> to </w:t>
      </w:r>
      <w:proofErr w:type="spellStart"/>
      <w:r w:rsidRPr="00A87F7B">
        <w:rPr>
          <w:i/>
          <w:sz w:val="24"/>
          <w:szCs w:val="24"/>
        </w:rPr>
        <w:t>hate</w:t>
      </w:r>
      <w:proofErr w:type="spellEnd"/>
      <w:r w:rsidRPr="00A87F7B">
        <w:rPr>
          <w:i/>
          <w:sz w:val="24"/>
          <w:szCs w:val="24"/>
        </w:rPr>
        <w:t xml:space="preserve">. The </w:t>
      </w:r>
      <w:proofErr w:type="spellStart"/>
      <w:r w:rsidRPr="00A87F7B">
        <w:rPr>
          <w:i/>
          <w:sz w:val="24"/>
          <w:szCs w:val="24"/>
        </w:rPr>
        <w:t>rise</w:t>
      </w:r>
      <w:proofErr w:type="spellEnd"/>
      <w:r w:rsidRPr="00A87F7B">
        <w:rPr>
          <w:i/>
          <w:sz w:val="24"/>
          <w:szCs w:val="24"/>
        </w:rPr>
        <w:t xml:space="preserve"> of conservative </w:t>
      </w:r>
      <w:proofErr w:type="spellStart"/>
      <w:r w:rsidRPr="00A87F7B">
        <w:rPr>
          <w:i/>
          <w:sz w:val="24"/>
          <w:szCs w:val="24"/>
        </w:rPr>
        <w:t>subjectivity</w:t>
      </w:r>
      <w:proofErr w:type="spellEnd"/>
      <w:r w:rsidRPr="00A87F7B">
        <w:rPr>
          <w:i/>
          <w:sz w:val="24"/>
          <w:szCs w:val="24"/>
        </w:rPr>
        <w:t xml:space="preserve"> in Brasil. </w:t>
      </w:r>
      <w:r w:rsidRPr="00A87F7B">
        <w:rPr>
          <w:sz w:val="24"/>
          <w:szCs w:val="24"/>
        </w:rPr>
        <w:t xml:space="preserve">HAU : Journal of </w:t>
      </w:r>
      <w:proofErr w:type="spellStart"/>
      <w:r w:rsidRPr="00A87F7B">
        <w:rPr>
          <w:sz w:val="24"/>
          <w:szCs w:val="24"/>
        </w:rPr>
        <w:t>Ethnographic</w:t>
      </w:r>
      <w:proofErr w:type="spellEnd"/>
      <w:r w:rsidRPr="00A87F7B">
        <w:rPr>
          <w:sz w:val="24"/>
          <w:szCs w:val="24"/>
        </w:rPr>
        <w:t xml:space="preserve"> Theory, vol.10, n.1: 21-31. </w:t>
      </w:r>
      <w:r w:rsidR="008460A2" w:rsidRPr="00A87F7B">
        <w:rPr>
          <w:sz w:val="24"/>
          <w:szCs w:val="24"/>
        </w:rPr>
        <w:t>2020.</w:t>
      </w:r>
    </w:p>
    <w:p w:rsidR="006A4CCF" w:rsidRDefault="006A4CCF" w:rsidP="002763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SILVA, Daniel N. ; LEE, Jerry Won. </w:t>
      </w:r>
      <w:proofErr w:type="spellStart"/>
      <w:r w:rsidRPr="006A4CCF">
        <w:rPr>
          <w:i/>
          <w:sz w:val="24"/>
          <w:szCs w:val="24"/>
        </w:rPr>
        <w:t>Language</w:t>
      </w:r>
      <w:proofErr w:type="spellEnd"/>
      <w:r w:rsidRPr="006A4CCF">
        <w:rPr>
          <w:i/>
          <w:sz w:val="24"/>
          <w:szCs w:val="24"/>
        </w:rPr>
        <w:t xml:space="preserve"> as </w:t>
      </w:r>
      <w:proofErr w:type="spellStart"/>
      <w:r w:rsidRPr="006A4CCF">
        <w:rPr>
          <w:i/>
          <w:sz w:val="24"/>
          <w:szCs w:val="24"/>
        </w:rPr>
        <w:t>Hope</w:t>
      </w:r>
      <w:r>
        <w:rPr>
          <w:sz w:val="24"/>
          <w:szCs w:val="24"/>
        </w:rPr>
        <w:t>.Cambridge</w:t>
      </w:r>
      <w:proofErr w:type="spellEnd"/>
      <w:r>
        <w:rPr>
          <w:sz w:val="24"/>
          <w:szCs w:val="24"/>
        </w:rPr>
        <w:t xml:space="preserve">, Cambridge </w:t>
      </w:r>
      <w:proofErr w:type="spellStart"/>
      <w:r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>, 2024.</w:t>
      </w:r>
    </w:p>
    <w:p w:rsidR="005D7787" w:rsidRDefault="005D7787" w:rsidP="0027632F">
      <w:pPr>
        <w:spacing w:line="276" w:lineRule="auto"/>
        <w:jc w:val="both"/>
        <w:rPr>
          <w:sz w:val="24"/>
          <w:szCs w:val="24"/>
        </w:rPr>
      </w:pPr>
      <w:r w:rsidRPr="00A87F7B">
        <w:rPr>
          <w:sz w:val="24"/>
          <w:szCs w:val="24"/>
        </w:rPr>
        <w:t xml:space="preserve">SOUZA LIMA, Antonio Carlos ; FACINA, Adriana. Brasil : </w:t>
      </w:r>
      <w:proofErr w:type="spellStart"/>
      <w:r w:rsidRPr="00A87F7B">
        <w:rPr>
          <w:sz w:val="24"/>
          <w:szCs w:val="24"/>
        </w:rPr>
        <w:t>por</w:t>
      </w:r>
      <w:proofErr w:type="spellEnd"/>
      <w:r w:rsidRPr="00A87F7B">
        <w:rPr>
          <w:sz w:val="24"/>
          <w:szCs w:val="24"/>
        </w:rPr>
        <w:t xml:space="preserve"> que (</w:t>
      </w:r>
      <w:proofErr w:type="spellStart"/>
      <w:r w:rsidRPr="00A87F7B">
        <w:rPr>
          <w:sz w:val="24"/>
          <w:szCs w:val="24"/>
        </w:rPr>
        <w:t>ainda</w:t>
      </w:r>
      <w:proofErr w:type="spellEnd"/>
      <w:r w:rsidRPr="00A87F7B">
        <w:rPr>
          <w:sz w:val="24"/>
          <w:szCs w:val="24"/>
        </w:rPr>
        <w:t xml:space="preserve">) </w:t>
      </w:r>
      <w:proofErr w:type="spellStart"/>
      <w:r w:rsidRPr="00A87F7B">
        <w:rPr>
          <w:sz w:val="24"/>
          <w:szCs w:val="24"/>
        </w:rPr>
        <w:t>estudar</w:t>
      </w:r>
      <w:proofErr w:type="spellEnd"/>
      <w:r w:rsidRPr="00A87F7B">
        <w:rPr>
          <w:sz w:val="24"/>
          <w:szCs w:val="24"/>
        </w:rPr>
        <w:t xml:space="preserve"> </w:t>
      </w:r>
      <w:proofErr w:type="spellStart"/>
      <w:r w:rsidRPr="00A87F7B">
        <w:rPr>
          <w:sz w:val="24"/>
          <w:szCs w:val="24"/>
        </w:rPr>
        <w:t>elites</w:t>
      </w:r>
      <w:proofErr w:type="spellEnd"/>
      <w:r w:rsidRPr="00A87F7B">
        <w:rPr>
          <w:sz w:val="24"/>
          <w:szCs w:val="24"/>
        </w:rPr>
        <w:t xml:space="preserve">, </w:t>
      </w:r>
      <w:proofErr w:type="spellStart"/>
      <w:r w:rsidRPr="00A87F7B">
        <w:rPr>
          <w:sz w:val="24"/>
          <w:szCs w:val="24"/>
        </w:rPr>
        <w:t>instituições</w:t>
      </w:r>
      <w:proofErr w:type="spellEnd"/>
      <w:r w:rsidRPr="00A87F7B">
        <w:rPr>
          <w:sz w:val="24"/>
          <w:szCs w:val="24"/>
        </w:rPr>
        <w:t xml:space="preserve"> e </w:t>
      </w:r>
      <w:proofErr w:type="spellStart"/>
      <w:r w:rsidRPr="00A87F7B">
        <w:rPr>
          <w:sz w:val="24"/>
          <w:szCs w:val="24"/>
        </w:rPr>
        <w:t>processos</w:t>
      </w:r>
      <w:proofErr w:type="spellEnd"/>
      <w:r w:rsidRPr="00A87F7B">
        <w:rPr>
          <w:sz w:val="24"/>
          <w:szCs w:val="24"/>
        </w:rPr>
        <w:t xml:space="preserve"> de </w:t>
      </w:r>
      <w:proofErr w:type="spellStart"/>
      <w:r w:rsidRPr="00A87F7B">
        <w:rPr>
          <w:sz w:val="24"/>
          <w:szCs w:val="24"/>
        </w:rPr>
        <w:t>formação</w:t>
      </w:r>
      <w:proofErr w:type="spellEnd"/>
      <w:r w:rsidRPr="00A87F7B">
        <w:rPr>
          <w:sz w:val="24"/>
          <w:szCs w:val="24"/>
        </w:rPr>
        <w:t xml:space="preserve"> de </w:t>
      </w:r>
      <w:proofErr w:type="spellStart"/>
      <w:r w:rsidRPr="00A87F7B">
        <w:rPr>
          <w:sz w:val="24"/>
          <w:szCs w:val="24"/>
        </w:rPr>
        <w:t>Estado</w:t>
      </w:r>
      <w:proofErr w:type="spellEnd"/>
      <w:r w:rsidRPr="00A87F7B">
        <w:rPr>
          <w:sz w:val="24"/>
          <w:szCs w:val="24"/>
        </w:rPr>
        <w:t xml:space="preserve"> ? In : TEIXEIRA, Carla Costa ; LOBO, Andréa; ABREU, Luiz Eduardo (</w:t>
      </w:r>
      <w:proofErr w:type="spellStart"/>
      <w:r w:rsidRPr="00A87F7B">
        <w:rPr>
          <w:sz w:val="24"/>
          <w:szCs w:val="24"/>
        </w:rPr>
        <w:t>orgs</w:t>
      </w:r>
      <w:proofErr w:type="spellEnd"/>
      <w:r w:rsidRPr="00A87F7B">
        <w:rPr>
          <w:sz w:val="24"/>
          <w:szCs w:val="24"/>
        </w:rPr>
        <w:t xml:space="preserve">.). </w:t>
      </w:r>
      <w:proofErr w:type="spellStart"/>
      <w:r w:rsidRPr="00A87F7B">
        <w:rPr>
          <w:i/>
          <w:sz w:val="24"/>
          <w:szCs w:val="24"/>
        </w:rPr>
        <w:t>Etnografias</w:t>
      </w:r>
      <w:proofErr w:type="spellEnd"/>
      <w:r w:rsidRPr="00A87F7B">
        <w:rPr>
          <w:i/>
          <w:sz w:val="24"/>
          <w:szCs w:val="24"/>
        </w:rPr>
        <w:t xml:space="preserve"> </w:t>
      </w:r>
      <w:proofErr w:type="spellStart"/>
      <w:r w:rsidRPr="00A87F7B">
        <w:rPr>
          <w:i/>
          <w:sz w:val="24"/>
          <w:szCs w:val="24"/>
        </w:rPr>
        <w:t>das</w:t>
      </w:r>
      <w:proofErr w:type="spellEnd"/>
      <w:r w:rsidRPr="00A87F7B">
        <w:rPr>
          <w:i/>
          <w:sz w:val="24"/>
          <w:szCs w:val="24"/>
        </w:rPr>
        <w:t xml:space="preserve"> </w:t>
      </w:r>
      <w:proofErr w:type="spellStart"/>
      <w:r w:rsidRPr="00A87F7B">
        <w:rPr>
          <w:i/>
          <w:sz w:val="24"/>
          <w:szCs w:val="24"/>
        </w:rPr>
        <w:t>instituições</w:t>
      </w:r>
      <w:proofErr w:type="spellEnd"/>
      <w:r w:rsidRPr="00A87F7B">
        <w:rPr>
          <w:i/>
          <w:sz w:val="24"/>
          <w:szCs w:val="24"/>
        </w:rPr>
        <w:t xml:space="preserve">, </w:t>
      </w:r>
      <w:proofErr w:type="spellStart"/>
      <w:r w:rsidRPr="00A87F7B">
        <w:rPr>
          <w:i/>
          <w:sz w:val="24"/>
          <w:szCs w:val="24"/>
        </w:rPr>
        <w:t>práticas</w:t>
      </w:r>
      <w:proofErr w:type="spellEnd"/>
      <w:r w:rsidRPr="00A87F7B">
        <w:rPr>
          <w:i/>
          <w:sz w:val="24"/>
          <w:szCs w:val="24"/>
        </w:rPr>
        <w:t xml:space="preserve"> de </w:t>
      </w:r>
      <w:proofErr w:type="spellStart"/>
      <w:r w:rsidRPr="00A87F7B">
        <w:rPr>
          <w:i/>
          <w:sz w:val="24"/>
          <w:szCs w:val="24"/>
        </w:rPr>
        <w:t>poder</w:t>
      </w:r>
      <w:proofErr w:type="spellEnd"/>
      <w:r w:rsidRPr="00A87F7B">
        <w:rPr>
          <w:i/>
          <w:sz w:val="24"/>
          <w:szCs w:val="24"/>
        </w:rPr>
        <w:t xml:space="preserve"> e </w:t>
      </w:r>
      <w:proofErr w:type="spellStart"/>
      <w:r w:rsidRPr="00A87F7B">
        <w:rPr>
          <w:i/>
          <w:sz w:val="24"/>
          <w:szCs w:val="24"/>
        </w:rPr>
        <w:t>dinâmicas</w:t>
      </w:r>
      <w:proofErr w:type="spellEnd"/>
      <w:r w:rsidRPr="00A87F7B">
        <w:rPr>
          <w:i/>
          <w:sz w:val="24"/>
          <w:szCs w:val="24"/>
        </w:rPr>
        <w:t xml:space="preserve"> </w:t>
      </w:r>
      <w:proofErr w:type="spellStart"/>
      <w:r w:rsidRPr="00A87F7B">
        <w:rPr>
          <w:i/>
          <w:sz w:val="24"/>
          <w:szCs w:val="24"/>
        </w:rPr>
        <w:t>estatais</w:t>
      </w:r>
      <w:proofErr w:type="spellEnd"/>
      <w:r w:rsidRPr="00A87F7B">
        <w:rPr>
          <w:i/>
          <w:sz w:val="24"/>
          <w:szCs w:val="24"/>
        </w:rPr>
        <w:t>. B</w:t>
      </w:r>
      <w:r w:rsidRPr="00A87F7B">
        <w:rPr>
          <w:sz w:val="24"/>
          <w:szCs w:val="24"/>
        </w:rPr>
        <w:t xml:space="preserve">rasília : ABA </w:t>
      </w:r>
      <w:proofErr w:type="spellStart"/>
      <w:r w:rsidRPr="00A87F7B">
        <w:rPr>
          <w:sz w:val="24"/>
          <w:szCs w:val="24"/>
        </w:rPr>
        <w:t>Publicações</w:t>
      </w:r>
      <w:proofErr w:type="spellEnd"/>
      <w:r w:rsidRPr="00A87F7B">
        <w:rPr>
          <w:sz w:val="24"/>
          <w:szCs w:val="24"/>
        </w:rPr>
        <w:t xml:space="preserve">. </w:t>
      </w:r>
      <w:r w:rsidR="008460A2" w:rsidRPr="00A87F7B">
        <w:rPr>
          <w:sz w:val="24"/>
          <w:szCs w:val="24"/>
        </w:rPr>
        <w:t>2019.</w:t>
      </w:r>
      <w:r w:rsidR="008460A2">
        <w:rPr>
          <w:sz w:val="24"/>
          <w:szCs w:val="24"/>
        </w:rPr>
        <w:t xml:space="preserve"> </w:t>
      </w:r>
      <w:r w:rsidRPr="00A87F7B">
        <w:rPr>
          <w:sz w:val="24"/>
          <w:szCs w:val="24"/>
        </w:rPr>
        <w:t xml:space="preserve">pp. 433-483. </w:t>
      </w:r>
    </w:p>
    <w:p w:rsidR="00A25B24" w:rsidRDefault="00A25B24" w:rsidP="00CE330F">
      <w:pPr>
        <w:pStyle w:val="Default"/>
        <w:ind w:left="360"/>
        <w:jc w:val="both"/>
        <w:rPr>
          <w:sz w:val="23"/>
          <w:szCs w:val="23"/>
        </w:rPr>
      </w:pPr>
    </w:p>
    <w:p w:rsidR="007A186E" w:rsidRDefault="00AC3392" w:rsidP="00AC33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jc w:val="both"/>
      </w:pPr>
      <w:r>
        <w:t>*</w:t>
      </w:r>
      <w:r w:rsidR="007A186E" w:rsidRPr="007A186E">
        <w:t xml:space="preserve">Remise du rapport </w:t>
      </w:r>
      <w:r w:rsidR="007A186E">
        <w:t>7</w:t>
      </w:r>
      <w:r w:rsidR="007A186E" w:rsidRPr="007A186E">
        <w:t xml:space="preserve"> (fait en classe)</w:t>
      </w:r>
      <w:r w:rsidR="007A186E">
        <w:t>.</w:t>
      </w:r>
    </w:p>
    <w:p w:rsidR="00A92E49" w:rsidRDefault="00A92E49" w:rsidP="00CE330F">
      <w:pPr>
        <w:pStyle w:val="Corpsdetexte"/>
        <w:spacing w:line="237" w:lineRule="auto"/>
        <w:jc w:val="both"/>
      </w:pPr>
    </w:p>
    <w:p w:rsidR="007A186E" w:rsidRDefault="007A186E" w:rsidP="00CE330F">
      <w:pPr>
        <w:pStyle w:val="Corpsdetexte"/>
        <w:spacing w:line="237" w:lineRule="auto"/>
        <w:jc w:val="both"/>
        <w:rPr>
          <w:b/>
        </w:rPr>
      </w:pPr>
    </w:p>
    <w:p w:rsidR="00A92E49" w:rsidRPr="0027632F" w:rsidRDefault="00A92E49" w:rsidP="00CE330F">
      <w:pPr>
        <w:pStyle w:val="Corpsdetexte"/>
        <w:spacing w:line="237" w:lineRule="auto"/>
        <w:jc w:val="both"/>
        <w:rPr>
          <w:b/>
        </w:rPr>
      </w:pPr>
      <w:r w:rsidRPr="0027632F">
        <w:rPr>
          <w:b/>
        </w:rPr>
        <w:t xml:space="preserve">Séance </w:t>
      </w:r>
      <w:r w:rsidR="005A4BF0" w:rsidRPr="0027632F">
        <w:rPr>
          <w:b/>
        </w:rPr>
        <w:t>9</w:t>
      </w:r>
      <w:r w:rsidRPr="0027632F">
        <w:rPr>
          <w:b/>
        </w:rPr>
        <w:t> :</w:t>
      </w:r>
      <w:r w:rsidR="00AC104C" w:rsidRPr="0027632F">
        <w:rPr>
          <w:b/>
        </w:rPr>
        <w:t xml:space="preserve"> </w:t>
      </w:r>
      <w:r w:rsidR="008460A2" w:rsidRPr="0027632F">
        <w:rPr>
          <w:b/>
        </w:rPr>
        <w:t>Art et espoir au Brésil</w:t>
      </w:r>
    </w:p>
    <w:p w:rsidR="008460A2" w:rsidRDefault="008460A2" w:rsidP="00CE330F">
      <w:pPr>
        <w:pStyle w:val="Corpsdetexte"/>
        <w:spacing w:line="237" w:lineRule="auto"/>
        <w:jc w:val="both"/>
      </w:pPr>
    </w:p>
    <w:p w:rsidR="00A25B24" w:rsidRDefault="00A25B24" w:rsidP="00CE330F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FACINA, Adriana. </w:t>
      </w:r>
      <w:r>
        <w:rPr>
          <w:i/>
          <w:iCs/>
          <w:sz w:val="23"/>
          <w:szCs w:val="23"/>
        </w:rPr>
        <w:t xml:space="preserve">Sujeitos de sorte: narrativas de esperança em produções artísticas no Brasil recente. </w:t>
      </w:r>
      <w:r>
        <w:rPr>
          <w:sz w:val="23"/>
          <w:szCs w:val="23"/>
        </w:rPr>
        <w:t xml:space="preserve">Rev. antropol. USP v. 65 n. 2. </w:t>
      </w:r>
      <w:r w:rsidR="00426353">
        <w:rPr>
          <w:sz w:val="23"/>
          <w:szCs w:val="23"/>
        </w:rPr>
        <w:t>2022</w:t>
      </w:r>
    </w:p>
    <w:p w:rsidR="005A4BF0" w:rsidRDefault="005A4BF0" w:rsidP="00CE330F">
      <w:pPr>
        <w:pStyle w:val="Corpsdetexte"/>
        <w:spacing w:line="237" w:lineRule="auto"/>
        <w:jc w:val="both"/>
      </w:pPr>
    </w:p>
    <w:p w:rsidR="00D71B24" w:rsidRDefault="008460A2" w:rsidP="00CE330F">
      <w:pPr>
        <w:pStyle w:val="Corpsdetexte"/>
        <w:spacing w:line="237" w:lineRule="auto"/>
        <w:jc w:val="both"/>
      </w:pPr>
      <w:r w:rsidRPr="008460A2">
        <w:t>Exercice d'analyse des chansons de samba des écoles de samba du carnaval de Rio de Janeiro. Avec la participation du musicien brésilien Abel Luiz.</w:t>
      </w:r>
    </w:p>
    <w:p w:rsidR="008460A2" w:rsidRDefault="008460A2" w:rsidP="00CE330F">
      <w:pPr>
        <w:pStyle w:val="Corpsdetexte"/>
        <w:spacing w:line="237" w:lineRule="auto"/>
        <w:jc w:val="both"/>
      </w:pPr>
    </w:p>
    <w:p w:rsidR="008460A2" w:rsidRDefault="008460A2" w:rsidP="00CE330F">
      <w:pPr>
        <w:jc w:val="both"/>
      </w:pPr>
      <w:r w:rsidRPr="008460A2">
        <w:t>Répertoire :</w:t>
      </w:r>
    </w:p>
    <w:p w:rsidR="00A93DA0" w:rsidRDefault="00A93DA0" w:rsidP="00CE330F">
      <w:pPr>
        <w:jc w:val="both"/>
        <w:rPr>
          <w:rStyle w:val="Lienhypertexte"/>
          <w:rFonts w:ascii="Arial" w:hAnsi="Arial" w:cs="Arial"/>
          <w:sz w:val="21"/>
          <w:szCs w:val="21"/>
          <w:u w:val="none"/>
        </w:rPr>
      </w:pPr>
      <w:r>
        <w:fldChar w:fldCharType="begin"/>
      </w:r>
      <w:r>
        <w:instrText xml:space="preserve"> HYPERLINK "https://www.youtube.com/watch?v=sp8T022Y3C8&amp;pp=0gcJCZIAkZFA-ciq" </w:instrText>
      </w:r>
      <w:r>
        <w:fldChar w:fldCharType="separate"/>
      </w:r>
    </w:p>
    <w:p w:rsidR="00D8518A" w:rsidRDefault="00A93DA0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r>
        <w:fldChar w:fldCharType="end"/>
      </w:r>
      <w:proofErr w:type="spellStart"/>
      <w:r w:rsidR="00D8518A">
        <w:t>Heróis</w:t>
      </w:r>
      <w:proofErr w:type="spellEnd"/>
      <w:r w:rsidR="00D8518A">
        <w:t xml:space="preserve"> da </w:t>
      </w:r>
      <w:proofErr w:type="spellStart"/>
      <w:r w:rsidR="00D8518A">
        <w:t>liberdade</w:t>
      </w:r>
      <w:proofErr w:type="spellEnd"/>
      <w:r w:rsidR="00D8518A">
        <w:t xml:space="preserve"> (</w:t>
      </w:r>
      <w:proofErr w:type="spellStart"/>
      <w:r w:rsidR="00D8518A">
        <w:t>Império</w:t>
      </w:r>
      <w:proofErr w:type="spellEnd"/>
      <w:r w:rsidR="00D8518A">
        <w:t xml:space="preserve"> Serrano 1969)</w:t>
      </w:r>
    </w:p>
    <w:p w:rsidR="00D8518A" w:rsidRDefault="00D8518A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r>
        <w:t xml:space="preserve">O </w:t>
      </w:r>
      <w:proofErr w:type="spellStart"/>
      <w:r>
        <w:t>amanhã</w:t>
      </w:r>
      <w:proofErr w:type="spellEnd"/>
      <w:r>
        <w:t xml:space="preserve"> (</w:t>
      </w:r>
      <w:proofErr w:type="spellStart"/>
      <w:r>
        <w:t>União</w:t>
      </w:r>
      <w:proofErr w:type="spellEnd"/>
      <w:r>
        <w:t xml:space="preserve"> da </w:t>
      </w:r>
      <w:proofErr w:type="spellStart"/>
      <w:r>
        <w:t>Ilha</w:t>
      </w:r>
      <w:proofErr w:type="spellEnd"/>
      <w:r>
        <w:t xml:space="preserve"> do </w:t>
      </w:r>
      <w:proofErr w:type="spellStart"/>
      <w:r>
        <w:t>Governador</w:t>
      </w:r>
      <w:proofErr w:type="spellEnd"/>
      <w:r>
        <w:t xml:space="preserve"> 1978)</w:t>
      </w:r>
    </w:p>
    <w:p w:rsidR="00426353" w:rsidRDefault="00426353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proofErr w:type="spellStart"/>
      <w:r>
        <w:t>Sonho</w:t>
      </w:r>
      <w:proofErr w:type="spellEnd"/>
      <w:r>
        <w:t xml:space="preserve"> de um </w:t>
      </w:r>
      <w:proofErr w:type="spellStart"/>
      <w:r>
        <w:t>sonho</w:t>
      </w:r>
      <w:proofErr w:type="spellEnd"/>
      <w:r>
        <w:t xml:space="preserve"> (Unidos de Vila Isabel 1980)</w:t>
      </w:r>
    </w:p>
    <w:p w:rsidR="00426353" w:rsidRDefault="00426353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r>
        <w:t xml:space="preserve">Pra </w:t>
      </w:r>
      <w:proofErr w:type="spellStart"/>
      <w:r>
        <w:t>tudo</w:t>
      </w:r>
      <w:proofErr w:type="spellEnd"/>
      <w:r>
        <w:t xml:space="preserve"> se </w:t>
      </w:r>
      <w:proofErr w:type="spellStart"/>
      <w:r>
        <w:t>acabar</w:t>
      </w:r>
      <w:proofErr w:type="spellEnd"/>
      <w:r>
        <w:t xml:space="preserve"> na quarta-</w:t>
      </w:r>
      <w:proofErr w:type="spellStart"/>
      <w:r>
        <w:t>feira</w:t>
      </w:r>
      <w:proofErr w:type="spellEnd"/>
      <w:r>
        <w:t xml:space="preserve"> (Unidos de Vila Isabel 1984)</w:t>
      </w:r>
    </w:p>
    <w:p w:rsidR="00C4222D" w:rsidRDefault="00C4222D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proofErr w:type="spellStart"/>
      <w:r>
        <w:t>Ziriguidum</w:t>
      </w:r>
      <w:proofErr w:type="spellEnd"/>
      <w:r>
        <w:t xml:space="preserve"> 2001, carnaval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estrelas</w:t>
      </w:r>
      <w:proofErr w:type="spellEnd"/>
      <w:r>
        <w:t xml:space="preserve"> (</w:t>
      </w:r>
      <w:proofErr w:type="spellStart"/>
      <w:r>
        <w:t>Mocidade</w:t>
      </w:r>
      <w:proofErr w:type="spellEnd"/>
      <w:r>
        <w:t xml:space="preserve"> </w:t>
      </w:r>
      <w:proofErr w:type="spellStart"/>
      <w:r>
        <w:t>Independente</w:t>
      </w:r>
      <w:proofErr w:type="spellEnd"/>
      <w:r>
        <w:t xml:space="preserve"> de Padre Miguel 1985)</w:t>
      </w:r>
    </w:p>
    <w:p w:rsidR="00476C65" w:rsidRDefault="00476C65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proofErr w:type="spellStart"/>
      <w:r>
        <w:t>Eu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(</w:t>
      </w:r>
      <w:proofErr w:type="spellStart"/>
      <w:r>
        <w:t>Império</w:t>
      </w:r>
      <w:proofErr w:type="spellEnd"/>
      <w:r>
        <w:t xml:space="preserve"> Serrano 1986)</w:t>
      </w:r>
    </w:p>
    <w:p w:rsidR="002216A2" w:rsidRDefault="002216A2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r>
        <w:t xml:space="preserve">Kizomba, a </w:t>
      </w:r>
      <w:proofErr w:type="spellStart"/>
      <w:r>
        <w:t>Festa</w:t>
      </w:r>
      <w:proofErr w:type="spellEnd"/>
      <w:r>
        <w:t xml:space="preserve"> da </w:t>
      </w:r>
      <w:proofErr w:type="spellStart"/>
      <w:r>
        <w:t>Raça</w:t>
      </w:r>
      <w:proofErr w:type="spellEnd"/>
      <w:r>
        <w:t xml:space="preserve"> (Unidos de Vila Isabel 1988)</w:t>
      </w:r>
    </w:p>
    <w:p w:rsidR="002216A2" w:rsidRDefault="002216A2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proofErr w:type="spellStart"/>
      <w:r>
        <w:t>Direito</w:t>
      </w:r>
      <w:proofErr w:type="spellEnd"/>
      <w:r>
        <w:t xml:space="preserve"> é </w:t>
      </w:r>
      <w:proofErr w:type="spellStart"/>
      <w:r>
        <w:t>Direito</w:t>
      </w:r>
      <w:proofErr w:type="spellEnd"/>
      <w:r>
        <w:t xml:space="preserve"> (Unidos de Vila Isabel 1989)</w:t>
      </w:r>
    </w:p>
    <w:p w:rsidR="00426353" w:rsidRDefault="00426353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proofErr w:type="spellStart"/>
      <w:r>
        <w:t>Sonhar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custa</w:t>
      </w:r>
      <w:proofErr w:type="spellEnd"/>
      <w:r>
        <w:t xml:space="preserve"> nada, ou </w:t>
      </w:r>
      <w:proofErr w:type="spellStart"/>
      <w:r>
        <w:t>quase</w:t>
      </w:r>
      <w:proofErr w:type="spellEnd"/>
      <w:r>
        <w:t xml:space="preserve"> nada (</w:t>
      </w:r>
      <w:proofErr w:type="spellStart"/>
      <w:r>
        <w:t>Mocidade</w:t>
      </w:r>
      <w:proofErr w:type="spellEnd"/>
      <w:r>
        <w:t xml:space="preserve"> </w:t>
      </w:r>
      <w:proofErr w:type="spellStart"/>
      <w:r>
        <w:t>Independente</w:t>
      </w:r>
      <w:proofErr w:type="spellEnd"/>
      <w:r>
        <w:t xml:space="preserve"> de Padre Miguel 1992)</w:t>
      </w:r>
    </w:p>
    <w:p w:rsidR="00426353" w:rsidRDefault="00426353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proofErr w:type="spellStart"/>
      <w:r>
        <w:t>Peguei</w:t>
      </w:r>
      <w:proofErr w:type="spellEnd"/>
      <w:r>
        <w:t xml:space="preserve"> um </w:t>
      </w:r>
      <w:proofErr w:type="spellStart"/>
      <w:r>
        <w:t>Ita</w:t>
      </w:r>
      <w:proofErr w:type="spellEnd"/>
      <w:r>
        <w:t xml:space="preserve"> no Norte (</w:t>
      </w:r>
      <w:proofErr w:type="spellStart"/>
      <w:r>
        <w:t>Salgueiro</w:t>
      </w:r>
      <w:proofErr w:type="spellEnd"/>
      <w:r>
        <w:t xml:space="preserve"> 1993)</w:t>
      </w:r>
    </w:p>
    <w:p w:rsidR="00426353" w:rsidRDefault="00426353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r>
        <w:t xml:space="preserve">O </w:t>
      </w:r>
      <w:proofErr w:type="spellStart"/>
      <w:r>
        <w:t>dono</w:t>
      </w:r>
      <w:proofErr w:type="spellEnd"/>
      <w:r>
        <w:t xml:space="preserve"> da terra (</w:t>
      </w:r>
      <w:r w:rsidR="00FB3D6C">
        <w:t xml:space="preserve">Unidos da </w:t>
      </w:r>
      <w:proofErr w:type="spellStart"/>
      <w:r w:rsidR="00FB3D6C">
        <w:t>Tijuca</w:t>
      </w:r>
      <w:proofErr w:type="spellEnd"/>
      <w:r w:rsidR="00FB3D6C">
        <w:t xml:space="preserve"> 1999)</w:t>
      </w:r>
    </w:p>
    <w:p w:rsidR="00A93DA0" w:rsidRDefault="00A93DA0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r>
        <w:t xml:space="preserve">A Vila </w:t>
      </w:r>
      <w:proofErr w:type="spellStart"/>
      <w:r>
        <w:t>canta</w:t>
      </w:r>
      <w:proofErr w:type="spellEnd"/>
      <w:r>
        <w:t xml:space="preserve"> o Brasil, </w:t>
      </w:r>
      <w:proofErr w:type="spellStart"/>
      <w:r>
        <w:t>celeiro</w:t>
      </w:r>
      <w:proofErr w:type="spellEnd"/>
      <w:r>
        <w:t xml:space="preserve"> do </w:t>
      </w:r>
      <w:proofErr w:type="spellStart"/>
      <w:r>
        <w:t>mundo</w:t>
      </w:r>
      <w:proofErr w:type="spellEnd"/>
      <w:r>
        <w:t xml:space="preserve"> – </w:t>
      </w:r>
      <w:proofErr w:type="spellStart"/>
      <w:r>
        <w:t>água</w:t>
      </w:r>
      <w:proofErr w:type="spellEnd"/>
      <w:r>
        <w:t xml:space="preserve"> no </w:t>
      </w:r>
      <w:proofErr w:type="spellStart"/>
      <w:r>
        <w:t>feijão</w:t>
      </w:r>
      <w:proofErr w:type="spellEnd"/>
      <w:r>
        <w:t xml:space="preserve"> que </w:t>
      </w:r>
      <w:proofErr w:type="spellStart"/>
      <w:r>
        <w:t>chegou</w:t>
      </w:r>
      <w:proofErr w:type="spellEnd"/>
      <w:r>
        <w:t xml:space="preserve"> mais um (Unidos de Vila Isabel 2013)</w:t>
      </w:r>
    </w:p>
    <w:p w:rsidR="00A93DA0" w:rsidRDefault="00A93DA0" w:rsidP="00CE330F">
      <w:pPr>
        <w:pStyle w:val="Corpsdetexte"/>
        <w:numPr>
          <w:ilvl w:val="0"/>
          <w:numId w:val="7"/>
        </w:numPr>
        <w:spacing w:line="237" w:lineRule="auto"/>
        <w:jc w:val="both"/>
      </w:pPr>
      <w:proofErr w:type="spellStart"/>
      <w:r>
        <w:t>História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</w:t>
      </w:r>
      <w:proofErr w:type="spellStart"/>
      <w:r>
        <w:t>ninar</w:t>
      </w:r>
      <w:proofErr w:type="spellEnd"/>
      <w:r>
        <w:t xml:space="preserve"> gente grande (</w:t>
      </w:r>
      <w:proofErr w:type="spellStart"/>
      <w:r>
        <w:t>Mangueira</w:t>
      </w:r>
      <w:proofErr w:type="spellEnd"/>
      <w:r>
        <w:t xml:space="preserve"> 2019)</w:t>
      </w:r>
    </w:p>
    <w:p w:rsidR="005A4BF0" w:rsidRDefault="005A4BF0" w:rsidP="00CE330F">
      <w:pPr>
        <w:pStyle w:val="Corpsdetexte"/>
        <w:spacing w:line="237" w:lineRule="auto"/>
        <w:jc w:val="both"/>
      </w:pPr>
    </w:p>
    <w:p w:rsidR="005A4BF0" w:rsidRPr="007A186E" w:rsidRDefault="005A4BF0" w:rsidP="00CE330F">
      <w:pPr>
        <w:pStyle w:val="Corpsdetexte"/>
        <w:spacing w:line="237" w:lineRule="auto"/>
        <w:jc w:val="both"/>
        <w:rPr>
          <w:b/>
        </w:rPr>
      </w:pPr>
      <w:r w:rsidRPr="007A186E">
        <w:rPr>
          <w:b/>
        </w:rPr>
        <w:t xml:space="preserve">Séance 10 : </w:t>
      </w:r>
      <w:r w:rsidR="008460A2" w:rsidRPr="007A186E">
        <w:rPr>
          <w:b/>
        </w:rPr>
        <w:t>Utopies, dystopies et horizons imaginatifs</w:t>
      </w:r>
    </w:p>
    <w:p w:rsidR="008460A2" w:rsidRDefault="008460A2" w:rsidP="00CE330F">
      <w:pPr>
        <w:pStyle w:val="Corpsdetexte"/>
        <w:spacing w:line="237" w:lineRule="auto"/>
        <w:jc w:val="both"/>
      </w:pPr>
    </w:p>
    <w:p w:rsidR="00D71B24" w:rsidRDefault="00D71B24" w:rsidP="007A186E">
      <w:pPr>
        <w:pStyle w:val="Corpsdetexte"/>
        <w:spacing w:line="237" w:lineRule="auto"/>
        <w:jc w:val="both"/>
      </w:pPr>
      <w:r w:rsidRPr="00D71B24">
        <w:t>CRAPANZANO, Vincent. </w:t>
      </w:r>
      <w:r w:rsidRPr="00D163EF">
        <w:rPr>
          <w:i/>
        </w:rPr>
        <w:t xml:space="preserve">Imaginative horizons: an </w:t>
      </w:r>
      <w:proofErr w:type="spellStart"/>
      <w:r w:rsidRPr="00D163EF">
        <w:rPr>
          <w:i/>
        </w:rPr>
        <w:t>essay</w:t>
      </w:r>
      <w:proofErr w:type="spellEnd"/>
      <w:r w:rsidRPr="00D163EF">
        <w:rPr>
          <w:i/>
        </w:rPr>
        <w:t xml:space="preserve"> in </w:t>
      </w:r>
      <w:proofErr w:type="spellStart"/>
      <w:r w:rsidRPr="00D163EF">
        <w:rPr>
          <w:i/>
        </w:rPr>
        <w:t>literary-philosophical</w:t>
      </w:r>
      <w:proofErr w:type="spellEnd"/>
      <w:r w:rsidRPr="00D163EF">
        <w:rPr>
          <w:i/>
        </w:rPr>
        <w:t xml:space="preserve"> </w:t>
      </w:r>
      <w:proofErr w:type="spellStart"/>
      <w:r w:rsidRPr="00D163EF">
        <w:rPr>
          <w:i/>
        </w:rPr>
        <w:t>anthropology</w:t>
      </w:r>
      <w:proofErr w:type="spellEnd"/>
      <w:r w:rsidRPr="00D71B24">
        <w:t>. Chicago e Londres</w:t>
      </w:r>
      <w:r w:rsidR="008460A2">
        <w:t>,</w:t>
      </w:r>
      <w:r w:rsidRPr="00D71B24">
        <w:t xml:space="preserve"> The </w:t>
      </w:r>
      <w:proofErr w:type="spellStart"/>
      <w:r w:rsidRPr="00D71B24">
        <w:t>University</w:t>
      </w:r>
      <w:proofErr w:type="spellEnd"/>
      <w:r w:rsidRPr="00D71B24">
        <w:t xml:space="preserve"> of Chicago </w:t>
      </w:r>
      <w:proofErr w:type="spellStart"/>
      <w:r w:rsidRPr="00D71B24">
        <w:t>Press</w:t>
      </w:r>
      <w:proofErr w:type="spellEnd"/>
      <w:r w:rsidR="008460A2">
        <w:rPr>
          <w:bCs/>
          <w:color w:val="393939"/>
          <w:sz w:val="24"/>
          <w:szCs w:val="24"/>
          <w:shd w:val="clear" w:color="auto" w:fill="FFFFFF"/>
        </w:rPr>
        <w:t>,</w:t>
      </w:r>
      <w:r w:rsidR="008460A2" w:rsidRPr="008460A2">
        <w:t xml:space="preserve"> </w:t>
      </w:r>
      <w:r w:rsidR="008460A2" w:rsidRPr="00D71B24">
        <w:t>2004.</w:t>
      </w:r>
    </w:p>
    <w:p w:rsidR="00370299" w:rsidRDefault="00370299" w:rsidP="008460A2">
      <w:pPr>
        <w:pStyle w:val="Corpsdetexte"/>
        <w:spacing w:line="237" w:lineRule="auto"/>
        <w:jc w:val="both"/>
      </w:pPr>
    </w:p>
    <w:p w:rsidR="00370299" w:rsidRDefault="00370299" w:rsidP="00590DF9">
      <w:pPr>
        <w:pStyle w:val="Corpsdetexte"/>
        <w:numPr>
          <w:ilvl w:val="0"/>
          <w:numId w:val="6"/>
        </w:numPr>
        <w:spacing w:line="237" w:lineRule="auto"/>
        <w:jc w:val="both"/>
      </w:pPr>
      <w:r>
        <w:t>GARCÍA MÁRQUEZ, Gabriel</w:t>
      </w:r>
      <w:r w:rsidRPr="00590DF9">
        <w:rPr>
          <w:i/>
        </w:rPr>
        <w:t xml:space="preserve">. </w:t>
      </w:r>
      <w:proofErr w:type="spellStart"/>
      <w:r w:rsidRPr="00590DF9">
        <w:rPr>
          <w:i/>
        </w:rPr>
        <w:t>Cien</w:t>
      </w:r>
      <w:proofErr w:type="spellEnd"/>
      <w:r w:rsidRPr="00590DF9">
        <w:rPr>
          <w:i/>
        </w:rPr>
        <w:t xml:space="preserve"> </w:t>
      </w:r>
      <w:proofErr w:type="spellStart"/>
      <w:r w:rsidRPr="00590DF9">
        <w:rPr>
          <w:i/>
        </w:rPr>
        <w:t>Años</w:t>
      </w:r>
      <w:proofErr w:type="spellEnd"/>
      <w:r w:rsidRPr="00590DF9">
        <w:rPr>
          <w:i/>
        </w:rPr>
        <w:t xml:space="preserve"> de Soledad</w:t>
      </w:r>
      <w:r>
        <w:t xml:space="preserve">. Vintage </w:t>
      </w:r>
      <w:proofErr w:type="spellStart"/>
      <w:r>
        <w:t>Español</w:t>
      </w:r>
      <w:proofErr w:type="spellEnd"/>
      <w:r>
        <w:t xml:space="preserve">, 2017. </w:t>
      </w:r>
    </w:p>
    <w:p w:rsidR="008460A2" w:rsidRDefault="008460A2" w:rsidP="008460A2">
      <w:pPr>
        <w:pStyle w:val="Corpsdetexte"/>
        <w:spacing w:line="237" w:lineRule="auto"/>
        <w:jc w:val="both"/>
      </w:pPr>
    </w:p>
    <w:p w:rsidR="008460A2" w:rsidRDefault="008460A2" w:rsidP="007A186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lang w:val="fr-FR" w:eastAsia="en-US"/>
        </w:rPr>
      </w:pPr>
      <w:r w:rsidRPr="00A87F7B">
        <w:rPr>
          <w:rFonts w:eastAsiaTheme="minorHAnsi"/>
          <w:lang w:val="fr-FR" w:eastAsia="en-US"/>
        </w:rPr>
        <w:t xml:space="preserve">JAMESON, Frederic. </w:t>
      </w:r>
      <w:r w:rsidRPr="00A87F7B">
        <w:rPr>
          <w:rFonts w:eastAsiaTheme="minorHAnsi"/>
          <w:i/>
          <w:lang w:val="fr-FR" w:eastAsia="en-US"/>
        </w:rPr>
        <w:t>Archéologies du futur. Le désir nommé utopie</w:t>
      </w:r>
      <w:r w:rsidRPr="00A87F7B">
        <w:rPr>
          <w:rFonts w:eastAsiaTheme="minorHAnsi"/>
          <w:lang w:val="fr-FR" w:eastAsia="en-US"/>
        </w:rPr>
        <w:t>. Chevilly Larue</w:t>
      </w:r>
      <w:r>
        <w:rPr>
          <w:rFonts w:eastAsiaTheme="minorHAnsi"/>
          <w:lang w:val="fr-FR" w:eastAsia="en-US"/>
        </w:rPr>
        <w:t>,</w:t>
      </w:r>
      <w:r w:rsidRPr="00A87F7B">
        <w:rPr>
          <w:rFonts w:eastAsiaTheme="minorHAnsi"/>
          <w:lang w:val="fr-FR" w:eastAsia="en-US"/>
        </w:rPr>
        <w:t xml:space="preserve"> Max Milo </w:t>
      </w:r>
      <w:proofErr w:type="spellStart"/>
      <w:r w:rsidRPr="00A87F7B">
        <w:rPr>
          <w:rFonts w:eastAsiaTheme="minorHAnsi"/>
          <w:lang w:val="fr-FR" w:eastAsia="en-US"/>
        </w:rPr>
        <w:t>Editions</w:t>
      </w:r>
      <w:proofErr w:type="spellEnd"/>
      <w:r>
        <w:rPr>
          <w:rFonts w:eastAsiaTheme="minorHAnsi"/>
          <w:lang w:val="fr-FR" w:eastAsia="en-US"/>
        </w:rPr>
        <w:t xml:space="preserve">, </w:t>
      </w:r>
      <w:r w:rsidRPr="00A87F7B">
        <w:rPr>
          <w:rFonts w:eastAsiaTheme="minorHAnsi"/>
          <w:lang w:val="fr-FR" w:eastAsia="en-US"/>
        </w:rPr>
        <w:t>2024</w:t>
      </w:r>
    </w:p>
    <w:p w:rsidR="00370299" w:rsidRDefault="00370299" w:rsidP="008460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lang w:val="fr-FR" w:eastAsia="en-US"/>
        </w:rPr>
      </w:pPr>
    </w:p>
    <w:p w:rsidR="00FF3884" w:rsidRDefault="00FF3884" w:rsidP="00CE330F">
      <w:pPr>
        <w:pStyle w:val="Corpsdetexte"/>
        <w:spacing w:line="237" w:lineRule="auto"/>
        <w:jc w:val="both"/>
      </w:pPr>
    </w:p>
    <w:p w:rsidR="00AC104C" w:rsidRPr="007A186E" w:rsidRDefault="00A92E49" w:rsidP="00CE330F">
      <w:pPr>
        <w:pStyle w:val="Corpsdetexte"/>
        <w:spacing w:line="237" w:lineRule="auto"/>
        <w:jc w:val="both"/>
        <w:rPr>
          <w:b/>
        </w:rPr>
      </w:pPr>
      <w:r w:rsidRPr="007A186E">
        <w:rPr>
          <w:b/>
        </w:rPr>
        <w:lastRenderedPageBreak/>
        <w:t>Séance 11 :</w:t>
      </w:r>
      <w:r w:rsidR="00AC104C" w:rsidRPr="007A186E">
        <w:rPr>
          <w:b/>
        </w:rPr>
        <w:t xml:space="preserve"> </w:t>
      </w:r>
      <w:r w:rsidR="00590DF9" w:rsidRPr="007A186E">
        <w:rPr>
          <w:b/>
        </w:rPr>
        <w:t>Les lucioles: espoir et survie</w:t>
      </w:r>
    </w:p>
    <w:p w:rsidR="00590DF9" w:rsidRDefault="00590DF9" w:rsidP="00CE330F">
      <w:pPr>
        <w:pStyle w:val="Corpsdetexte"/>
        <w:spacing w:line="237" w:lineRule="auto"/>
        <w:jc w:val="both"/>
      </w:pPr>
    </w:p>
    <w:p w:rsidR="00590DF9" w:rsidRDefault="00590DF9" w:rsidP="00CE330F">
      <w:pPr>
        <w:pStyle w:val="Corpsdetexte"/>
        <w:spacing w:line="237" w:lineRule="auto"/>
        <w:jc w:val="both"/>
      </w:pPr>
    </w:p>
    <w:p w:rsidR="00476C65" w:rsidRPr="00A87F7B" w:rsidRDefault="00476C65" w:rsidP="00476C6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fr-FR"/>
        </w:rPr>
      </w:pPr>
      <w:r w:rsidRPr="00A87F7B">
        <w:rPr>
          <w:lang w:val="fr-FR"/>
        </w:rPr>
        <w:t>DIDI-HUBERMAN, Georges. </w:t>
      </w:r>
      <w:r w:rsidRPr="00A87F7B">
        <w:rPr>
          <w:rStyle w:val="Accentuation"/>
          <w:bdr w:val="none" w:sz="0" w:space="0" w:color="auto" w:frame="1"/>
          <w:lang w:val="fr-FR"/>
        </w:rPr>
        <w:t xml:space="preserve">Survivance des lucioles. </w:t>
      </w:r>
      <w:r w:rsidRPr="00A87F7B">
        <w:rPr>
          <w:lang w:val="fr-FR"/>
        </w:rPr>
        <w:t>Paris</w:t>
      </w:r>
      <w:r w:rsidR="00590DF9">
        <w:rPr>
          <w:lang w:val="fr-FR"/>
        </w:rPr>
        <w:t>,</w:t>
      </w:r>
      <w:r w:rsidRPr="00A87F7B">
        <w:rPr>
          <w:lang w:val="fr-FR"/>
        </w:rPr>
        <w:t xml:space="preserve"> Les Éditions de </w:t>
      </w:r>
    </w:p>
    <w:p w:rsidR="00476C65" w:rsidRPr="00A87F7B" w:rsidRDefault="00476C65" w:rsidP="00476C6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lang w:val="fr-FR"/>
        </w:rPr>
      </w:pPr>
      <w:r w:rsidRPr="00A87F7B">
        <w:rPr>
          <w:lang w:val="fr-FR"/>
        </w:rPr>
        <w:t>Minuit</w:t>
      </w:r>
      <w:r>
        <w:rPr>
          <w:lang w:val="fr-FR"/>
        </w:rPr>
        <w:t>, 2009.</w:t>
      </w:r>
    </w:p>
    <w:p w:rsidR="00590DF9" w:rsidRDefault="00590DF9" w:rsidP="00590DF9">
      <w:pPr>
        <w:pStyle w:val="Default"/>
        <w:jc w:val="both"/>
        <w:rPr>
          <w:sz w:val="23"/>
          <w:szCs w:val="23"/>
        </w:rPr>
      </w:pPr>
    </w:p>
    <w:p w:rsidR="00590DF9" w:rsidRPr="00590DF9" w:rsidRDefault="00590DF9" w:rsidP="00590D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HAN, </w:t>
      </w:r>
      <w:proofErr w:type="spellStart"/>
      <w:r>
        <w:rPr>
          <w:sz w:val="23"/>
          <w:szCs w:val="23"/>
        </w:rPr>
        <w:t>Byung</w:t>
      </w:r>
      <w:proofErr w:type="spellEnd"/>
      <w:r>
        <w:rPr>
          <w:sz w:val="23"/>
          <w:szCs w:val="23"/>
        </w:rPr>
        <w:t xml:space="preserve">-Chul. </w:t>
      </w:r>
      <w:r w:rsidRPr="00590DF9">
        <w:rPr>
          <w:i/>
          <w:sz w:val="23"/>
          <w:szCs w:val="23"/>
        </w:rPr>
        <w:t xml:space="preserve">El </w:t>
      </w:r>
      <w:proofErr w:type="spellStart"/>
      <w:r w:rsidRPr="00590DF9">
        <w:rPr>
          <w:i/>
          <w:sz w:val="23"/>
          <w:szCs w:val="23"/>
        </w:rPr>
        <w:t>spíritu</w:t>
      </w:r>
      <w:proofErr w:type="spellEnd"/>
      <w:r w:rsidRPr="00590DF9">
        <w:rPr>
          <w:i/>
          <w:sz w:val="23"/>
          <w:szCs w:val="23"/>
        </w:rPr>
        <w:t xml:space="preserve"> de </w:t>
      </w:r>
      <w:proofErr w:type="spellStart"/>
      <w:r w:rsidRPr="00590DF9">
        <w:rPr>
          <w:i/>
          <w:sz w:val="23"/>
          <w:szCs w:val="23"/>
        </w:rPr>
        <w:t>la</w:t>
      </w:r>
      <w:proofErr w:type="spellEnd"/>
      <w:r w:rsidRPr="00590DF9">
        <w:rPr>
          <w:i/>
          <w:sz w:val="23"/>
          <w:szCs w:val="23"/>
        </w:rPr>
        <w:t xml:space="preserve"> </w:t>
      </w:r>
      <w:proofErr w:type="spellStart"/>
      <w:r w:rsidRPr="00590DF9">
        <w:rPr>
          <w:i/>
          <w:sz w:val="23"/>
          <w:szCs w:val="23"/>
        </w:rPr>
        <w:t>speranza</w:t>
      </w:r>
      <w:proofErr w:type="spellEnd"/>
      <w:r>
        <w:rPr>
          <w:sz w:val="23"/>
          <w:szCs w:val="23"/>
        </w:rPr>
        <w:t xml:space="preserve">. Barcelona, </w:t>
      </w:r>
      <w:proofErr w:type="spellStart"/>
      <w:r>
        <w:rPr>
          <w:sz w:val="23"/>
          <w:szCs w:val="23"/>
        </w:rPr>
        <w:t>Herder</w:t>
      </w:r>
      <w:proofErr w:type="spellEnd"/>
      <w:r>
        <w:rPr>
          <w:sz w:val="23"/>
          <w:szCs w:val="23"/>
        </w:rPr>
        <w:t xml:space="preserve"> Editorial, 2024. </w:t>
      </w:r>
    </w:p>
    <w:p w:rsidR="007914EB" w:rsidRDefault="007914EB" w:rsidP="00CE330F">
      <w:pPr>
        <w:pStyle w:val="Corpsdetexte"/>
        <w:spacing w:line="237" w:lineRule="auto"/>
        <w:ind w:left="360"/>
        <w:jc w:val="both"/>
      </w:pPr>
    </w:p>
    <w:p w:rsidR="007A186E" w:rsidRDefault="00AC3392" w:rsidP="00AC33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jc w:val="both"/>
      </w:pPr>
      <w:r>
        <w:t>*</w:t>
      </w:r>
      <w:r w:rsidR="007A186E" w:rsidRPr="007A186E">
        <w:t xml:space="preserve">Remise du rapport </w:t>
      </w:r>
      <w:r>
        <w:t>8</w:t>
      </w:r>
      <w:r w:rsidR="007A186E" w:rsidRPr="007A186E">
        <w:t xml:space="preserve"> (fait en classe)</w:t>
      </w:r>
      <w:r w:rsidR="007A186E">
        <w:t>.</w:t>
      </w:r>
    </w:p>
    <w:p w:rsidR="00A92E49" w:rsidRDefault="00A92E49" w:rsidP="00CE330F">
      <w:pPr>
        <w:pStyle w:val="Corpsdetexte"/>
        <w:spacing w:line="237" w:lineRule="auto"/>
        <w:jc w:val="both"/>
      </w:pPr>
    </w:p>
    <w:p w:rsidR="003A3AA7" w:rsidRPr="007A186E" w:rsidRDefault="00A92E49" w:rsidP="00CE330F">
      <w:pPr>
        <w:pStyle w:val="Corpsdetexte"/>
        <w:spacing w:line="237" w:lineRule="auto"/>
        <w:jc w:val="both"/>
        <w:rPr>
          <w:b/>
        </w:rPr>
      </w:pPr>
      <w:r w:rsidRPr="007A186E">
        <w:rPr>
          <w:b/>
        </w:rPr>
        <w:t>Séance 12 :</w:t>
      </w:r>
      <w:r w:rsidR="008E4F3C" w:rsidRPr="007A186E">
        <w:rPr>
          <w:b/>
        </w:rPr>
        <w:t xml:space="preserve"> </w:t>
      </w:r>
      <w:r w:rsidR="00590DF9" w:rsidRPr="007A186E">
        <w:rPr>
          <w:b/>
        </w:rPr>
        <w:t>Vers une anthropologie de l'espoir</w:t>
      </w:r>
    </w:p>
    <w:p w:rsidR="00590DF9" w:rsidRDefault="00590DF9" w:rsidP="00CE330F">
      <w:pPr>
        <w:pStyle w:val="Corpsdetexte"/>
        <w:spacing w:line="237" w:lineRule="auto"/>
        <w:jc w:val="both"/>
      </w:pPr>
    </w:p>
    <w:p w:rsidR="00590DF9" w:rsidRDefault="00590DF9" w:rsidP="00CE330F">
      <w:pPr>
        <w:pStyle w:val="Corpsdetexte"/>
        <w:spacing w:line="237" w:lineRule="auto"/>
        <w:jc w:val="both"/>
      </w:pPr>
    </w:p>
    <w:p w:rsidR="001D64C4" w:rsidRDefault="00590DF9" w:rsidP="00CE330F">
      <w:pPr>
        <w:pStyle w:val="Corpsdetexte"/>
        <w:spacing w:line="237" w:lineRule="auto"/>
        <w:jc w:val="both"/>
      </w:pPr>
      <w:r w:rsidRPr="00590DF9">
        <w:t xml:space="preserve">Présentation des travaux </w:t>
      </w:r>
      <w:r>
        <w:t xml:space="preserve">de </w:t>
      </w:r>
      <w:r w:rsidR="0027632F">
        <w:t>fin de semestre</w:t>
      </w:r>
      <w:r w:rsidRPr="00590DF9">
        <w:t xml:space="preserve"> et évaluation collective du cours</w:t>
      </w:r>
    </w:p>
    <w:p w:rsidR="001D64C4" w:rsidRDefault="001D64C4" w:rsidP="00CE330F">
      <w:pPr>
        <w:pStyle w:val="Corpsdetexte"/>
        <w:spacing w:line="237" w:lineRule="auto"/>
        <w:jc w:val="both"/>
      </w:pPr>
    </w:p>
    <w:p w:rsidR="001D64C4" w:rsidRDefault="00AC3392" w:rsidP="00AC33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7" w:lineRule="auto"/>
        <w:ind w:left="360"/>
        <w:jc w:val="both"/>
      </w:pPr>
      <w:r>
        <w:t>*</w:t>
      </w:r>
      <w:r w:rsidR="007A186E">
        <w:t>Remise du travail de fin de semestre</w:t>
      </w:r>
      <w:r>
        <w:t>.</w:t>
      </w:r>
    </w:p>
    <w:p w:rsidR="001D64C4" w:rsidRDefault="001D64C4" w:rsidP="00CE330F">
      <w:pPr>
        <w:pStyle w:val="Corpsdetexte"/>
        <w:spacing w:line="237" w:lineRule="auto"/>
        <w:jc w:val="both"/>
      </w:pPr>
    </w:p>
    <w:p w:rsidR="001D64C4" w:rsidRDefault="001D64C4" w:rsidP="00CE330F">
      <w:pPr>
        <w:pStyle w:val="Corpsdetexte"/>
        <w:spacing w:line="237" w:lineRule="auto"/>
        <w:jc w:val="both"/>
      </w:pPr>
    </w:p>
    <w:p w:rsidR="00ED2A66" w:rsidRDefault="00ED2A66" w:rsidP="00CE330F">
      <w:pPr>
        <w:jc w:val="both"/>
      </w:pPr>
    </w:p>
    <w:p w:rsidR="001D64C4" w:rsidRDefault="001D64C4" w:rsidP="00CE330F">
      <w:pPr>
        <w:jc w:val="both"/>
      </w:pPr>
    </w:p>
    <w:p w:rsidR="001D64C4" w:rsidRDefault="001D64C4" w:rsidP="00CE330F">
      <w:pPr>
        <w:pStyle w:val="Corpsdetexte"/>
        <w:spacing w:line="237" w:lineRule="auto"/>
        <w:jc w:val="both"/>
        <w:sectPr w:rsidR="001D64C4">
          <w:footerReference w:type="default" r:id="rId7"/>
          <w:type w:val="continuous"/>
          <w:pgSz w:w="11910" w:h="16840"/>
          <w:pgMar w:top="1320" w:right="1275" w:bottom="920" w:left="1275" w:header="0" w:footer="725" w:gutter="0"/>
          <w:pgNumType w:start="1"/>
          <w:cols w:space="720"/>
        </w:sectPr>
      </w:pPr>
    </w:p>
    <w:p w:rsidR="008F5A5D" w:rsidRDefault="008F5A5D" w:rsidP="00CE330F">
      <w:pPr>
        <w:spacing w:before="247"/>
        <w:ind w:left="141"/>
        <w:jc w:val="both"/>
        <w:rPr>
          <w:sz w:val="28"/>
        </w:rPr>
      </w:pPr>
    </w:p>
    <w:p w:rsidR="008F5A5D" w:rsidRDefault="008F5A5D" w:rsidP="00CE330F">
      <w:pPr>
        <w:spacing w:before="247"/>
        <w:ind w:left="141"/>
        <w:jc w:val="both"/>
        <w:rPr>
          <w:sz w:val="28"/>
        </w:rPr>
      </w:pPr>
    </w:p>
    <w:p w:rsidR="008F5A5D" w:rsidRDefault="008F5A5D" w:rsidP="00CE330F">
      <w:pPr>
        <w:spacing w:before="247"/>
        <w:ind w:left="141"/>
        <w:jc w:val="both"/>
        <w:rPr>
          <w:sz w:val="28"/>
        </w:rPr>
      </w:pPr>
    </w:p>
    <w:p w:rsidR="008F5A5D" w:rsidRDefault="008F5A5D" w:rsidP="00CE330F">
      <w:pPr>
        <w:spacing w:before="247"/>
        <w:ind w:left="141"/>
        <w:jc w:val="both"/>
        <w:rPr>
          <w:sz w:val="28"/>
        </w:rPr>
      </w:pPr>
    </w:p>
    <w:p w:rsidR="008F5A5D" w:rsidRDefault="008F5A5D" w:rsidP="00CE330F">
      <w:pPr>
        <w:spacing w:before="247"/>
        <w:ind w:left="141"/>
        <w:jc w:val="both"/>
        <w:rPr>
          <w:sz w:val="28"/>
        </w:rPr>
      </w:pPr>
    </w:p>
    <w:p w:rsidR="008F5A5D" w:rsidRDefault="008F5A5D" w:rsidP="00CE330F">
      <w:pPr>
        <w:spacing w:before="247"/>
        <w:ind w:left="141"/>
        <w:jc w:val="both"/>
        <w:rPr>
          <w:sz w:val="28"/>
        </w:rPr>
      </w:pPr>
    </w:p>
    <w:p w:rsidR="00C702AD" w:rsidRPr="008F5A5D" w:rsidRDefault="00980777" w:rsidP="00CE330F">
      <w:pPr>
        <w:spacing w:before="247"/>
        <w:ind w:left="141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217792</wp:posOffset>
                </wp:positionV>
                <wp:extent cx="579755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841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7296" y="18287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B8FC9" id="Graphic 27" o:spid="_x0000_s1026" style="position:absolute;margin-left:69.35pt;margin-top:17.15pt;width:456.5pt;height:1.4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7/OAIAAOcEAAAOAAAAZHJzL2Uyb0RvYy54bWysVMFu2zAMvQ/YPwi6L06CpU2NOMXQosWA&#10;oivQDDsrshwbk0VNVGLn70fJVuptpw3LQabEJ4rvkczmtm81OymHDZiCL2ZzzpSRUDbmUPCvu4cP&#10;a87QC1MKDUYV/KyQ327fv9t0NldLqEGXyjEKYjDvbMFr722eZShr1QqcgVWGnBW4VnjaukNWOtFR&#10;9FZny/n8KuvAldaBVIh0ej84+TbGryol/ZeqQuWZLjjl5uPq4roPa7bdiPzghK0bOaYh/iGLVjSG&#10;Hr2EuhdesKNr/gjVNtIBQuVnEtoMqqqRKnIgNov5b2xea2FV5ELioL3IhP8vrHw+vTjWlAVfXnNm&#10;REs1ehzloBOSp7OYE+rVvrhAEO0TyO9IjuwXT9jgiOkr1wYs0WN91Pp80Vr1nkk6XF3fXK9WVBJJ&#10;vsX642IVHstEni7LI/pHBTGQOD2hH0pVJkvUyZK9SaajgodS61hqzxmV2nFGpd4PpbbCh3shu2Cy&#10;bpJJnRIJ3hZOagcR5wOJkO/y5oqzRIVSfcNoM8USqwkq+dLXxngDZrFerqPKFC3503fATd/9O3Rs&#10;7klcqQHVoHGgHsW+yEG4qeAIuikfGq2DAOgO+zvt2EmEIYq/sVYTWOyGoQFCK+yhPFNjddRKBccf&#10;R+EUZ/qzodYNY5gMl4x9MpzXdxCHNWrv0O/6b8JZZsksuKf+eYY0GCJPnUH5B8CADTcNfDp6qJrQ&#10;NjG3IaNxQ9MU+Y+TH8Z1uo+ot/+n7U8AAAD//wMAUEsDBBQABgAIAAAAIQCiVJge3gAAAAoBAAAP&#10;AAAAZHJzL2Rvd25yZXYueG1sTI/BTsMwEETvSPyDtUjcqN0GaBTiVKgSBwQ9tPAB29iJI+J1FDtt&#10;4OvZnuA4s0+zM+Vm9r042TF2gTQsFwqEpTqYjloNnx8vdzmImJAM9oGshm8bYVNdX5VYmHCmvT0d&#10;Uis4hGKBGlxKQyFlrJ31GBdhsMS3JoweE8uxlWbEM4f7Xq6UepQeO+IPDge7dbb+OkxeA/o2f/W7&#10;/Xu3nZzadbKZ3n4arW9v5ucnEMnO6Q+GS32uDhV3OoaJTBQ96yxfM6ohu89AXAD1sGTnyM56BbIq&#10;5f8J1S8AAAD//wMAUEsBAi0AFAAGAAgAAAAhALaDOJL+AAAA4QEAABMAAAAAAAAAAAAAAAAAAAAA&#10;AFtDb250ZW50X1R5cGVzXS54bWxQSwECLQAUAAYACAAAACEAOP0h/9YAAACUAQAACwAAAAAAAAAA&#10;AAAAAAAvAQAAX3JlbHMvLnJlbHNQSwECLQAUAAYACAAAACEApZBO/zgCAADnBAAADgAAAAAAAAAA&#10;AAAAAAAuAgAAZHJzL2Uyb0RvYy54bWxQSwECLQAUAAYACAAAACEAolSYHt4AAAAKAQAADwAAAAAA&#10;AAAAAAAAAACSBAAAZHJzL2Rvd25yZXYueG1sUEsFBgAAAAAEAAQA8wAAAJ0FAAAAAA==&#10;" path="m5797296,l,,,18287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702AD" w:rsidRPr="008F5A5D">
      <w:pgSz w:w="11910" w:h="16840"/>
      <w:pgMar w:top="1320" w:right="1275" w:bottom="920" w:left="1275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1AB3" w:rsidRDefault="00FC1AB3">
      <w:r>
        <w:separator/>
      </w:r>
    </w:p>
  </w:endnote>
  <w:endnote w:type="continuationSeparator" w:id="0">
    <w:p w:rsidR="00FC1AB3" w:rsidRDefault="00FC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02AD" w:rsidRDefault="00980777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5744" behindDoc="1" locked="0" layoutInCell="1" allowOverlap="1">
              <wp:simplePos x="0" y="0"/>
              <wp:positionH relativeFrom="page">
                <wp:posOffset>6551676</wp:posOffset>
              </wp:positionH>
              <wp:positionV relativeFrom="page">
                <wp:posOffset>10092032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02AD" w:rsidRDefault="00980777">
                          <w:pPr>
                            <w:pStyle w:val="Corpsdetexte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9pt;margin-top:794.65pt;width:12.6pt;height:15.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ipQEAAD4DAAAOAAAAZHJzL2Uyb0RvYy54bWysUsFu2zAMvQ/oPwi6N3ICNOiMOEXXYsOA&#10;YhvQ7gNkWYqFWaImKrHz96MUJy2229CLTJlPj++R3NxNbmAHHdGCb/hyUXGmvYLO+l3Df758vr7l&#10;DJP0nRzA64YfNfK77dWHzRhqvYIehk5HRiQe6zE0vE8p1EKg6rWTuICgPSUNRCcTXeNOdFGOxO4G&#10;saqqtRghdiGC0oj09/GU5NvCb4xW6bsxqBMbGk7aUjljOdt8iu1G1rsoQ2/VLEP+hwonraeiF6pH&#10;mSTbR/sPlbMqAoJJCwVOgDFW6eKB3Cyrv9w89zLo4oWag+HSJnw/WvXt8CMy29HsOPPS0Yhe9JRa&#10;mNgyN2cMWBPmORAqTZ9gysBsFMMTqF9IEPEGc3qAhM6YyUSXv2ST0UPq//HScyrCVGZbV9WKMopS&#10;y4/r25syE/H6OERMXzQ4loOGRxppESAPT5hyeVmfIbOWU/msKk3tNJtooTuSh5FG3XD8vZdRczZ8&#10;9dTLvBfnIJ6D9hzENDxA2Z5sxcP9PoGxpXIuceKdK9OQiqB5ofIWvL0X1Ovab/8AAAD//wMAUEsD&#10;BBQABgAIAAAAIQBgtCz/4gAAAA8BAAAPAAAAZHJzL2Rvd25yZXYueG1sTI/BTsMwEETvSPyDtUjc&#10;qN1GDW2IU1UITkgVaThwdGI3sRqvQ+y24e+7PcFtRjuafZNvJtezsxmD9ShhPhPADDZeW2wlfFXv&#10;TytgISrUqvdoJPyaAJvi/i5XmfYXLM15H1tGJRgyJaGLccg4D01nnAozPxik28GPTkWyY8v1qC5U&#10;7nq+ECLlTlmkD50azGtnmuP+5CRsv7F8sz+7+rM8lLaq1gI/0qOUjw/T9gVYNFP8C8MNn9ChIKba&#10;n1AH1pMXyZzYI6nlap0Au2XE8pkG1qTShUiAFzn/v6O4AgAA//8DAFBLAQItABQABgAIAAAAIQC2&#10;gziS/gAAAOEBAAATAAAAAAAAAAAAAAAAAAAAAABbQ29udGVudF9UeXBlc10ueG1sUEsBAi0AFAAG&#10;AAgAAAAhADj9If/WAAAAlAEAAAsAAAAAAAAAAAAAAAAALwEAAF9yZWxzLy5yZWxzUEsBAi0AFAAG&#10;AAgAAAAhAOFGMuKlAQAAPgMAAA4AAAAAAAAAAAAAAAAALgIAAGRycy9lMm9Eb2MueG1sUEsBAi0A&#10;FAAGAAgAAAAhAGC0LP/iAAAADwEAAA8AAAAAAAAAAAAAAAAA/wMAAGRycy9kb3ducmV2LnhtbFBL&#10;BQYAAAAABAAEAPMAAAAOBQAAAAA=&#10;" filled="f" stroked="f">
              <v:textbox inset="0,0,0,0">
                <w:txbxContent>
                  <w:p w:rsidR="00C702AD" w:rsidRDefault="00980777">
                    <w:pPr>
                      <w:pStyle w:val="Corpodetexto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1AB3" w:rsidRDefault="00FC1AB3">
      <w:r>
        <w:separator/>
      </w:r>
    </w:p>
  </w:footnote>
  <w:footnote w:type="continuationSeparator" w:id="0">
    <w:p w:rsidR="00FC1AB3" w:rsidRDefault="00FC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5AA"/>
    <w:multiLevelType w:val="hybridMultilevel"/>
    <w:tmpl w:val="4510FB20"/>
    <w:lvl w:ilvl="0" w:tplc="B1D6ECA0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5302F7DE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98987C0E">
      <w:numFmt w:val="bullet"/>
      <w:lvlText w:val="•"/>
      <w:lvlJc w:val="left"/>
      <w:pPr>
        <w:ind w:left="2558" w:hanging="360"/>
      </w:pPr>
      <w:rPr>
        <w:rFonts w:hint="default"/>
        <w:lang w:val="fr-FR" w:eastAsia="en-US" w:bidi="ar-SA"/>
      </w:rPr>
    </w:lvl>
    <w:lvl w:ilvl="3" w:tplc="9CBC5954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4442F938">
      <w:numFmt w:val="bullet"/>
      <w:lvlText w:val="•"/>
      <w:lvlJc w:val="left"/>
      <w:pPr>
        <w:ind w:left="4257" w:hanging="360"/>
      </w:pPr>
      <w:rPr>
        <w:rFonts w:hint="default"/>
        <w:lang w:val="fr-FR" w:eastAsia="en-US" w:bidi="ar-SA"/>
      </w:rPr>
    </w:lvl>
    <w:lvl w:ilvl="5" w:tplc="A55AE0BE">
      <w:numFmt w:val="bullet"/>
      <w:lvlText w:val="•"/>
      <w:lvlJc w:val="left"/>
      <w:pPr>
        <w:ind w:left="5107" w:hanging="360"/>
      </w:pPr>
      <w:rPr>
        <w:rFonts w:hint="default"/>
        <w:lang w:val="fr-FR" w:eastAsia="en-US" w:bidi="ar-SA"/>
      </w:rPr>
    </w:lvl>
    <w:lvl w:ilvl="6" w:tplc="597C42B8">
      <w:numFmt w:val="bullet"/>
      <w:lvlText w:val="•"/>
      <w:lvlJc w:val="left"/>
      <w:pPr>
        <w:ind w:left="5956" w:hanging="360"/>
      </w:pPr>
      <w:rPr>
        <w:rFonts w:hint="default"/>
        <w:lang w:val="fr-FR" w:eastAsia="en-US" w:bidi="ar-SA"/>
      </w:rPr>
    </w:lvl>
    <w:lvl w:ilvl="7" w:tplc="E47C2B76">
      <w:numFmt w:val="bullet"/>
      <w:lvlText w:val="•"/>
      <w:lvlJc w:val="left"/>
      <w:pPr>
        <w:ind w:left="6805" w:hanging="360"/>
      </w:pPr>
      <w:rPr>
        <w:rFonts w:hint="default"/>
        <w:lang w:val="fr-FR" w:eastAsia="en-US" w:bidi="ar-SA"/>
      </w:rPr>
    </w:lvl>
    <w:lvl w:ilvl="8" w:tplc="C7BE6A54">
      <w:numFmt w:val="bullet"/>
      <w:lvlText w:val="•"/>
      <w:lvlJc w:val="left"/>
      <w:pPr>
        <w:ind w:left="765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8234B2D"/>
    <w:multiLevelType w:val="hybridMultilevel"/>
    <w:tmpl w:val="50A416D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097C"/>
    <w:multiLevelType w:val="hybridMultilevel"/>
    <w:tmpl w:val="4686D91E"/>
    <w:lvl w:ilvl="0" w:tplc="FBB4B424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5823"/>
    <w:multiLevelType w:val="hybridMultilevel"/>
    <w:tmpl w:val="EA160A1C"/>
    <w:lvl w:ilvl="0" w:tplc="448864BE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2D2C535A">
      <w:numFmt w:val="bullet"/>
      <w:lvlText w:val="•"/>
      <w:lvlJc w:val="left"/>
      <w:pPr>
        <w:ind w:left="1709" w:hanging="348"/>
      </w:pPr>
      <w:rPr>
        <w:rFonts w:hint="default"/>
        <w:lang w:val="fr-FR" w:eastAsia="en-US" w:bidi="ar-SA"/>
      </w:rPr>
    </w:lvl>
    <w:lvl w:ilvl="2" w:tplc="3E50DE88">
      <w:numFmt w:val="bullet"/>
      <w:lvlText w:val="•"/>
      <w:lvlJc w:val="left"/>
      <w:pPr>
        <w:ind w:left="2558" w:hanging="348"/>
      </w:pPr>
      <w:rPr>
        <w:rFonts w:hint="default"/>
        <w:lang w:val="fr-FR" w:eastAsia="en-US" w:bidi="ar-SA"/>
      </w:rPr>
    </w:lvl>
    <w:lvl w:ilvl="3" w:tplc="CCB0182C">
      <w:numFmt w:val="bullet"/>
      <w:lvlText w:val="•"/>
      <w:lvlJc w:val="left"/>
      <w:pPr>
        <w:ind w:left="3408" w:hanging="348"/>
      </w:pPr>
      <w:rPr>
        <w:rFonts w:hint="default"/>
        <w:lang w:val="fr-FR" w:eastAsia="en-US" w:bidi="ar-SA"/>
      </w:rPr>
    </w:lvl>
    <w:lvl w:ilvl="4" w:tplc="AC66399E">
      <w:numFmt w:val="bullet"/>
      <w:lvlText w:val="•"/>
      <w:lvlJc w:val="left"/>
      <w:pPr>
        <w:ind w:left="4257" w:hanging="348"/>
      </w:pPr>
      <w:rPr>
        <w:rFonts w:hint="default"/>
        <w:lang w:val="fr-FR" w:eastAsia="en-US" w:bidi="ar-SA"/>
      </w:rPr>
    </w:lvl>
    <w:lvl w:ilvl="5" w:tplc="C2D27B1A">
      <w:numFmt w:val="bullet"/>
      <w:lvlText w:val="•"/>
      <w:lvlJc w:val="left"/>
      <w:pPr>
        <w:ind w:left="5107" w:hanging="348"/>
      </w:pPr>
      <w:rPr>
        <w:rFonts w:hint="default"/>
        <w:lang w:val="fr-FR" w:eastAsia="en-US" w:bidi="ar-SA"/>
      </w:rPr>
    </w:lvl>
    <w:lvl w:ilvl="6" w:tplc="36C21202">
      <w:numFmt w:val="bullet"/>
      <w:lvlText w:val="•"/>
      <w:lvlJc w:val="left"/>
      <w:pPr>
        <w:ind w:left="5956" w:hanging="348"/>
      </w:pPr>
      <w:rPr>
        <w:rFonts w:hint="default"/>
        <w:lang w:val="fr-FR" w:eastAsia="en-US" w:bidi="ar-SA"/>
      </w:rPr>
    </w:lvl>
    <w:lvl w:ilvl="7" w:tplc="5984B910">
      <w:numFmt w:val="bullet"/>
      <w:lvlText w:val="•"/>
      <w:lvlJc w:val="left"/>
      <w:pPr>
        <w:ind w:left="6805" w:hanging="348"/>
      </w:pPr>
      <w:rPr>
        <w:rFonts w:hint="default"/>
        <w:lang w:val="fr-FR" w:eastAsia="en-US" w:bidi="ar-SA"/>
      </w:rPr>
    </w:lvl>
    <w:lvl w:ilvl="8" w:tplc="100E620C">
      <w:numFmt w:val="bullet"/>
      <w:lvlText w:val="•"/>
      <w:lvlJc w:val="left"/>
      <w:pPr>
        <w:ind w:left="7655" w:hanging="348"/>
      </w:pPr>
      <w:rPr>
        <w:rFonts w:hint="default"/>
        <w:lang w:val="fr-FR" w:eastAsia="en-US" w:bidi="ar-SA"/>
      </w:rPr>
    </w:lvl>
  </w:abstractNum>
  <w:abstractNum w:abstractNumId="4" w15:restartNumberingAfterBreak="0">
    <w:nsid w:val="22210905"/>
    <w:multiLevelType w:val="hybridMultilevel"/>
    <w:tmpl w:val="8678465E"/>
    <w:lvl w:ilvl="0" w:tplc="E1E0DFD6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B8E01A1E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5BA425B6">
      <w:numFmt w:val="bullet"/>
      <w:lvlText w:val="•"/>
      <w:lvlJc w:val="left"/>
      <w:pPr>
        <w:ind w:left="2558" w:hanging="360"/>
      </w:pPr>
      <w:rPr>
        <w:rFonts w:hint="default"/>
        <w:lang w:val="fr-FR" w:eastAsia="en-US" w:bidi="ar-SA"/>
      </w:rPr>
    </w:lvl>
    <w:lvl w:ilvl="3" w:tplc="39D28F90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FF6429E6">
      <w:numFmt w:val="bullet"/>
      <w:lvlText w:val="•"/>
      <w:lvlJc w:val="left"/>
      <w:pPr>
        <w:ind w:left="4257" w:hanging="360"/>
      </w:pPr>
      <w:rPr>
        <w:rFonts w:hint="default"/>
        <w:lang w:val="fr-FR" w:eastAsia="en-US" w:bidi="ar-SA"/>
      </w:rPr>
    </w:lvl>
    <w:lvl w:ilvl="5" w:tplc="E3C0FF0A">
      <w:numFmt w:val="bullet"/>
      <w:lvlText w:val="•"/>
      <w:lvlJc w:val="left"/>
      <w:pPr>
        <w:ind w:left="5107" w:hanging="360"/>
      </w:pPr>
      <w:rPr>
        <w:rFonts w:hint="default"/>
        <w:lang w:val="fr-FR" w:eastAsia="en-US" w:bidi="ar-SA"/>
      </w:rPr>
    </w:lvl>
    <w:lvl w:ilvl="6" w:tplc="D59C517A">
      <w:numFmt w:val="bullet"/>
      <w:lvlText w:val="•"/>
      <w:lvlJc w:val="left"/>
      <w:pPr>
        <w:ind w:left="5956" w:hanging="360"/>
      </w:pPr>
      <w:rPr>
        <w:rFonts w:hint="default"/>
        <w:lang w:val="fr-FR" w:eastAsia="en-US" w:bidi="ar-SA"/>
      </w:rPr>
    </w:lvl>
    <w:lvl w:ilvl="7" w:tplc="27BA5DB2">
      <w:numFmt w:val="bullet"/>
      <w:lvlText w:val="•"/>
      <w:lvlJc w:val="left"/>
      <w:pPr>
        <w:ind w:left="6805" w:hanging="360"/>
      </w:pPr>
      <w:rPr>
        <w:rFonts w:hint="default"/>
        <w:lang w:val="fr-FR" w:eastAsia="en-US" w:bidi="ar-SA"/>
      </w:rPr>
    </w:lvl>
    <w:lvl w:ilvl="8" w:tplc="D2468788">
      <w:numFmt w:val="bullet"/>
      <w:lvlText w:val="•"/>
      <w:lvlJc w:val="left"/>
      <w:pPr>
        <w:ind w:left="765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71F2A73"/>
    <w:multiLevelType w:val="hybridMultilevel"/>
    <w:tmpl w:val="8E2EEA2C"/>
    <w:lvl w:ilvl="0" w:tplc="4B985EFC">
      <w:numFmt w:val="bullet"/>
      <w:lvlText w:val=""/>
      <w:lvlJc w:val="left"/>
      <w:pPr>
        <w:ind w:left="5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BA2FF9E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2" w:tplc="155844C0">
      <w:numFmt w:val="bullet"/>
      <w:lvlText w:val="•"/>
      <w:lvlJc w:val="left"/>
      <w:pPr>
        <w:ind w:left="1803" w:hanging="360"/>
      </w:pPr>
      <w:rPr>
        <w:rFonts w:hint="default"/>
        <w:lang w:val="fr-FR" w:eastAsia="en-US" w:bidi="ar-SA"/>
      </w:rPr>
    </w:lvl>
    <w:lvl w:ilvl="3" w:tplc="FCB66080">
      <w:numFmt w:val="bullet"/>
      <w:lvlText w:val="•"/>
      <w:lvlJc w:val="left"/>
      <w:pPr>
        <w:ind w:left="2747" w:hanging="360"/>
      </w:pPr>
      <w:rPr>
        <w:rFonts w:hint="default"/>
        <w:lang w:val="fr-FR" w:eastAsia="en-US" w:bidi="ar-SA"/>
      </w:rPr>
    </w:lvl>
    <w:lvl w:ilvl="4" w:tplc="8A683E1C">
      <w:numFmt w:val="bullet"/>
      <w:lvlText w:val="•"/>
      <w:lvlJc w:val="left"/>
      <w:pPr>
        <w:ind w:left="3691" w:hanging="360"/>
      </w:pPr>
      <w:rPr>
        <w:rFonts w:hint="default"/>
        <w:lang w:val="fr-FR" w:eastAsia="en-US" w:bidi="ar-SA"/>
      </w:rPr>
    </w:lvl>
    <w:lvl w:ilvl="5" w:tplc="0484AAF0">
      <w:numFmt w:val="bullet"/>
      <w:lvlText w:val="•"/>
      <w:lvlJc w:val="left"/>
      <w:pPr>
        <w:ind w:left="4635" w:hanging="360"/>
      </w:pPr>
      <w:rPr>
        <w:rFonts w:hint="default"/>
        <w:lang w:val="fr-FR" w:eastAsia="en-US" w:bidi="ar-SA"/>
      </w:rPr>
    </w:lvl>
    <w:lvl w:ilvl="6" w:tplc="5C92C118">
      <w:numFmt w:val="bullet"/>
      <w:lvlText w:val="•"/>
      <w:lvlJc w:val="left"/>
      <w:pPr>
        <w:ind w:left="5578" w:hanging="360"/>
      </w:pPr>
      <w:rPr>
        <w:rFonts w:hint="default"/>
        <w:lang w:val="fr-FR" w:eastAsia="en-US" w:bidi="ar-SA"/>
      </w:rPr>
    </w:lvl>
    <w:lvl w:ilvl="7" w:tplc="2BFE341C">
      <w:numFmt w:val="bullet"/>
      <w:lvlText w:val="•"/>
      <w:lvlJc w:val="left"/>
      <w:pPr>
        <w:ind w:left="6522" w:hanging="360"/>
      </w:pPr>
      <w:rPr>
        <w:rFonts w:hint="default"/>
        <w:lang w:val="fr-FR" w:eastAsia="en-US" w:bidi="ar-SA"/>
      </w:rPr>
    </w:lvl>
    <w:lvl w:ilvl="8" w:tplc="A3D0D702">
      <w:numFmt w:val="bullet"/>
      <w:lvlText w:val="•"/>
      <w:lvlJc w:val="left"/>
      <w:pPr>
        <w:ind w:left="7466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A391FFE"/>
    <w:multiLevelType w:val="hybridMultilevel"/>
    <w:tmpl w:val="95D6DB18"/>
    <w:lvl w:ilvl="0" w:tplc="F27E9278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70700"/>
    <w:multiLevelType w:val="hybridMultilevel"/>
    <w:tmpl w:val="D3BA36C2"/>
    <w:lvl w:ilvl="0" w:tplc="1FBCB61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FD1282F"/>
    <w:multiLevelType w:val="hybridMultilevel"/>
    <w:tmpl w:val="3384DD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94998">
    <w:abstractNumId w:val="4"/>
  </w:num>
  <w:num w:numId="2" w16cid:durableId="126047869">
    <w:abstractNumId w:val="0"/>
  </w:num>
  <w:num w:numId="3" w16cid:durableId="1026714519">
    <w:abstractNumId w:val="5"/>
  </w:num>
  <w:num w:numId="4" w16cid:durableId="1554270058">
    <w:abstractNumId w:val="3"/>
  </w:num>
  <w:num w:numId="5" w16cid:durableId="1191065621">
    <w:abstractNumId w:val="7"/>
  </w:num>
  <w:num w:numId="6" w16cid:durableId="397165531">
    <w:abstractNumId w:val="6"/>
  </w:num>
  <w:num w:numId="7" w16cid:durableId="1466856076">
    <w:abstractNumId w:val="8"/>
  </w:num>
  <w:num w:numId="8" w16cid:durableId="1135175200">
    <w:abstractNumId w:val="2"/>
  </w:num>
  <w:num w:numId="9" w16cid:durableId="59324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AD"/>
    <w:rsid w:val="0001561A"/>
    <w:rsid w:val="0005653F"/>
    <w:rsid w:val="00117136"/>
    <w:rsid w:val="001B4768"/>
    <w:rsid w:val="001D64C4"/>
    <w:rsid w:val="00206AA2"/>
    <w:rsid w:val="00207AE7"/>
    <w:rsid w:val="002216A2"/>
    <w:rsid w:val="0027632F"/>
    <w:rsid w:val="002C4270"/>
    <w:rsid w:val="00370299"/>
    <w:rsid w:val="00377505"/>
    <w:rsid w:val="0039013B"/>
    <w:rsid w:val="003A3AA7"/>
    <w:rsid w:val="003A519B"/>
    <w:rsid w:val="00426353"/>
    <w:rsid w:val="00476C65"/>
    <w:rsid w:val="00481F38"/>
    <w:rsid w:val="004C0EE6"/>
    <w:rsid w:val="00511523"/>
    <w:rsid w:val="00590DF9"/>
    <w:rsid w:val="00593122"/>
    <w:rsid w:val="005A4BF0"/>
    <w:rsid w:val="005D1D50"/>
    <w:rsid w:val="005D7787"/>
    <w:rsid w:val="006321AE"/>
    <w:rsid w:val="006A4CCF"/>
    <w:rsid w:val="0070043D"/>
    <w:rsid w:val="00717D6D"/>
    <w:rsid w:val="007914EB"/>
    <w:rsid w:val="007A186E"/>
    <w:rsid w:val="007C3868"/>
    <w:rsid w:val="00813245"/>
    <w:rsid w:val="008460A2"/>
    <w:rsid w:val="008E4F3C"/>
    <w:rsid w:val="008F5A5D"/>
    <w:rsid w:val="00980777"/>
    <w:rsid w:val="00983E84"/>
    <w:rsid w:val="00993BB8"/>
    <w:rsid w:val="009A1AD8"/>
    <w:rsid w:val="009C6DDD"/>
    <w:rsid w:val="00A25B24"/>
    <w:rsid w:val="00A424DE"/>
    <w:rsid w:val="00A748B2"/>
    <w:rsid w:val="00A92E49"/>
    <w:rsid w:val="00A93DA0"/>
    <w:rsid w:val="00AC0079"/>
    <w:rsid w:val="00AC104C"/>
    <w:rsid w:val="00AC307D"/>
    <w:rsid w:val="00AC3392"/>
    <w:rsid w:val="00AF6588"/>
    <w:rsid w:val="00B57885"/>
    <w:rsid w:val="00BC096B"/>
    <w:rsid w:val="00BD61A3"/>
    <w:rsid w:val="00C12970"/>
    <w:rsid w:val="00C4222D"/>
    <w:rsid w:val="00C702AD"/>
    <w:rsid w:val="00C91508"/>
    <w:rsid w:val="00CE330F"/>
    <w:rsid w:val="00D163EF"/>
    <w:rsid w:val="00D71B24"/>
    <w:rsid w:val="00D8403A"/>
    <w:rsid w:val="00D8518A"/>
    <w:rsid w:val="00D95BF2"/>
    <w:rsid w:val="00E2326B"/>
    <w:rsid w:val="00E24351"/>
    <w:rsid w:val="00E3169D"/>
    <w:rsid w:val="00E4309B"/>
    <w:rsid w:val="00EC742E"/>
    <w:rsid w:val="00ED2A66"/>
    <w:rsid w:val="00F11E37"/>
    <w:rsid w:val="00F42D74"/>
    <w:rsid w:val="00FB3D6C"/>
    <w:rsid w:val="00FC1AB3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8E2BC-A5DE-487A-82C4-2FBC62C8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53"/>
      <w:ind w:left="14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60"/>
      <w:ind w:left="767" w:right="58"/>
      <w:jc w:val="center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ind w:left="141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pPr>
      <w:spacing w:before="3"/>
      <w:ind w:left="141"/>
      <w:outlineLvl w:val="3"/>
    </w:pPr>
    <w:rPr>
      <w:sz w:val="24"/>
      <w:szCs w:val="24"/>
    </w:rPr>
  </w:style>
  <w:style w:type="paragraph" w:styleId="Titre5">
    <w:name w:val="heading 5"/>
    <w:basedOn w:val="Normal"/>
    <w:uiPriority w:val="9"/>
    <w:unhideWhenUsed/>
    <w:qFormat/>
    <w:pPr>
      <w:spacing w:before="64"/>
      <w:ind w:left="141"/>
      <w:jc w:val="both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71"/>
      <w:ind w:left="848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F5A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itre4Car">
    <w:name w:val="Titre 4 Car"/>
    <w:basedOn w:val="Policepardfaut"/>
    <w:link w:val="Titre4"/>
    <w:uiPriority w:val="9"/>
    <w:rsid w:val="00A93DA0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A93DA0"/>
    <w:rPr>
      <w:color w:val="0000FF"/>
      <w:u w:val="single"/>
    </w:rPr>
  </w:style>
  <w:style w:type="character" w:customStyle="1" w:styleId="yt-core-attributed-string">
    <w:name w:val="yt-core-attributed-string"/>
    <w:basedOn w:val="Policepardfaut"/>
    <w:rsid w:val="00A93DA0"/>
  </w:style>
  <w:style w:type="paragraph" w:styleId="NormalWeb">
    <w:name w:val="Normal (Web)"/>
    <w:basedOn w:val="Normal"/>
    <w:uiPriority w:val="99"/>
    <w:unhideWhenUsed/>
    <w:rsid w:val="008460A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Accentuation">
    <w:name w:val="Emphasis"/>
    <w:basedOn w:val="Policepardfaut"/>
    <w:uiPriority w:val="20"/>
    <w:qFormat/>
    <w:rsid w:val="00476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1616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Microsoft Office User</cp:lastModifiedBy>
  <cp:revision>2</cp:revision>
  <dcterms:created xsi:type="dcterms:W3CDTF">2025-07-23T09:47:00Z</dcterms:created>
  <dcterms:modified xsi:type="dcterms:W3CDTF">2025-07-23T09:47:00Z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macOS Version 12.4 (assemblage 21F79) Quartz PDFContext</vt:lpwstr>
  </property>
</Properties>
</file>