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7657" w:rsidRPr="005F7F19" w:rsidRDefault="000E7657" w:rsidP="00C2154D">
      <w:pPr>
        <w:pStyle w:val="Default"/>
        <w:jc w:val="both"/>
      </w:pPr>
    </w:p>
    <w:p w:rsidR="000E7657" w:rsidRPr="005F7F19" w:rsidRDefault="000E7657" w:rsidP="00C2154D">
      <w:pPr>
        <w:pStyle w:val="Paragraphedeliste"/>
        <w:widowControl/>
        <w:autoSpaceDE/>
        <w:autoSpaceDN/>
        <w:spacing w:before="0" w:line="276" w:lineRule="auto"/>
        <w:ind w:left="720" w:firstLine="0"/>
        <w:contextualSpacing/>
        <w:jc w:val="both"/>
        <w:rPr>
          <w:b/>
          <w:sz w:val="24"/>
          <w:szCs w:val="24"/>
        </w:rPr>
      </w:pPr>
      <w:r w:rsidRPr="005F7F19">
        <w:rPr>
          <w:b/>
          <w:sz w:val="24"/>
          <w:szCs w:val="24"/>
        </w:rPr>
        <w:t xml:space="preserve"> « La périphérie, c’est de la périphérie n’importe où » : la production culturelle dans les périphéries urbaines (Rio de Janeiro et Saint-Denis)</w:t>
      </w:r>
    </w:p>
    <w:p w:rsidR="000E7657" w:rsidRPr="005F7F19" w:rsidRDefault="000E7657" w:rsidP="00C2154D">
      <w:pPr>
        <w:pStyle w:val="Titre2"/>
        <w:ind w:left="0"/>
        <w:jc w:val="both"/>
        <w:rPr>
          <w:sz w:val="24"/>
          <w:szCs w:val="24"/>
        </w:rPr>
      </w:pPr>
    </w:p>
    <w:p w:rsidR="000E7657" w:rsidRPr="005F7F19" w:rsidRDefault="000E7657" w:rsidP="00C2154D">
      <w:pPr>
        <w:spacing w:before="176"/>
        <w:ind w:left="766" w:right="58"/>
        <w:jc w:val="both"/>
        <w:rPr>
          <w:sz w:val="24"/>
          <w:szCs w:val="24"/>
        </w:rPr>
      </w:pPr>
      <w:r w:rsidRPr="005F7F19">
        <w:rPr>
          <w:spacing w:val="-4"/>
          <w:sz w:val="24"/>
          <w:szCs w:val="24"/>
        </w:rPr>
        <w:t>Année</w:t>
      </w:r>
      <w:r w:rsidRPr="005F7F19">
        <w:rPr>
          <w:spacing w:val="-5"/>
          <w:sz w:val="24"/>
          <w:szCs w:val="24"/>
        </w:rPr>
        <w:t xml:space="preserve"> </w:t>
      </w:r>
      <w:r w:rsidRPr="005F7F19">
        <w:rPr>
          <w:spacing w:val="-4"/>
          <w:sz w:val="24"/>
          <w:szCs w:val="24"/>
        </w:rPr>
        <w:t>universitaire</w:t>
      </w:r>
      <w:r w:rsidRPr="005F7F19">
        <w:rPr>
          <w:spacing w:val="-6"/>
          <w:sz w:val="24"/>
          <w:szCs w:val="24"/>
        </w:rPr>
        <w:t xml:space="preserve"> </w:t>
      </w:r>
      <w:r w:rsidRPr="005F7F19">
        <w:rPr>
          <w:spacing w:val="-4"/>
          <w:sz w:val="24"/>
          <w:szCs w:val="24"/>
        </w:rPr>
        <w:t>2025/2026</w:t>
      </w:r>
      <w:r w:rsidRPr="005F7F19">
        <w:rPr>
          <w:spacing w:val="-5"/>
          <w:sz w:val="24"/>
          <w:szCs w:val="24"/>
        </w:rPr>
        <w:t xml:space="preserve"> </w:t>
      </w:r>
      <w:r w:rsidRPr="005F7F19">
        <w:rPr>
          <w:spacing w:val="-4"/>
          <w:sz w:val="24"/>
          <w:szCs w:val="24"/>
        </w:rPr>
        <w:t>-</w:t>
      </w:r>
      <w:r w:rsidRPr="005F7F19">
        <w:rPr>
          <w:spacing w:val="-5"/>
          <w:sz w:val="24"/>
          <w:szCs w:val="24"/>
        </w:rPr>
        <w:t xml:space="preserve"> </w:t>
      </w:r>
      <w:r w:rsidRPr="005F7F19">
        <w:rPr>
          <w:spacing w:val="-4"/>
          <w:sz w:val="24"/>
          <w:szCs w:val="24"/>
        </w:rPr>
        <w:t>Premier</w:t>
      </w:r>
      <w:r w:rsidRPr="005F7F19">
        <w:rPr>
          <w:spacing w:val="-5"/>
          <w:sz w:val="24"/>
          <w:szCs w:val="24"/>
        </w:rPr>
        <w:t xml:space="preserve"> </w:t>
      </w:r>
      <w:r w:rsidRPr="005F7F19">
        <w:rPr>
          <w:spacing w:val="-4"/>
          <w:sz w:val="24"/>
          <w:szCs w:val="24"/>
        </w:rPr>
        <w:t>Semestre</w:t>
      </w:r>
    </w:p>
    <w:p w:rsidR="000E7657" w:rsidRPr="005F7F19" w:rsidRDefault="000E7657" w:rsidP="00C2154D">
      <w:pPr>
        <w:pStyle w:val="Titre2"/>
        <w:spacing w:before="177"/>
        <w:jc w:val="both"/>
        <w:rPr>
          <w:sz w:val="24"/>
          <w:szCs w:val="24"/>
        </w:rPr>
      </w:pPr>
      <w:r w:rsidRPr="005F7F19">
        <w:rPr>
          <w:spacing w:val="-2"/>
          <w:sz w:val="24"/>
          <w:szCs w:val="24"/>
        </w:rPr>
        <w:t>Master</w:t>
      </w:r>
      <w:r w:rsidRPr="005F7F19">
        <w:rPr>
          <w:spacing w:val="-10"/>
          <w:sz w:val="24"/>
          <w:szCs w:val="24"/>
        </w:rPr>
        <w:t xml:space="preserve"> </w:t>
      </w:r>
      <w:r w:rsidRPr="005F7F19">
        <w:rPr>
          <w:spacing w:val="-2"/>
          <w:sz w:val="24"/>
          <w:szCs w:val="24"/>
        </w:rPr>
        <w:t>1</w:t>
      </w:r>
      <w:r w:rsidRPr="005F7F19">
        <w:rPr>
          <w:spacing w:val="-10"/>
          <w:sz w:val="24"/>
          <w:szCs w:val="24"/>
        </w:rPr>
        <w:t xml:space="preserve"> </w:t>
      </w:r>
      <w:r w:rsidRPr="005F7F19">
        <w:rPr>
          <w:spacing w:val="-2"/>
          <w:sz w:val="24"/>
          <w:szCs w:val="24"/>
        </w:rPr>
        <w:t>–</w:t>
      </w:r>
      <w:r w:rsidRPr="005F7F19">
        <w:rPr>
          <w:spacing w:val="-9"/>
          <w:sz w:val="24"/>
          <w:szCs w:val="24"/>
        </w:rPr>
        <w:t xml:space="preserve"> </w:t>
      </w:r>
      <w:r w:rsidRPr="005F7F19">
        <w:rPr>
          <w:spacing w:val="-2"/>
          <w:sz w:val="24"/>
          <w:szCs w:val="24"/>
        </w:rPr>
        <w:t>IHEAL</w:t>
      </w:r>
      <w:r w:rsidRPr="005F7F19">
        <w:rPr>
          <w:spacing w:val="-10"/>
          <w:sz w:val="24"/>
          <w:szCs w:val="24"/>
        </w:rPr>
        <w:t xml:space="preserve"> </w:t>
      </w:r>
      <w:r w:rsidRPr="005F7F19">
        <w:rPr>
          <w:spacing w:val="-2"/>
          <w:sz w:val="24"/>
          <w:szCs w:val="24"/>
        </w:rPr>
        <w:t>–</w:t>
      </w:r>
      <w:r w:rsidRPr="005F7F19">
        <w:rPr>
          <w:spacing w:val="-9"/>
          <w:sz w:val="24"/>
          <w:szCs w:val="24"/>
        </w:rPr>
        <w:t xml:space="preserve"> </w:t>
      </w:r>
      <w:r w:rsidRPr="005F7F19">
        <w:rPr>
          <w:spacing w:val="-2"/>
          <w:sz w:val="24"/>
          <w:szCs w:val="24"/>
        </w:rPr>
        <w:t>Sorbonne</w:t>
      </w:r>
      <w:r w:rsidRPr="005F7F19">
        <w:rPr>
          <w:spacing w:val="-10"/>
          <w:sz w:val="24"/>
          <w:szCs w:val="24"/>
        </w:rPr>
        <w:t xml:space="preserve"> </w:t>
      </w:r>
      <w:r w:rsidRPr="005F7F19">
        <w:rPr>
          <w:spacing w:val="-2"/>
          <w:sz w:val="24"/>
          <w:szCs w:val="24"/>
        </w:rPr>
        <w:t>Nouvelle</w:t>
      </w:r>
    </w:p>
    <w:p w:rsidR="000E7657" w:rsidRPr="005F7F19" w:rsidRDefault="000E7657" w:rsidP="00C2154D">
      <w:pPr>
        <w:pStyle w:val="Corpsdetexte"/>
        <w:spacing w:before="89"/>
        <w:jc w:val="both"/>
        <w:rPr>
          <w:b/>
          <w:sz w:val="24"/>
          <w:szCs w:val="24"/>
        </w:rPr>
      </w:pPr>
    </w:p>
    <w:p w:rsidR="000E7657" w:rsidRPr="005F7F19" w:rsidRDefault="000E7657" w:rsidP="00C2154D">
      <w:pPr>
        <w:pStyle w:val="Corpsdetexte"/>
        <w:spacing w:line="232" w:lineRule="auto"/>
        <w:ind w:left="141" w:right="3580"/>
        <w:jc w:val="both"/>
        <w:rPr>
          <w:sz w:val="24"/>
          <w:szCs w:val="24"/>
        </w:rPr>
      </w:pPr>
      <w:r w:rsidRPr="003D4BDC">
        <w:rPr>
          <w:strike/>
          <w:sz w:val="24"/>
          <w:szCs w:val="24"/>
        </w:rPr>
        <w:t xml:space="preserve">H7ME011 </w:t>
      </w:r>
      <w:r w:rsidRPr="003D4BDC">
        <w:rPr>
          <w:b/>
          <w:strike/>
          <w:sz w:val="24"/>
          <w:szCs w:val="24"/>
        </w:rPr>
        <w:t>– CM</w:t>
      </w:r>
      <w:r w:rsidRPr="005F7F19">
        <w:rPr>
          <w:b/>
          <w:sz w:val="24"/>
          <w:szCs w:val="24"/>
        </w:rPr>
        <w:t xml:space="preserve"> –</w:t>
      </w:r>
      <w:r w:rsidRPr="005F7F19">
        <w:rPr>
          <w:b/>
          <w:spacing w:val="-2"/>
          <w:sz w:val="24"/>
          <w:szCs w:val="24"/>
        </w:rPr>
        <w:t xml:space="preserve"> </w:t>
      </w:r>
      <w:r w:rsidRPr="005F7F19">
        <w:rPr>
          <w:sz w:val="24"/>
          <w:szCs w:val="24"/>
        </w:rPr>
        <w:t>Cours assuré par Adriana Facina</w:t>
      </w:r>
    </w:p>
    <w:p w:rsidR="000E7657" w:rsidRPr="003D4BDC" w:rsidRDefault="000E7657" w:rsidP="00C2154D">
      <w:pPr>
        <w:pStyle w:val="Corpsdetexte"/>
        <w:spacing w:line="232" w:lineRule="auto"/>
        <w:ind w:left="141" w:right="3580"/>
        <w:jc w:val="both"/>
        <w:rPr>
          <w:strike/>
          <w:spacing w:val="-4"/>
          <w:sz w:val="24"/>
          <w:szCs w:val="24"/>
        </w:rPr>
      </w:pPr>
      <w:r w:rsidRPr="003D4BDC">
        <w:rPr>
          <w:strike/>
          <w:spacing w:val="-4"/>
          <w:sz w:val="24"/>
          <w:szCs w:val="24"/>
        </w:rPr>
        <w:t>Lundi</w:t>
      </w:r>
      <w:r w:rsidRPr="003D4BDC">
        <w:rPr>
          <w:strike/>
          <w:spacing w:val="-10"/>
          <w:sz w:val="24"/>
          <w:szCs w:val="24"/>
        </w:rPr>
        <w:t xml:space="preserve"> </w:t>
      </w:r>
      <w:r w:rsidRPr="003D4BDC">
        <w:rPr>
          <w:strike/>
          <w:spacing w:val="-4"/>
          <w:sz w:val="24"/>
          <w:szCs w:val="24"/>
        </w:rPr>
        <w:t>16h30-19h.</w:t>
      </w:r>
      <w:r w:rsidRPr="003D4BDC">
        <w:rPr>
          <w:strike/>
          <w:spacing w:val="-10"/>
          <w:sz w:val="24"/>
          <w:szCs w:val="24"/>
        </w:rPr>
        <w:t xml:space="preserve"> </w:t>
      </w:r>
      <w:r w:rsidRPr="003D4BDC">
        <w:rPr>
          <w:strike/>
          <w:spacing w:val="-4"/>
          <w:sz w:val="24"/>
          <w:szCs w:val="24"/>
        </w:rPr>
        <w:t>Salle</w:t>
      </w:r>
      <w:r w:rsidRPr="003D4BDC">
        <w:rPr>
          <w:strike/>
          <w:spacing w:val="-10"/>
          <w:sz w:val="24"/>
          <w:szCs w:val="24"/>
        </w:rPr>
        <w:t xml:space="preserve"> </w:t>
      </w:r>
      <w:r w:rsidRPr="003D4BDC">
        <w:rPr>
          <w:strike/>
          <w:spacing w:val="-4"/>
          <w:sz w:val="24"/>
          <w:szCs w:val="24"/>
        </w:rPr>
        <w:t>Jopoï,</w:t>
      </w:r>
      <w:r w:rsidRPr="003D4BDC">
        <w:rPr>
          <w:strike/>
          <w:spacing w:val="-9"/>
          <w:sz w:val="24"/>
          <w:szCs w:val="24"/>
        </w:rPr>
        <w:t xml:space="preserve"> </w:t>
      </w:r>
      <w:r w:rsidRPr="003D4BDC">
        <w:rPr>
          <w:strike/>
          <w:spacing w:val="-4"/>
          <w:sz w:val="24"/>
          <w:szCs w:val="24"/>
        </w:rPr>
        <w:t>Bât.</w:t>
      </w:r>
      <w:r w:rsidRPr="003D4BDC">
        <w:rPr>
          <w:strike/>
          <w:spacing w:val="-10"/>
          <w:sz w:val="24"/>
          <w:szCs w:val="24"/>
        </w:rPr>
        <w:t xml:space="preserve"> </w:t>
      </w:r>
      <w:r w:rsidRPr="003D4BDC">
        <w:rPr>
          <w:strike/>
          <w:spacing w:val="-4"/>
          <w:sz w:val="24"/>
          <w:szCs w:val="24"/>
        </w:rPr>
        <w:t>Recherche</w:t>
      </w:r>
      <w:r w:rsidRPr="003D4BDC">
        <w:rPr>
          <w:strike/>
          <w:spacing w:val="-10"/>
          <w:sz w:val="24"/>
          <w:szCs w:val="24"/>
        </w:rPr>
        <w:t xml:space="preserve"> </w:t>
      </w:r>
      <w:r w:rsidRPr="003D4BDC">
        <w:rPr>
          <w:strike/>
          <w:spacing w:val="-4"/>
          <w:sz w:val="24"/>
          <w:szCs w:val="24"/>
        </w:rPr>
        <w:t>Sud,</w:t>
      </w:r>
      <w:r w:rsidRPr="003D4BDC">
        <w:rPr>
          <w:strike/>
          <w:spacing w:val="-10"/>
          <w:sz w:val="24"/>
          <w:szCs w:val="24"/>
        </w:rPr>
        <w:t xml:space="preserve"> </w:t>
      </w:r>
      <w:r w:rsidRPr="003D4BDC">
        <w:rPr>
          <w:strike/>
          <w:spacing w:val="-4"/>
          <w:sz w:val="24"/>
          <w:szCs w:val="24"/>
        </w:rPr>
        <w:t>5</w:t>
      </w:r>
      <w:r w:rsidRPr="003D4BDC">
        <w:rPr>
          <w:strike/>
          <w:spacing w:val="-4"/>
          <w:position w:val="5"/>
          <w:sz w:val="24"/>
          <w:szCs w:val="24"/>
        </w:rPr>
        <w:t>ème</w:t>
      </w:r>
      <w:r w:rsidRPr="003D4BDC">
        <w:rPr>
          <w:strike/>
          <w:spacing w:val="1"/>
          <w:position w:val="5"/>
          <w:sz w:val="24"/>
          <w:szCs w:val="24"/>
        </w:rPr>
        <w:t xml:space="preserve"> </w:t>
      </w:r>
      <w:r w:rsidRPr="003D4BDC">
        <w:rPr>
          <w:strike/>
          <w:spacing w:val="-4"/>
          <w:sz w:val="24"/>
          <w:szCs w:val="24"/>
        </w:rPr>
        <w:t>étage.</w:t>
      </w:r>
    </w:p>
    <w:p w:rsidR="000E7657" w:rsidRPr="005F7F19" w:rsidRDefault="000E7657" w:rsidP="00C2154D">
      <w:pPr>
        <w:pStyle w:val="Corpsdetexte"/>
        <w:spacing w:line="232" w:lineRule="auto"/>
        <w:ind w:left="141" w:right="3580"/>
        <w:jc w:val="both"/>
        <w:rPr>
          <w:sz w:val="24"/>
          <w:szCs w:val="24"/>
        </w:rPr>
      </w:pPr>
      <w:r w:rsidRPr="005F7F19">
        <w:rPr>
          <w:sz w:val="24"/>
          <w:szCs w:val="24"/>
        </w:rPr>
        <w:t>12 séances de 2h</w:t>
      </w:r>
    </w:p>
    <w:p w:rsidR="000E7657" w:rsidRPr="005F7F19" w:rsidRDefault="000E7657" w:rsidP="00C2154D">
      <w:pPr>
        <w:pStyle w:val="Corpsdetexte"/>
        <w:spacing w:before="4"/>
        <w:jc w:val="both"/>
        <w:rPr>
          <w:sz w:val="24"/>
          <w:szCs w:val="24"/>
        </w:rPr>
      </w:pPr>
    </w:p>
    <w:p w:rsidR="000E7657" w:rsidRPr="005F7F19" w:rsidRDefault="000E7657" w:rsidP="00C2154D">
      <w:pPr>
        <w:pStyle w:val="NormalWeb"/>
        <w:shd w:val="clear" w:color="auto" w:fill="FFFFFF"/>
        <w:spacing w:before="0" w:beforeAutospacing="0" w:after="0" w:afterAutospacing="0" w:line="276" w:lineRule="auto"/>
        <w:ind w:left="360" w:firstLine="348"/>
        <w:jc w:val="both"/>
        <w:textAlignment w:val="baseline"/>
        <w:rPr>
          <w:lang w:val="fr-FR"/>
        </w:rPr>
      </w:pPr>
      <w:r w:rsidRPr="005F7F19">
        <w:rPr>
          <w:lang w:val="fr-FR"/>
        </w:rPr>
        <w:t>Les vers ci-dessus choisis comme titre de notre cours ont été extraits de la chanson “Brasília Periferia”, une composition de l’album </w:t>
      </w:r>
      <w:r w:rsidRPr="005F7F19">
        <w:rPr>
          <w:rStyle w:val="Accentuation"/>
          <w:bdr w:val="none" w:sz="0" w:space="0" w:color="auto" w:frame="1"/>
        </w:rPr>
        <w:t>Dia a Dia da Periferia</w:t>
      </w:r>
      <w:r w:rsidRPr="005F7F19">
        <w:rPr>
          <w:lang w:val="fr-FR"/>
        </w:rPr>
        <w:t> de 1994 de Gog, rappeur pionnier et considéré comme l’une des ou LA référence(s) du mouvement hip hop au Brésil. Cette phrase est devenue un véritable “lieu commun” dans les périphéries urbaines au Brésil, notamment après sa reprise, par le groupe de rap Racionais MC’s, dans la chanson “Periferia é Periferia” de l’album </w:t>
      </w:r>
      <w:r w:rsidRPr="005F7F19">
        <w:rPr>
          <w:rStyle w:val="Accentuation"/>
          <w:bdr w:val="none" w:sz="0" w:space="0" w:color="auto" w:frame="1"/>
        </w:rPr>
        <w:t>Sobrevivendo no Inferno</w:t>
      </w:r>
      <w:r w:rsidRPr="005F7F19">
        <w:rPr>
          <w:lang w:val="fr-FR"/>
        </w:rPr>
        <w:t xml:space="preserve">, sorti en 1997. Cette phrase est loin d’incarner une uniformisation des différences qui signifierait que toutes les périphéries seraient identiques. Au contraire, elle indique plutôt l’identification d’un phénomène global, fruit de la dynamique des modes de production capitaliste. Ces formes de production créent des périphéries partout, y compris au cœur du capitalisme qui se reproduit avec la surexploitation et la précarisation des classes laborieuses dans le monde. Nous pouvons dire qu’il existe une expérience commune dans la construction des sujets périphériques (D’Andrea, 2022). </w:t>
      </w:r>
    </w:p>
    <w:p w:rsidR="000E7657" w:rsidRPr="005F7F19" w:rsidRDefault="000E7657" w:rsidP="00C2154D">
      <w:pPr>
        <w:pStyle w:val="NormalWeb"/>
        <w:shd w:val="clear" w:color="auto" w:fill="FFFFFF"/>
        <w:spacing w:before="0" w:beforeAutospacing="0" w:after="0" w:afterAutospacing="0" w:line="276" w:lineRule="auto"/>
        <w:ind w:left="360" w:firstLine="348"/>
        <w:jc w:val="both"/>
        <w:textAlignment w:val="baseline"/>
        <w:rPr>
          <w:lang w:val="fr-FR"/>
        </w:rPr>
      </w:pPr>
      <w:r w:rsidRPr="005F7F19">
        <w:rPr>
          <w:lang w:val="fr-FR"/>
        </w:rPr>
        <w:t xml:space="preserve">Les objectifs du cours sont : </w:t>
      </w:r>
    </w:p>
    <w:p w:rsidR="000E7657" w:rsidRPr="005F7F19" w:rsidRDefault="000E7657" w:rsidP="00C2154D">
      <w:pPr>
        <w:pStyle w:val="NormalWeb"/>
        <w:numPr>
          <w:ilvl w:val="0"/>
          <w:numId w:val="6"/>
        </w:numPr>
        <w:shd w:val="clear" w:color="auto" w:fill="FFFFFF"/>
        <w:spacing w:before="0" w:beforeAutospacing="0" w:after="0" w:afterAutospacing="0" w:line="276" w:lineRule="auto"/>
        <w:jc w:val="both"/>
        <w:textAlignment w:val="baseline"/>
        <w:rPr>
          <w:lang w:val="fr-FR"/>
        </w:rPr>
      </w:pPr>
      <w:r w:rsidRPr="005F7F19">
        <w:rPr>
          <w:lang w:val="fr-FR"/>
        </w:rPr>
        <w:t>Discuter de la recherche sur les périphéries urbaines, en abordant différents concepts théoriques, différentes méthodes et différents problèmes. Faire de la recherche sur les périphéries urbaines n’équivaut pas à suivre un désir colonialiste pour l’exotique, pour l’ensemble des pratiques étranges et surprenantes produites par l’Autre. Les périphéries urbaines sont le centre du développement capitaliste aujourd’hui, là où se concentrent les dystopies mais aussi les utopies contemporaines. Comprendre le monde contemporain, ses contradictions, ses dangers et ses possibilités d’avenir exige une observation attentive de ce qui se passe dans les périphéries urbaines, en particulier (mais pas seulement) celles du Sud global ;</w:t>
      </w:r>
    </w:p>
    <w:p w:rsidR="000E7657" w:rsidRPr="005F7F19" w:rsidRDefault="000E7657" w:rsidP="00C2154D">
      <w:pPr>
        <w:pStyle w:val="NormalWeb"/>
        <w:numPr>
          <w:ilvl w:val="0"/>
          <w:numId w:val="6"/>
        </w:numPr>
        <w:shd w:val="clear" w:color="auto" w:fill="FFFFFF"/>
        <w:spacing w:before="0" w:beforeAutospacing="0" w:after="0" w:afterAutospacing="0" w:line="276" w:lineRule="auto"/>
        <w:jc w:val="both"/>
        <w:textAlignment w:val="baseline"/>
        <w:rPr>
          <w:lang w:val="fr-FR"/>
        </w:rPr>
      </w:pPr>
      <w:r w:rsidRPr="005F7F19">
        <w:rPr>
          <w:lang w:val="fr-FR"/>
        </w:rPr>
        <w:t>Discuter sur les périphéries urbaines à partir de leur production artistique et culturelle. Comme la périphérie/la banlieue n’est pas seulement un espace géographique, mais surtout un lieu symbolique, nous comprenons cette production culturelle de manière large, partant des périphéries urbaines comme référence créative. Cette perspective inclut les différentes formes culturelles, comme le funk, le hip hop, le graffiti, le carnaval, ainsi que le théâtre, la danse, le rock, les arts visuels et audiovisuels, la littérature, les festivités populaires, etc ;</w:t>
      </w:r>
    </w:p>
    <w:p w:rsidR="000E7657" w:rsidRPr="005F7F19" w:rsidRDefault="000E7657" w:rsidP="00C2154D">
      <w:pPr>
        <w:pStyle w:val="NormalWeb"/>
        <w:numPr>
          <w:ilvl w:val="0"/>
          <w:numId w:val="6"/>
        </w:numPr>
        <w:shd w:val="clear" w:color="auto" w:fill="FFFFFF"/>
        <w:spacing w:before="0" w:beforeAutospacing="0" w:after="0" w:afterAutospacing="0" w:line="276" w:lineRule="auto"/>
        <w:jc w:val="both"/>
        <w:textAlignment w:val="baseline"/>
        <w:rPr>
          <w:lang w:val="fr-FR"/>
        </w:rPr>
      </w:pPr>
      <w:r w:rsidRPr="005F7F19">
        <w:rPr>
          <w:lang w:val="fr-FR"/>
        </w:rPr>
        <w:t>À partir de mes recherches au Brésil et à Saint-Denis, discuter des données ethnographiques et des possibilités de recherche comparative en anthropologie urbaine ;</w:t>
      </w:r>
    </w:p>
    <w:p w:rsidR="000E7657" w:rsidRPr="005F7F19" w:rsidRDefault="000E7657" w:rsidP="00C2154D">
      <w:pPr>
        <w:pStyle w:val="NormalWeb"/>
        <w:numPr>
          <w:ilvl w:val="0"/>
          <w:numId w:val="6"/>
        </w:numPr>
        <w:shd w:val="clear" w:color="auto" w:fill="FFFFFF"/>
        <w:spacing w:before="0" w:beforeAutospacing="0" w:after="0" w:afterAutospacing="0" w:line="276" w:lineRule="auto"/>
        <w:jc w:val="both"/>
        <w:textAlignment w:val="baseline"/>
        <w:rPr>
          <w:lang w:val="fr-FR"/>
        </w:rPr>
      </w:pPr>
      <w:r w:rsidRPr="005F7F19">
        <w:rPr>
          <w:lang w:val="fr-FR"/>
        </w:rPr>
        <w:lastRenderedPageBreak/>
        <w:t>Analyser les groupes artistiques et les collectifs culturels périphériques en tant que mouvements sociaux contemporains</w:t>
      </w:r>
      <w:r w:rsidR="005F7F19" w:rsidRPr="005F7F19">
        <w:rPr>
          <w:lang w:val="fr-FR"/>
        </w:rPr>
        <w:t>.</w:t>
      </w:r>
    </w:p>
    <w:p w:rsidR="000E7657" w:rsidRPr="005F7F19" w:rsidRDefault="000E7657" w:rsidP="00C2154D">
      <w:pPr>
        <w:pStyle w:val="Titre5"/>
        <w:spacing w:before="151" w:line="249" w:lineRule="exact"/>
        <w:ind w:left="0"/>
        <w:rPr>
          <w:sz w:val="24"/>
          <w:szCs w:val="24"/>
        </w:rPr>
      </w:pPr>
    </w:p>
    <w:p w:rsidR="000E7657" w:rsidRPr="005F7F19" w:rsidRDefault="000E7657" w:rsidP="00C2154D">
      <w:pPr>
        <w:pStyle w:val="Titre5"/>
        <w:spacing w:before="0"/>
        <w:rPr>
          <w:sz w:val="24"/>
          <w:szCs w:val="24"/>
        </w:rPr>
      </w:pPr>
      <w:r w:rsidRPr="005F7F19">
        <w:rPr>
          <w:sz w:val="24"/>
          <w:szCs w:val="24"/>
        </w:rPr>
        <w:t>Methodologie </w:t>
      </w:r>
    </w:p>
    <w:p w:rsidR="000E7657" w:rsidRPr="005F7F19" w:rsidRDefault="000E7657" w:rsidP="00C2154D">
      <w:pPr>
        <w:pStyle w:val="Titre5"/>
        <w:spacing w:before="0"/>
        <w:rPr>
          <w:sz w:val="24"/>
          <w:szCs w:val="24"/>
        </w:rPr>
      </w:pPr>
    </w:p>
    <w:p w:rsidR="000E7657" w:rsidRPr="005F7F19" w:rsidRDefault="000E7657" w:rsidP="00C2154D">
      <w:pPr>
        <w:pStyle w:val="Titre5"/>
        <w:spacing w:before="0"/>
        <w:rPr>
          <w:b w:val="0"/>
          <w:sz w:val="24"/>
          <w:szCs w:val="24"/>
        </w:rPr>
      </w:pPr>
      <w:r w:rsidRPr="005F7F19">
        <w:rPr>
          <w:b w:val="0"/>
          <w:sz w:val="24"/>
          <w:szCs w:val="24"/>
        </w:rPr>
        <w:t>La méthodologie du cours est basée sur Paulo Freire. Ses propositions d'éducation dialogique et de pédagogie de l'autonomie guident l'organisation des séances de cours :</w:t>
      </w:r>
    </w:p>
    <w:p w:rsidR="000E7657" w:rsidRPr="005F7F19" w:rsidRDefault="000E7657" w:rsidP="00C2154D">
      <w:pPr>
        <w:pStyle w:val="Titre5"/>
        <w:numPr>
          <w:ilvl w:val="0"/>
          <w:numId w:val="1"/>
        </w:numPr>
        <w:spacing w:before="0"/>
        <w:rPr>
          <w:b w:val="0"/>
          <w:sz w:val="24"/>
          <w:szCs w:val="24"/>
        </w:rPr>
      </w:pPr>
      <w:r w:rsidRPr="005F7F19">
        <w:rPr>
          <w:b w:val="0"/>
          <w:sz w:val="24"/>
          <w:szCs w:val="24"/>
        </w:rPr>
        <w:t>5 à 10 minutes de mise en commun des idées sur les mots (palavras geradoras) liés au thème de la leçon ;</w:t>
      </w:r>
    </w:p>
    <w:p w:rsidR="000E7657" w:rsidRPr="005F7F19" w:rsidRDefault="000E7657" w:rsidP="00C2154D">
      <w:pPr>
        <w:pStyle w:val="Titre5"/>
        <w:numPr>
          <w:ilvl w:val="0"/>
          <w:numId w:val="1"/>
        </w:numPr>
        <w:spacing w:before="0"/>
        <w:rPr>
          <w:b w:val="0"/>
          <w:sz w:val="24"/>
          <w:szCs w:val="24"/>
        </w:rPr>
      </w:pPr>
      <w:r w:rsidRPr="005F7F19">
        <w:rPr>
          <w:b w:val="0"/>
          <w:sz w:val="24"/>
          <w:szCs w:val="24"/>
        </w:rPr>
        <w:t>50 minutes de cours magistral ;</w:t>
      </w:r>
    </w:p>
    <w:p w:rsidR="000E7657" w:rsidRPr="005F7F19" w:rsidRDefault="000E7657" w:rsidP="00C2154D">
      <w:pPr>
        <w:pStyle w:val="Titre5"/>
        <w:numPr>
          <w:ilvl w:val="0"/>
          <w:numId w:val="1"/>
        </w:numPr>
        <w:spacing w:before="0"/>
        <w:rPr>
          <w:b w:val="0"/>
          <w:sz w:val="24"/>
          <w:szCs w:val="24"/>
        </w:rPr>
      </w:pPr>
      <w:r w:rsidRPr="005F7F19">
        <w:rPr>
          <w:b w:val="0"/>
          <w:sz w:val="24"/>
          <w:szCs w:val="24"/>
        </w:rPr>
        <w:t>20 minutes de discussion en groupe sur les textes de la séance, avec de courts rapports ;</w:t>
      </w:r>
    </w:p>
    <w:p w:rsidR="000E7657" w:rsidRPr="005F7F19" w:rsidRDefault="000E7657" w:rsidP="00C2154D">
      <w:pPr>
        <w:pStyle w:val="Titre5"/>
        <w:numPr>
          <w:ilvl w:val="0"/>
          <w:numId w:val="1"/>
        </w:numPr>
        <w:spacing w:before="0"/>
        <w:rPr>
          <w:b w:val="0"/>
          <w:sz w:val="24"/>
          <w:szCs w:val="24"/>
        </w:rPr>
      </w:pPr>
      <w:r w:rsidRPr="005F7F19">
        <w:rPr>
          <w:b w:val="0"/>
          <w:sz w:val="24"/>
          <w:szCs w:val="24"/>
        </w:rPr>
        <w:t>20 minutes de présentation et de discussion des rapports ;</w:t>
      </w:r>
    </w:p>
    <w:p w:rsidR="000E7657" w:rsidRPr="005F7F19" w:rsidRDefault="000E7657" w:rsidP="00C2154D">
      <w:pPr>
        <w:pStyle w:val="Corpsdetexte"/>
        <w:numPr>
          <w:ilvl w:val="0"/>
          <w:numId w:val="1"/>
        </w:numPr>
        <w:ind w:right="437"/>
        <w:jc w:val="both"/>
        <w:rPr>
          <w:spacing w:val="-12"/>
          <w:sz w:val="24"/>
          <w:szCs w:val="24"/>
        </w:rPr>
      </w:pPr>
      <w:r w:rsidRPr="005F7F19">
        <w:rPr>
          <w:bCs/>
          <w:sz w:val="24"/>
          <w:szCs w:val="24"/>
        </w:rPr>
        <w:t>Résumé de 20 minutes des principales questions abordées.</w:t>
      </w:r>
    </w:p>
    <w:p w:rsidR="000E7657" w:rsidRPr="005F7F19" w:rsidRDefault="000E7657" w:rsidP="00C2154D">
      <w:pPr>
        <w:pStyle w:val="Corpsdetexte"/>
        <w:spacing w:line="237" w:lineRule="auto"/>
        <w:ind w:left="141" w:right="437"/>
        <w:jc w:val="both"/>
        <w:rPr>
          <w:spacing w:val="-2"/>
          <w:sz w:val="24"/>
          <w:szCs w:val="24"/>
        </w:rPr>
      </w:pPr>
    </w:p>
    <w:p w:rsidR="000E7657" w:rsidRPr="005F7F19" w:rsidRDefault="000E7657" w:rsidP="00C2154D">
      <w:pPr>
        <w:pStyle w:val="Corpsdetexte"/>
        <w:spacing w:line="237" w:lineRule="auto"/>
        <w:ind w:right="437"/>
        <w:jc w:val="both"/>
        <w:rPr>
          <w:b/>
          <w:spacing w:val="-2"/>
          <w:sz w:val="24"/>
          <w:szCs w:val="24"/>
        </w:rPr>
      </w:pPr>
      <w:r w:rsidRPr="005F7F19">
        <w:rPr>
          <w:b/>
          <w:spacing w:val="-2"/>
          <w:sz w:val="24"/>
          <w:szCs w:val="24"/>
        </w:rPr>
        <w:t>Modes d’évaluation</w:t>
      </w:r>
    </w:p>
    <w:p w:rsidR="000E7657" w:rsidRPr="005F7F19" w:rsidRDefault="000E7657" w:rsidP="00C2154D">
      <w:pPr>
        <w:pStyle w:val="Corpsdetexte"/>
        <w:spacing w:line="237" w:lineRule="auto"/>
        <w:ind w:right="437"/>
        <w:jc w:val="both"/>
        <w:rPr>
          <w:spacing w:val="-2"/>
          <w:sz w:val="24"/>
          <w:szCs w:val="24"/>
        </w:rPr>
      </w:pPr>
    </w:p>
    <w:p w:rsidR="000E7657" w:rsidRPr="005F7F19" w:rsidRDefault="000E7657" w:rsidP="00C2154D">
      <w:pPr>
        <w:pStyle w:val="Corpsdetexte"/>
        <w:spacing w:line="237" w:lineRule="auto"/>
        <w:ind w:right="437"/>
        <w:jc w:val="both"/>
        <w:rPr>
          <w:spacing w:val="-2"/>
          <w:sz w:val="24"/>
          <w:szCs w:val="24"/>
        </w:rPr>
      </w:pPr>
      <w:r w:rsidRPr="005F7F19">
        <w:rPr>
          <w:spacing w:val="-2"/>
          <w:sz w:val="24"/>
          <w:szCs w:val="24"/>
        </w:rPr>
        <w:t>Contrôle</w:t>
      </w:r>
      <w:r w:rsidRPr="005F7F19">
        <w:rPr>
          <w:spacing w:val="-12"/>
          <w:sz w:val="24"/>
          <w:szCs w:val="24"/>
        </w:rPr>
        <w:t xml:space="preserve"> </w:t>
      </w:r>
      <w:r w:rsidRPr="005F7F19">
        <w:rPr>
          <w:spacing w:val="-2"/>
          <w:sz w:val="24"/>
          <w:szCs w:val="24"/>
        </w:rPr>
        <w:t>continu:</w:t>
      </w:r>
      <w:r w:rsidRPr="005F7F19">
        <w:rPr>
          <w:spacing w:val="-12"/>
          <w:sz w:val="24"/>
          <w:szCs w:val="24"/>
        </w:rPr>
        <w:t xml:space="preserve"> </w:t>
      </w:r>
      <w:r w:rsidRPr="005F7F19">
        <w:rPr>
          <w:spacing w:val="-2"/>
          <w:sz w:val="24"/>
          <w:szCs w:val="24"/>
        </w:rPr>
        <w:t>rapports de groupe en classe sur les textes discutés</w:t>
      </w:r>
      <w:r w:rsidRPr="005F7F19">
        <w:rPr>
          <w:spacing w:val="-12"/>
          <w:sz w:val="24"/>
          <w:szCs w:val="24"/>
        </w:rPr>
        <w:t xml:space="preserve"> </w:t>
      </w:r>
      <w:r w:rsidRPr="005F7F19">
        <w:rPr>
          <w:spacing w:val="-2"/>
          <w:sz w:val="24"/>
          <w:szCs w:val="24"/>
        </w:rPr>
        <w:t>(40%),</w:t>
      </w:r>
      <w:r w:rsidRPr="005F7F19">
        <w:rPr>
          <w:spacing w:val="-11"/>
          <w:sz w:val="24"/>
          <w:szCs w:val="24"/>
        </w:rPr>
        <w:t xml:space="preserve"> </w:t>
      </w:r>
      <w:r w:rsidRPr="005F7F19">
        <w:rPr>
          <w:spacing w:val="-2"/>
          <w:sz w:val="24"/>
          <w:szCs w:val="24"/>
        </w:rPr>
        <w:t>note</w:t>
      </w:r>
      <w:r w:rsidRPr="005F7F19">
        <w:rPr>
          <w:spacing w:val="-12"/>
          <w:sz w:val="24"/>
          <w:szCs w:val="24"/>
        </w:rPr>
        <w:t xml:space="preserve"> </w:t>
      </w:r>
      <w:r w:rsidRPr="005F7F19">
        <w:rPr>
          <w:spacing w:val="-2"/>
          <w:sz w:val="24"/>
          <w:szCs w:val="24"/>
        </w:rPr>
        <w:t>de</w:t>
      </w:r>
      <w:r w:rsidRPr="005F7F19">
        <w:rPr>
          <w:spacing w:val="-12"/>
          <w:sz w:val="24"/>
          <w:szCs w:val="24"/>
        </w:rPr>
        <w:t xml:space="preserve"> </w:t>
      </w:r>
      <w:r w:rsidRPr="005F7F19">
        <w:rPr>
          <w:spacing w:val="-2"/>
          <w:sz w:val="24"/>
          <w:szCs w:val="24"/>
        </w:rPr>
        <w:t>participation</w:t>
      </w:r>
      <w:r w:rsidRPr="005F7F19">
        <w:rPr>
          <w:spacing w:val="-12"/>
          <w:sz w:val="24"/>
          <w:szCs w:val="24"/>
        </w:rPr>
        <w:t xml:space="preserve"> </w:t>
      </w:r>
      <w:r w:rsidRPr="005F7F19">
        <w:rPr>
          <w:spacing w:val="-2"/>
          <w:sz w:val="24"/>
          <w:szCs w:val="24"/>
        </w:rPr>
        <w:t>(10%),</w:t>
      </w:r>
      <w:r w:rsidRPr="005F7F19">
        <w:rPr>
          <w:spacing w:val="-11"/>
          <w:sz w:val="24"/>
          <w:szCs w:val="24"/>
        </w:rPr>
        <w:t xml:space="preserve"> </w:t>
      </w:r>
      <w:r w:rsidR="007978BA" w:rsidRPr="005F7F19">
        <w:rPr>
          <w:spacing w:val="-2"/>
          <w:sz w:val="24"/>
          <w:szCs w:val="24"/>
        </w:rPr>
        <w:t>examen écrit</w:t>
      </w:r>
      <w:r w:rsidRPr="005F7F19">
        <w:rPr>
          <w:spacing w:val="-12"/>
          <w:sz w:val="24"/>
          <w:szCs w:val="24"/>
        </w:rPr>
        <w:t xml:space="preserve"> </w:t>
      </w:r>
      <w:r w:rsidRPr="005F7F19">
        <w:rPr>
          <w:spacing w:val="-2"/>
          <w:sz w:val="24"/>
          <w:szCs w:val="24"/>
        </w:rPr>
        <w:t>(50%).</w:t>
      </w:r>
    </w:p>
    <w:p w:rsidR="000E7657" w:rsidRPr="005F7F19" w:rsidRDefault="000E7657" w:rsidP="00C2154D">
      <w:pPr>
        <w:pStyle w:val="Corpsdetexte"/>
        <w:spacing w:line="237" w:lineRule="auto"/>
        <w:ind w:right="437"/>
        <w:jc w:val="both"/>
        <w:rPr>
          <w:sz w:val="24"/>
          <w:szCs w:val="24"/>
        </w:rPr>
      </w:pPr>
      <w:r w:rsidRPr="005F7F19">
        <w:rPr>
          <w:sz w:val="24"/>
          <w:szCs w:val="24"/>
        </w:rPr>
        <w:t xml:space="preserve">Contrôle final: </w:t>
      </w:r>
      <w:r w:rsidR="007978BA" w:rsidRPr="005F7F19">
        <w:rPr>
          <w:sz w:val="24"/>
          <w:szCs w:val="24"/>
        </w:rPr>
        <w:t>examen écrit</w:t>
      </w:r>
    </w:p>
    <w:p w:rsidR="000E7657" w:rsidRPr="005F7F19" w:rsidRDefault="000E7657" w:rsidP="00C2154D">
      <w:pPr>
        <w:pStyle w:val="Corpsdetexte"/>
        <w:spacing w:line="237" w:lineRule="auto"/>
        <w:ind w:right="437"/>
        <w:jc w:val="both"/>
        <w:rPr>
          <w:sz w:val="24"/>
          <w:szCs w:val="24"/>
        </w:rPr>
      </w:pPr>
    </w:p>
    <w:p w:rsidR="000E7657" w:rsidRPr="005F7F19" w:rsidRDefault="000E7657" w:rsidP="00C2154D">
      <w:pPr>
        <w:pStyle w:val="Corpsdetexte"/>
        <w:spacing w:line="237" w:lineRule="auto"/>
        <w:jc w:val="both"/>
        <w:rPr>
          <w:b/>
          <w:sz w:val="24"/>
          <w:szCs w:val="24"/>
        </w:rPr>
      </w:pPr>
      <w:r w:rsidRPr="005F7F19">
        <w:rPr>
          <w:b/>
          <w:sz w:val="24"/>
          <w:szCs w:val="24"/>
        </w:rPr>
        <w:t>Programme (</w:t>
      </w:r>
      <w:r w:rsidRPr="005F7F19">
        <w:rPr>
          <w:sz w:val="24"/>
          <w:szCs w:val="24"/>
        </w:rPr>
        <w:t xml:space="preserve">Les </w:t>
      </w:r>
      <w:r w:rsidRPr="005F7F19">
        <w:rPr>
          <w:spacing w:val="-2"/>
          <w:sz w:val="24"/>
          <w:szCs w:val="24"/>
        </w:rPr>
        <w:t>lectures</w:t>
      </w:r>
      <w:r w:rsidRPr="005F7F19">
        <w:rPr>
          <w:spacing w:val="-12"/>
          <w:sz w:val="24"/>
          <w:szCs w:val="24"/>
        </w:rPr>
        <w:t xml:space="preserve"> </w:t>
      </w:r>
      <w:r w:rsidRPr="005F7F19">
        <w:rPr>
          <w:spacing w:val="-2"/>
          <w:sz w:val="24"/>
          <w:szCs w:val="24"/>
        </w:rPr>
        <w:t>obligatoires</w:t>
      </w:r>
      <w:r w:rsidRPr="005F7F19">
        <w:rPr>
          <w:spacing w:val="-12"/>
          <w:sz w:val="24"/>
          <w:szCs w:val="24"/>
        </w:rPr>
        <w:t xml:space="preserve"> sont signalées par une flèche =&gt; </w:t>
      </w:r>
      <w:r w:rsidRPr="005F7F19">
        <w:rPr>
          <w:spacing w:val="-2"/>
          <w:sz w:val="24"/>
          <w:szCs w:val="24"/>
        </w:rPr>
        <w:t>)</w:t>
      </w:r>
    </w:p>
    <w:p w:rsidR="000E7657" w:rsidRPr="005F7F19" w:rsidRDefault="000E7657" w:rsidP="00C2154D">
      <w:pPr>
        <w:pStyle w:val="Corpsdetexte"/>
        <w:spacing w:line="237" w:lineRule="auto"/>
        <w:jc w:val="both"/>
        <w:rPr>
          <w:sz w:val="24"/>
          <w:szCs w:val="24"/>
        </w:rPr>
      </w:pPr>
    </w:p>
    <w:p w:rsidR="00290B2B" w:rsidRPr="005F7F19" w:rsidRDefault="000E7657" w:rsidP="00C2154D">
      <w:pPr>
        <w:spacing w:line="360" w:lineRule="auto"/>
        <w:jc w:val="both"/>
        <w:rPr>
          <w:b/>
          <w:sz w:val="24"/>
          <w:szCs w:val="24"/>
        </w:rPr>
      </w:pPr>
      <w:r w:rsidRPr="005F7F19">
        <w:rPr>
          <w:b/>
          <w:sz w:val="24"/>
          <w:szCs w:val="24"/>
        </w:rPr>
        <w:t xml:space="preserve">Séance  1: </w:t>
      </w:r>
      <w:r w:rsidR="00290B2B" w:rsidRPr="005F7F19">
        <w:rPr>
          <w:b/>
          <w:sz w:val="24"/>
          <w:szCs w:val="24"/>
        </w:rPr>
        <w:t xml:space="preserve">Faire de la recherche dans les périphéries urbaines </w:t>
      </w:r>
    </w:p>
    <w:p w:rsidR="00284C7C" w:rsidRPr="005F7F19" w:rsidRDefault="00E224E8" w:rsidP="00C2154D">
      <w:pPr>
        <w:pStyle w:val="Titre5"/>
        <w:numPr>
          <w:ilvl w:val="0"/>
          <w:numId w:val="7"/>
        </w:numPr>
        <w:spacing w:before="0"/>
        <w:rPr>
          <w:b w:val="0"/>
          <w:sz w:val="24"/>
          <w:szCs w:val="24"/>
        </w:rPr>
      </w:pPr>
      <w:r w:rsidRPr="005F7F19">
        <w:rPr>
          <w:b w:val="0"/>
          <w:sz w:val="24"/>
          <w:szCs w:val="24"/>
        </w:rPr>
        <w:t xml:space="preserve">CAPANEMA, Silvia ; FACINA, Adriana. </w:t>
      </w:r>
      <w:r w:rsidR="00284C7C" w:rsidRPr="005F7F19">
        <w:rPr>
          <w:b w:val="0"/>
          <w:bCs w:val="0"/>
          <w:sz w:val="24"/>
          <w:szCs w:val="24"/>
        </w:rPr>
        <w:t>« La périphérie est la périphérie n’importe où »: la production culturelle dans les périphéries urbaines. Appel à contribuitions au dossier</w:t>
      </w:r>
      <w:r w:rsidR="00284C7C" w:rsidRPr="005F7F19">
        <w:rPr>
          <w:bCs w:val="0"/>
          <w:sz w:val="24"/>
          <w:szCs w:val="24"/>
        </w:rPr>
        <w:t xml:space="preserve"> </w:t>
      </w:r>
      <w:r w:rsidR="005F7F19">
        <w:rPr>
          <w:bCs w:val="0"/>
          <w:sz w:val="24"/>
          <w:szCs w:val="24"/>
        </w:rPr>
        <w:t>« </w:t>
      </w:r>
      <w:r w:rsidR="00284C7C" w:rsidRPr="005F7F19">
        <w:rPr>
          <w:b w:val="0"/>
          <w:sz w:val="24"/>
          <w:szCs w:val="24"/>
        </w:rPr>
        <w:t>Periferia é Periferia em qualquer lugar</w:t>
      </w:r>
      <w:r w:rsidR="005F7F19">
        <w:rPr>
          <w:b w:val="0"/>
          <w:sz w:val="24"/>
          <w:szCs w:val="24"/>
        </w:rPr>
        <w:t> »</w:t>
      </w:r>
      <w:r w:rsidR="00284C7C" w:rsidRPr="005F7F19">
        <w:rPr>
          <w:b w:val="0"/>
          <w:sz w:val="24"/>
          <w:szCs w:val="24"/>
        </w:rPr>
        <w:t>: produção cultural em periferias urbanas. Vibrant, 2024. [https://vibrant.org.br/chamada-para-dossie-periferia-e-periferia-em-qualquer-lugar-producao-cultural-em-periferias-urbanas/]</w:t>
      </w:r>
    </w:p>
    <w:p w:rsidR="00284C7C" w:rsidRPr="005F7F19" w:rsidRDefault="00284C7C" w:rsidP="00C2154D">
      <w:pPr>
        <w:pStyle w:val="Titre5"/>
        <w:numPr>
          <w:ilvl w:val="0"/>
          <w:numId w:val="7"/>
        </w:numPr>
        <w:spacing w:before="0"/>
        <w:rPr>
          <w:b w:val="0"/>
          <w:sz w:val="24"/>
          <w:szCs w:val="24"/>
        </w:rPr>
      </w:pPr>
      <w:r w:rsidRPr="005F7F19">
        <w:rPr>
          <w:b w:val="0"/>
          <w:sz w:val="24"/>
          <w:szCs w:val="24"/>
        </w:rPr>
        <w:t xml:space="preserve">CAPANEMA, Silvia ; FACINA, Adriana. Texte de présentation de l’exposition </w:t>
      </w:r>
      <w:r w:rsidRPr="005F7F19">
        <w:rPr>
          <w:b w:val="0"/>
          <w:bCs w:val="0"/>
          <w:color w:val="000000"/>
          <w:sz w:val="24"/>
          <w:szCs w:val="24"/>
        </w:rPr>
        <w:t>Lucioles : art, culture et espoir dans les périphéries urbaines de Rio et de Paris</w:t>
      </w:r>
      <w:r w:rsidR="00A0248E" w:rsidRPr="005F7F19">
        <w:rPr>
          <w:b w:val="0"/>
          <w:bCs w:val="0"/>
          <w:color w:val="000000"/>
          <w:sz w:val="24"/>
          <w:szCs w:val="24"/>
        </w:rPr>
        <w:t>,</w:t>
      </w:r>
      <w:r w:rsidRPr="005F7F19">
        <w:rPr>
          <w:b w:val="0"/>
          <w:bCs w:val="0"/>
          <w:color w:val="000000"/>
          <w:sz w:val="24"/>
          <w:szCs w:val="24"/>
        </w:rPr>
        <w:t xml:space="preserve"> 2025.</w:t>
      </w:r>
    </w:p>
    <w:p w:rsidR="006B4CBC" w:rsidRPr="005F7F19" w:rsidRDefault="006B4CBC" w:rsidP="006B4CBC">
      <w:pPr>
        <w:ind w:left="501"/>
        <w:jc w:val="both"/>
        <w:rPr>
          <w:sz w:val="24"/>
          <w:szCs w:val="24"/>
        </w:rPr>
      </w:pPr>
    </w:p>
    <w:p w:rsidR="00A0248E" w:rsidRPr="005F7F19" w:rsidRDefault="00A0248E" w:rsidP="006B4CBC">
      <w:pPr>
        <w:ind w:left="501"/>
        <w:jc w:val="both"/>
        <w:rPr>
          <w:sz w:val="24"/>
          <w:szCs w:val="24"/>
        </w:rPr>
      </w:pPr>
      <w:r w:rsidRPr="005F7F19">
        <w:rPr>
          <w:sz w:val="24"/>
          <w:szCs w:val="24"/>
        </w:rPr>
        <w:t xml:space="preserve">VELHO, Gilberto. “Observando o familiar”. In: </w:t>
      </w:r>
      <w:r w:rsidRPr="005F7F19">
        <w:rPr>
          <w:i/>
          <w:sz w:val="24"/>
          <w:szCs w:val="24"/>
        </w:rPr>
        <w:t xml:space="preserve">Individualismo e cultura: notas para uma antropologia da sociedade contemporânea. </w:t>
      </w:r>
      <w:r w:rsidRPr="005F7F19">
        <w:rPr>
          <w:sz w:val="24"/>
          <w:szCs w:val="24"/>
        </w:rPr>
        <w:t>Rio de Janeiro, Jorge Zahar, 1981.</w:t>
      </w:r>
    </w:p>
    <w:p w:rsidR="000E7657" w:rsidRPr="005F7F19" w:rsidRDefault="000E7657" w:rsidP="00C2154D">
      <w:pPr>
        <w:pStyle w:val="Corpsdetexte"/>
        <w:spacing w:line="237" w:lineRule="auto"/>
        <w:jc w:val="both"/>
        <w:rPr>
          <w:sz w:val="24"/>
          <w:szCs w:val="24"/>
        </w:rPr>
      </w:pPr>
    </w:p>
    <w:p w:rsidR="000E7657" w:rsidRPr="005F7F19" w:rsidRDefault="000E7657" w:rsidP="00C2154D">
      <w:pPr>
        <w:jc w:val="both"/>
        <w:rPr>
          <w:sz w:val="24"/>
          <w:szCs w:val="24"/>
        </w:rPr>
      </w:pPr>
      <w:r w:rsidRPr="005F7F19">
        <w:rPr>
          <w:sz w:val="24"/>
          <w:szCs w:val="24"/>
        </w:rPr>
        <w:t>Activité en salle de classe : Analyse d</w:t>
      </w:r>
      <w:r w:rsidR="00B1226C" w:rsidRPr="005F7F19">
        <w:rPr>
          <w:sz w:val="24"/>
          <w:szCs w:val="24"/>
        </w:rPr>
        <w:t xml:space="preserve">es chanson </w:t>
      </w:r>
      <w:r w:rsidRPr="005F7F19">
        <w:rPr>
          <w:sz w:val="24"/>
          <w:szCs w:val="24"/>
        </w:rPr>
        <w:t xml:space="preserve"> </w:t>
      </w:r>
      <w:r w:rsidR="00B1226C" w:rsidRPr="005F7F19">
        <w:rPr>
          <w:sz w:val="24"/>
          <w:szCs w:val="24"/>
        </w:rPr>
        <w:t>Brasília Periferia (Brasília périphérie), du rappeur GOG, et Grand Paris, de Médine.</w:t>
      </w:r>
    </w:p>
    <w:p w:rsidR="000E7657" w:rsidRPr="005F7F19" w:rsidRDefault="000E7657" w:rsidP="00C2154D">
      <w:pPr>
        <w:pStyle w:val="Corpsdetexte"/>
        <w:spacing w:line="237" w:lineRule="auto"/>
        <w:jc w:val="both"/>
        <w:rPr>
          <w:sz w:val="24"/>
          <w:szCs w:val="24"/>
        </w:rPr>
      </w:pPr>
    </w:p>
    <w:p w:rsidR="000E7657" w:rsidRPr="005F7F19" w:rsidRDefault="000E7657" w:rsidP="00C2154D">
      <w:pPr>
        <w:pStyle w:val="Corpsdetexte"/>
        <w:spacing w:line="237" w:lineRule="auto"/>
        <w:jc w:val="both"/>
        <w:rPr>
          <w:b/>
          <w:sz w:val="24"/>
          <w:szCs w:val="24"/>
        </w:rPr>
      </w:pPr>
      <w:r w:rsidRPr="005F7F19">
        <w:rPr>
          <w:b/>
          <w:sz w:val="24"/>
          <w:szCs w:val="24"/>
        </w:rPr>
        <w:t xml:space="preserve">Séance 2 : </w:t>
      </w:r>
      <w:r w:rsidR="00A0248E" w:rsidRPr="005F7F19">
        <w:rPr>
          <w:b/>
          <w:sz w:val="24"/>
          <w:szCs w:val="24"/>
        </w:rPr>
        <w:t>La brésilianisation du monde : les périphéries urbaine et le capitalisme</w:t>
      </w:r>
    </w:p>
    <w:p w:rsidR="00A0248E" w:rsidRPr="005F7F19" w:rsidRDefault="00A0248E" w:rsidP="00C2154D">
      <w:pPr>
        <w:pStyle w:val="Corpsdetexte"/>
        <w:spacing w:line="237" w:lineRule="auto"/>
        <w:jc w:val="both"/>
        <w:rPr>
          <w:b/>
          <w:sz w:val="24"/>
          <w:szCs w:val="24"/>
        </w:rPr>
      </w:pPr>
    </w:p>
    <w:p w:rsidR="00A0248E" w:rsidRPr="007A62A5" w:rsidRDefault="00A0248E" w:rsidP="007A62A5">
      <w:pPr>
        <w:pStyle w:val="Paragraphedeliste"/>
        <w:numPr>
          <w:ilvl w:val="0"/>
          <w:numId w:val="7"/>
        </w:numPr>
        <w:jc w:val="both"/>
        <w:rPr>
          <w:sz w:val="24"/>
          <w:szCs w:val="24"/>
        </w:rPr>
      </w:pPr>
      <w:r w:rsidRPr="007A62A5">
        <w:rPr>
          <w:sz w:val="24"/>
          <w:szCs w:val="24"/>
        </w:rPr>
        <w:t xml:space="preserve">ARANTES, Paulo Eduardo. </w:t>
      </w:r>
      <w:r w:rsidRPr="007A62A5">
        <w:rPr>
          <w:i/>
          <w:sz w:val="24"/>
          <w:szCs w:val="24"/>
        </w:rPr>
        <w:t>A fratura brasileira do mundo. Visões do laboratório brasileiro da mundialização.</w:t>
      </w:r>
      <w:r w:rsidRPr="007A62A5">
        <w:rPr>
          <w:sz w:val="24"/>
          <w:szCs w:val="24"/>
        </w:rPr>
        <w:t xml:space="preserve"> São Paulo, Editora 34, 2023.</w:t>
      </w:r>
    </w:p>
    <w:p w:rsidR="006B4CBC" w:rsidRPr="005F7F19" w:rsidRDefault="006B4CBC" w:rsidP="006B4CBC">
      <w:pPr>
        <w:ind w:left="141"/>
        <w:jc w:val="both"/>
        <w:rPr>
          <w:sz w:val="24"/>
          <w:szCs w:val="24"/>
        </w:rPr>
      </w:pPr>
    </w:p>
    <w:p w:rsidR="00A0248E" w:rsidRPr="005F7F19" w:rsidRDefault="00A0248E" w:rsidP="006B4CBC">
      <w:pPr>
        <w:ind w:left="141"/>
        <w:jc w:val="both"/>
        <w:rPr>
          <w:sz w:val="24"/>
          <w:szCs w:val="24"/>
        </w:rPr>
      </w:pPr>
      <w:r w:rsidRPr="005F7F19">
        <w:rPr>
          <w:sz w:val="24"/>
          <w:szCs w:val="24"/>
        </w:rPr>
        <w:t xml:space="preserve">CANETTIERI, Thiago. </w:t>
      </w:r>
      <w:r w:rsidRPr="005F7F19">
        <w:rPr>
          <w:i/>
          <w:sz w:val="24"/>
          <w:szCs w:val="24"/>
        </w:rPr>
        <w:t>A condição periférica.</w:t>
      </w:r>
      <w:r w:rsidRPr="005F7F19">
        <w:rPr>
          <w:sz w:val="24"/>
          <w:szCs w:val="24"/>
        </w:rPr>
        <w:t xml:space="preserve"> Rio de Janeiro, Consequência Editora, 2020.</w:t>
      </w:r>
    </w:p>
    <w:p w:rsidR="005F7F19" w:rsidRDefault="005F7F19" w:rsidP="006B4CBC">
      <w:pPr>
        <w:pStyle w:val="Corpsdetexte"/>
        <w:ind w:left="141"/>
        <w:jc w:val="both"/>
        <w:rPr>
          <w:sz w:val="24"/>
          <w:szCs w:val="24"/>
        </w:rPr>
      </w:pPr>
    </w:p>
    <w:p w:rsidR="00C2154D" w:rsidRPr="005F7F19" w:rsidRDefault="00C2154D" w:rsidP="00AE00FB">
      <w:pPr>
        <w:pStyle w:val="Corpsdetexte"/>
        <w:numPr>
          <w:ilvl w:val="0"/>
          <w:numId w:val="7"/>
        </w:numPr>
        <w:jc w:val="both"/>
        <w:rPr>
          <w:sz w:val="24"/>
          <w:szCs w:val="24"/>
        </w:rPr>
      </w:pPr>
      <w:r w:rsidRPr="005F7F19">
        <w:rPr>
          <w:sz w:val="24"/>
          <w:szCs w:val="24"/>
        </w:rPr>
        <w:t xml:space="preserve">LUXEMBURG, Rosa. </w:t>
      </w:r>
      <w:r w:rsidRPr="005F7F19">
        <w:rPr>
          <w:i/>
          <w:sz w:val="24"/>
          <w:szCs w:val="24"/>
        </w:rPr>
        <w:t>L’accumulation du capital: Contribution à l'explication économique de l'impérialisme</w:t>
      </w:r>
      <w:r w:rsidRPr="005F7F19">
        <w:rPr>
          <w:sz w:val="24"/>
          <w:szCs w:val="24"/>
        </w:rPr>
        <w:t>. Marseille, Éditions Agone, 2020</w:t>
      </w:r>
    </w:p>
    <w:p w:rsidR="00A0248E" w:rsidRPr="005F7F19" w:rsidRDefault="00A0248E" w:rsidP="00C2154D">
      <w:pPr>
        <w:pStyle w:val="Corpsdetexte"/>
        <w:jc w:val="both"/>
        <w:rPr>
          <w:b/>
          <w:sz w:val="24"/>
          <w:szCs w:val="24"/>
        </w:rPr>
      </w:pPr>
    </w:p>
    <w:p w:rsidR="00A0248E" w:rsidRPr="005F7F19" w:rsidRDefault="00A0248E" w:rsidP="00C2154D">
      <w:pPr>
        <w:pStyle w:val="Corpsdetexte"/>
        <w:spacing w:line="237" w:lineRule="auto"/>
        <w:jc w:val="both"/>
        <w:rPr>
          <w:sz w:val="24"/>
          <w:szCs w:val="24"/>
        </w:rPr>
      </w:pPr>
    </w:p>
    <w:p w:rsidR="000E7657" w:rsidRPr="005F7F19" w:rsidRDefault="000E7657" w:rsidP="00C2154D">
      <w:pPr>
        <w:pStyle w:val="Corpsdetexte"/>
        <w:pBdr>
          <w:top w:val="single" w:sz="4" w:space="1" w:color="auto"/>
          <w:left w:val="single" w:sz="4" w:space="4" w:color="auto"/>
          <w:bottom w:val="single" w:sz="4" w:space="1" w:color="auto"/>
          <w:right w:val="single" w:sz="4" w:space="4" w:color="auto"/>
        </w:pBdr>
        <w:spacing w:line="237" w:lineRule="auto"/>
        <w:jc w:val="both"/>
        <w:rPr>
          <w:sz w:val="24"/>
          <w:szCs w:val="24"/>
        </w:rPr>
      </w:pPr>
      <w:r w:rsidRPr="005F7F19">
        <w:rPr>
          <w:sz w:val="24"/>
          <w:szCs w:val="24"/>
        </w:rPr>
        <w:t>*Remise du rapport 1 (fait en classe).</w:t>
      </w:r>
    </w:p>
    <w:p w:rsidR="000E7657" w:rsidRPr="005F7F19" w:rsidRDefault="000E7657" w:rsidP="00C2154D">
      <w:pPr>
        <w:pStyle w:val="Corpsdetexte"/>
        <w:spacing w:line="237" w:lineRule="auto"/>
        <w:jc w:val="both"/>
        <w:rPr>
          <w:b/>
          <w:sz w:val="24"/>
          <w:szCs w:val="24"/>
        </w:rPr>
      </w:pPr>
    </w:p>
    <w:p w:rsidR="005F7F19" w:rsidRDefault="005F7F19" w:rsidP="00C2154D">
      <w:pPr>
        <w:pStyle w:val="Corpsdetexte"/>
        <w:spacing w:line="237" w:lineRule="auto"/>
        <w:jc w:val="both"/>
        <w:rPr>
          <w:b/>
          <w:sz w:val="24"/>
          <w:szCs w:val="24"/>
        </w:rPr>
      </w:pPr>
    </w:p>
    <w:p w:rsidR="000E7657" w:rsidRPr="005F7F19" w:rsidRDefault="000E7657" w:rsidP="00C2154D">
      <w:pPr>
        <w:pStyle w:val="Corpsdetexte"/>
        <w:spacing w:line="237" w:lineRule="auto"/>
        <w:jc w:val="both"/>
        <w:rPr>
          <w:b/>
          <w:sz w:val="24"/>
          <w:szCs w:val="24"/>
        </w:rPr>
      </w:pPr>
      <w:r w:rsidRPr="005F7F19">
        <w:rPr>
          <w:b/>
          <w:sz w:val="24"/>
          <w:szCs w:val="24"/>
        </w:rPr>
        <w:lastRenderedPageBreak/>
        <w:t xml:space="preserve">Séance 3 : </w:t>
      </w:r>
      <w:r w:rsidR="00E417E1" w:rsidRPr="005F7F19">
        <w:rPr>
          <w:b/>
          <w:sz w:val="24"/>
          <w:szCs w:val="24"/>
        </w:rPr>
        <w:t>La recherche comparative en anthropologie</w:t>
      </w:r>
    </w:p>
    <w:p w:rsidR="00BB1D29" w:rsidRPr="005F7F19" w:rsidRDefault="00BB1D29" w:rsidP="00C2154D">
      <w:pPr>
        <w:pStyle w:val="Corpsdetexte"/>
        <w:spacing w:line="237" w:lineRule="auto"/>
        <w:jc w:val="both"/>
        <w:rPr>
          <w:b/>
          <w:sz w:val="24"/>
          <w:szCs w:val="24"/>
        </w:rPr>
      </w:pPr>
    </w:p>
    <w:p w:rsidR="00E417E1" w:rsidRPr="005F7F19" w:rsidRDefault="00BB1D29" w:rsidP="00E417E1">
      <w:pPr>
        <w:pStyle w:val="Paragraphedeliste"/>
        <w:numPr>
          <w:ilvl w:val="0"/>
          <w:numId w:val="7"/>
        </w:numPr>
        <w:jc w:val="both"/>
        <w:rPr>
          <w:sz w:val="24"/>
          <w:szCs w:val="24"/>
        </w:rPr>
      </w:pPr>
      <w:r w:rsidRPr="005F7F19">
        <w:rPr>
          <w:sz w:val="24"/>
          <w:szCs w:val="24"/>
        </w:rPr>
        <w:t xml:space="preserve">BARTH, Fredrik. Comparative methodologies in the analysis of anthropological data. In : BOWEN, John ; PETERSEN, Roger.(eds) </w:t>
      </w:r>
      <w:r w:rsidRPr="005F7F19">
        <w:rPr>
          <w:i/>
          <w:sz w:val="24"/>
          <w:szCs w:val="24"/>
        </w:rPr>
        <w:t>Critical Comparisons in Politics and Culture</w:t>
      </w:r>
      <w:r w:rsidRPr="005F7F19">
        <w:rPr>
          <w:sz w:val="24"/>
          <w:szCs w:val="24"/>
        </w:rPr>
        <w:t xml:space="preserve">. Cambridge, Cambridge University Presse, 2010. </w:t>
      </w:r>
      <w:r w:rsidR="006B4CBC" w:rsidRPr="005F7F19">
        <w:rPr>
          <w:sz w:val="24"/>
          <w:szCs w:val="24"/>
        </w:rPr>
        <w:t>p</w:t>
      </w:r>
      <w:r w:rsidRPr="005F7F19">
        <w:rPr>
          <w:sz w:val="24"/>
          <w:szCs w:val="24"/>
        </w:rPr>
        <w:t>p 78-89.</w:t>
      </w:r>
    </w:p>
    <w:p w:rsidR="00335587" w:rsidRPr="005F7F19" w:rsidRDefault="00335587" w:rsidP="00E417E1">
      <w:pPr>
        <w:pStyle w:val="Paragraphedeliste"/>
        <w:numPr>
          <w:ilvl w:val="0"/>
          <w:numId w:val="7"/>
        </w:numPr>
        <w:jc w:val="both"/>
        <w:rPr>
          <w:sz w:val="24"/>
          <w:szCs w:val="24"/>
        </w:rPr>
      </w:pPr>
      <w:r w:rsidRPr="005F7F19">
        <w:rPr>
          <w:sz w:val="24"/>
          <w:szCs w:val="24"/>
        </w:rPr>
        <w:t>CANDEA, Matei. De deux modalités de comparaison en anthropologie sociale. L’Homme,</w:t>
      </w:r>
      <w:r w:rsidR="00E417E1" w:rsidRPr="005F7F19">
        <w:rPr>
          <w:sz w:val="24"/>
          <w:szCs w:val="24"/>
        </w:rPr>
        <w:t xml:space="preserve"> n.</w:t>
      </w:r>
      <w:r w:rsidRPr="005F7F19">
        <w:rPr>
          <w:sz w:val="24"/>
          <w:szCs w:val="24"/>
        </w:rPr>
        <w:t>218</w:t>
      </w:r>
      <w:r w:rsidR="00E417E1" w:rsidRPr="005F7F19">
        <w:rPr>
          <w:sz w:val="24"/>
          <w:szCs w:val="24"/>
        </w:rPr>
        <w:t>, 2016,</w:t>
      </w:r>
      <w:r w:rsidRPr="005F7F19">
        <w:rPr>
          <w:sz w:val="24"/>
          <w:szCs w:val="24"/>
        </w:rPr>
        <w:t xml:space="preserve"> p. 183-218.</w:t>
      </w:r>
    </w:p>
    <w:p w:rsidR="00335587" w:rsidRPr="005F7F19" w:rsidRDefault="00335587" w:rsidP="003317AC">
      <w:pPr>
        <w:ind w:left="141"/>
        <w:jc w:val="both"/>
        <w:rPr>
          <w:sz w:val="24"/>
          <w:szCs w:val="24"/>
        </w:rPr>
      </w:pPr>
    </w:p>
    <w:p w:rsidR="003317AC" w:rsidRPr="005F7F19" w:rsidRDefault="003317AC" w:rsidP="00E417E1">
      <w:pPr>
        <w:ind w:left="501"/>
        <w:jc w:val="both"/>
        <w:rPr>
          <w:sz w:val="24"/>
          <w:szCs w:val="24"/>
        </w:rPr>
      </w:pPr>
      <w:r w:rsidRPr="005F7F19">
        <w:rPr>
          <w:sz w:val="24"/>
          <w:szCs w:val="24"/>
        </w:rPr>
        <w:t>DULLO, Eduardo. Comparação : explícita, implícita e valor. Mana 25(1): 220-235, 2019.</w:t>
      </w:r>
    </w:p>
    <w:p w:rsidR="000E7657" w:rsidRPr="005F7F19" w:rsidRDefault="000E7657" w:rsidP="00C2154D">
      <w:pPr>
        <w:spacing w:line="276" w:lineRule="auto"/>
        <w:jc w:val="both"/>
        <w:rPr>
          <w:sz w:val="24"/>
          <w:szCs w:val="24"/>
        </w:rPr>
      </w:pPr>
    </w:p>
    <w:p w:rsidR="000E7657" w:rsidRPr="005F7F19" w:rsidRDefault="000E7657" w:rsidP="00C2154D">
      <w:pPr>
        <w:pStyle w:val="Corpsdetexte"/>
        <w:pBdr>
          <w:top w:val="single" w:sz="4" w:space="1" w:color="auto"/>
          <w:left w:val="single" w:sz="4" w:space="4" w:color="auto"/>
          <w:bottom w:val="single" w:sz="4" w:space="1" w:color="auto"/>
          <w:right w:val="single" w:sz="4" w:space="4" w:color="auto"/>
        </w:pBdr>
        <w:spacing w:line="237" w:lineRule="auto"/>
        <w:jc w:val="both"/>
        <w:rPr>
          <w:sz w:val="24"/>
          <w:szCs w:val="24"/>
        </w:rPr>
      </w:pPr>
      <w:r w:rsidRPr="005F7F19">
        <w:rPr>
          <w:sz w:val="24"/>
          <w:szCs w:val="24"/>
        </w:rPr>
        <w:t>*Remise du rapport 2 (fait en classe).</w:t>
      </w:r>
    </w:p>
    <w:p w:rsidR="000E7657" w:rsidRPr="005F7F19" w:rsidRDefault="000E7657" w:rsidP="00C2154D">
      <w:pPr>
        <w:pStyle w:val="Corpsdetexte"/>
        <w:spacing w:line="237" w:lineRule="auto"/>
        <w:jc w:val="both"/>
        <w:rPr>
          <w:sz w:val="24"/>
          <w:szCs w:val="24"/>
        </w:rPr>
      </w:pPr>
    </w:p>
    <w:p w:rsidR="00E417E1" w:rsidRPr="005F7F19" w:rsidRDefault="000E7657" w:rsidP="00C2154D">
      <w:pPr>
        <w:pStyle w:val="Corpsdetexte"/>
        <w:spacing w:line="237" w:lineRule="auto"/>
        <w:jc w:val="both"/>
        <w:rPr>
          <w:b/>
          <w:sz w:val="24"/>
          <w:szCs w:val="24"/>
        </w:rPr>
      </w:pPr>
      <w:r w:rsidRPr="005F7F19">
        <w:rPr>
          <w:b/>
          <w:sz w:val="24"/>
          <w:szCs w:val="24"/>
        </w:rPr>
        <w:t xml:space="preserve">Séance 4 : </w:t>
      </w:r>
      <w:r w:rsidR="00915BEC" w:rsidRPr="005F7F19">
        <w:rPr>
          <w:b/>
          <w:sz w:val="24"/>
          <w:szCs w:val="24"/>
        </w:rPr>
        <w:t>Périphéries et centres</w:t>
      </w:r>
    </w:p>
    <w:p w:rsidR="00915BEC" w:rsidRPr="005F7F19" w:rsidRDefault="00915BEC" w:rsidP="00C2154D">
      <w:pPr>
        <w:pStyle w:val="Corpsdetexte"/>
        <w:spacing w:line="237" w:lineRule="auto"/>
        <w:jc w:val="both"/>
        <w:rPr>
          <w:b/>
          <w:sz w:val="24"/>
          <w:szCs w:val="24"/>
        </w:rPr>
      </w:pPr>
    </w:p>
    <w:p w:rsidR="00CC3361" w:rsidRPr="005F7F19" w:rsidRDefault="00CC3361" w:rsidP="00915BEC">
      <w:pPr>
        <w:pStyle w:val="NormalWeb"/>
        <w:spacing w:before="0" w:beforeAutospacing="0" w:after="0" w:afterAutospacing="0"/>
        <w:ind w:left="141"/>
        <w:rPr>
          <w:lang w:val="fr-FR" w:eastAsia="en-US"/>
        </w:rPr>
      </w:pPr>
      <w:r w:rsidRPr="005F7F19">
        <w:rPr>
          <w:lang w:val="fr-FR" w:eastAsia="en-US"/>
        </w:rPr>
        <w:t>C</w:t>
      </w:r>
      <w:r w:rsidR="00915BEC" w:rsidRPr="005F7F19">
        <w:rPr>
          <w:lang w:val="fr-FR" w:eastAsia="en-US"/>
        </w:rPr>
        <w:t>HAKRABARTY</w:t>
      </w:r>
      <w:r w:rsidRPr="005F7F19">
        <w:rPr>
          <w:lang w:val="fr-FR" w:eastAsia="en-US"/>
        </w:rPr>
        <w:t>, D</w:t>
      </w:r>
      <w:r w:rsidR="00915BEC" w:rsidRPr="005F7F19">
        <w:rPr>
          <w:lang w:val="fr-FR" w:eastAsia="en-US"/>
        </w:rPr>
        <w:t>ipesh</w:t>
      </w:r>
      <w:r w:rsidRPr="005F7F19">
        <w:rPr>
          <w:lang w:val="fr-FR" w:eastAsia="en-US"/>
        </w:rPr>
        <w:t xml:space="preserve">. </w:t>
      </w:r>
      <w:r w:rsidRPr="005F7F19">
        <w:rPr>
          <w:i/>
          <w:lang w:val="fr-FR" w:eastAsia="en-US"/>
        </w:rPr>
        <w:t>Provincialiser l’Europe : la pensée post-coloniale et la différence historique</w:t>
      </w:r>
      <w:r w:rsidRPr="005F7F19">
        <w:rPr>
          <w:lang w:val="fr-FR" w:eastAsia="en-US"/>
        </w:rPr>
        <w:t xml:space="preserve">. </w:t>
      </w:r>
      <w:r w:rsidR="00915BEC" w:rsidRPr="005F7F19">
        <w:rPr>
          <w:lang w:val="fr-FR" w:eastAsia="en-US"/>
        </w:rPr>
        <w:t>Paris,É</w:t>
      </w:r>
      <w:r w:rsidRPr="005F7F19">
        <w:rPr>
          <w:lang w:val="fr-FR" w:eastAsia="en-US"/>
        </w:rPr>
        <w:t>ditions Amsterdam/Multitudes</w:t>
      </w:r>
      <w:r w:rsidR="00915BEC" w:rsidRPr="005F7F19">
        <w:rPr>
          <w:lang w:val="fr-FR" w:eastAsia="en-US"/>
        </w:rPr>
        <w:t>, 2009.</w:t>
      </w:r>
    </w:p>
    <w:p w:rsidR="00CC3361" w:rsidRPr="005F7F19" w:rsidRDefault="00CC3361" w:rsidP="00915BEC">
      <w:pPr>
        <w:pStyle w:val="Corpsdetexte"/>
        <w:numPr>
          <w:ilvl w:val="0"/>
          <w:numId w:val="7"/>
        </w:numPr>
        <w:spacing w:line="237" w:lineRule="auto"/>
        <w:jc w:val="both"/>
        <w:rPr>
          <w:sz w:val="24"/>
          <w:szCs w:val="24"/>
        </w:rPr>
      </w:pPr>
      <w:r w:rsidRPr="005F7F19">
        <w:rPr>
          <w:sz w:val="24"/>
          <w:szCs w:val="24"/>
        </w:rPr>
        <w:t>REI, Xuefen.  “The Peripheral Turn in Global Urban Studies: Theory, Evidence, Sites”, </w:t>
      </w:r>
      <w:r w:rsidRPr="005F7F19">
        <w:rPr>
          <w:i/>
          <w:iCs/>
          <w:sz w:val="24"/>
          <w:szCs w:val="24"/>
        </w:rPr>
        <w:t>South Asia Multidisciplinary Academic Journal</w:t>
      </w:r>
      <w:r w:rsidRPr="005F7F19">
        <w:rPr>
          <w:sz w:val="24"/>
          <w:szCs w:val="24"/>
        </w:rPr>
        <w:t> [Online], 26 | 2021</w:t>
      </w:r>
      <w:r w:rsidR="00F12392" w:rsidRPr="005F7F19">
        <w:rPr>
          <w:sz w:val="24"/>
          <w:szCs w:val="24"/>
        </w:rPr>
        <w:t>.</w:t>
      </w:r>
    </w:p>
    <w:p w:rsidR="000E7657" w:rsidRPr="005F7F19" w:rsidRDefault="00E417E1" w:rsidP="00C2154D">
      <w:pPr>
        <w:pStyle w:val="Corpsdetexte"/>
        <w:numPr>
          <w:ilvl w:val="0"/>
          <w:numId w:val="7"/>
        </w:numPr>
        <w:spacing w:line="237" w:lineRule="auto"/>
        <w:jc w:val="both"/>
        <w:rPr>
          <w:sz w:val="24"/>
          <w:szCs w:val="24"/>
        </w:rPr>
      </w:pPr>
      <w:r w:rsidRPr="005F7F19">
        <w:rPr>
          <w:sz w:val="24"/>
          <w:szCs w:val="24"/>
        </w:rPr>
        <w:t xml:space="preserve">SANTOS, Milton. </w:t>
      </w:r>
      <w:r w:rsidRPr="005F7F19">
        <w:rPr>
          <w:i/>
          <w:sz w:val="24"/>
          <w:szCs w:val="24"/>
        </w:rPr>
        <w:t>La nature de l’espace</w:t>
      </w:r>
      <w:r w:rsidRPr="005F7F19">
        <w:rPr>
          <w:sz w:val="24"/>
          <w:szCs w:val="24"/>
        </w:rPr>
        <w:t xml:space="preserve">. </w:t>
      </w:r>
      <w:r w:rsidR="00CC3361" w:rsidRPr="005F7F19">
        <w:rPr>
          <w:sz w:val="24"/>
          <w:szCs w:val="24"/>
        </w:rPr>
        <w:t xml:space="preserve">Paris, </w:t>
      </w:r>
      <w:r w:rsidRPr="005F7F19">
        <w:rPr>
          <w:sz w:val="24"/>
          <w:szCs w:val="24"/>
        </w:rPr>
        <w:t>L’Harmattan, 1997.</w:t>
      </w:r>
      <w:r w:rsidR="00E440BB">
        <w:rPr>
          <w:sz w:val="24"/>
          <w:szCs w:val="24"/>
        </w:rPr>
        <w:t xml:space="preserve"> Chapitre 14.</w:t>
      </w:r>
    </w:p>
    <w:p w:rsidR="000E7657" w:rsidRPr="005F7F19" w:rsidRDefault="000E7657" w:rsidP="00C2154D">
      <w:pPr>
        <w:pStyle w:val="Corpsdetexte"/>
        <w:spacing w:line="237" w:lineRule="auto"/>
        <w:jc w:val="both"/>
        <w:rPr>
          <w:sz w:val="24"/>
          <w:szCs w:val="24"/>
        </w:rPr>
      </w:pPr>
    </w:p>
    <w:p w:rsidR="000E7657" w:rsidRPr="005F7F19" w:rsidRDefault="000E7657" w:rsidP="00C2154D">
      <w:pPr>
        <w:pStyle w:val="Corpsdetexte"/>
        <w:pBdr>
          <w:top w:val="single" w:sz="4" w:space="1" w:color="auto"/>
          <w:left w:val="single" w:sz="4" w:space="4" w:color="auto"/>
          <w:bottom w:val="single" w:sz="4" w:space="1" w:color="auto"/>
          <w:right w:val="single" w:sz="4" w:space="4" w:color="auto"/>
        </w:pBdr>
        <w:spacing w:line="237" w:lineRule="auto"/>
        <w:jc w:val="both"/>
        <w:rPr>
          <w:sz w:val="24"/>
          <w:szCs w:val="24"/>
        </w:rPr>
      </w:pPr>
      <w:r w:rsidRPr="005F7F19">
        <w:rPr>
          <w:sz w:val="24"/>
          <w:szCs w:val="24"/>
        </w:rPr>
        <w:t>*Remise du rapport 3 (fait en classe).</w:t>
      </w:r>
    </w:p>
    <w:p w:rsidR="000E7657" w:rsidRPr="005F7F19" w:rsidRDefault="000E7657" w:rsidP="00C2154D">
      <w:pPr>
        <w:pStyle w:val="Corpsdetexte"/>
        <w:spacing w:line="237" w:lineRule="auto"/>
        <w:jc w:val="both"/>
        <w:rPr>
          <w:sz w:val="24"/>
          <w:szCs w:val="24"/>
        </w:rPr>
      </w:pPr>
    </w:p>
    <w:p w:rsidR="000E7657" w:rsidRPr="005F7F19" w:rsidRDefault="000E7657" w:rsidP="00C2154D">
      <w:pPr>
        <w:pStyle w:val="Corpsdetexte"/>
        <w:spacing w:line="237" w:lineRule="auto"/>
        <w:jc w:val="both"/>
        <w:rPr>
          <w:b/>
          <w:sz w:val="24"/>
          <w:szCs w:val="24"/>
        </w:rPr>
      </w:pPr>
      <w:r w:rsidRPr="005F7F19">
        <w:rPr>
          <w:b/>
          <w:sz w:val="24"/>
          <w:szCs w:val="24"/>
        </w:rPr>
        <w:t xml:space="preserve">Séance 5 : </w:t>
      </w:r>
      <w:r w:rsidR="007A62A5">
        <w:rPr>
          <w:b/>
          <w:sz w:val="24"/>
          <w:szCs w:val="24"/>
        </w:rPr>
        <w:t>Les banlieue</w:t>
      </w:r>
      <w:r w:rsidR="007A255C">
        <w:rPr>
          <w:b/>
          <w:sz w:val="24"/>
          <w:szCs w:val="24"/>
        </w:rPr>
        <w:t>s</w:t>
      </w:r>
    </w:p>
    <w:p w:rsidR="00915BEC" w:rsidRPr="005F7F19" w:rsidRDefault="00915BEC" w:rsidP="00C2154D">
      <w:pPr>
        <w:pStyle w:val="Corpsdetexte"/>
        <w:spacing w:line="237" w:lineRule="auto"/>
        <w:jc w:val="both"/>
        <w:rPr>
          <w:sz w:val="24"/>
          <w:szCs w:val="24"/>
        </w:rPr>
      </w:pPr>
    </w:p>
    <w:p w:rsidR="00915BEC" w:rsidRPr="007A255C" w:rsidRDefault="00915BEC" w:rsidP="007A255C">
      <w:pPr>
        <w:ind w:left="141"/>
        <w:jc w:val="both"/>
        <w:rPr>
          <w:sz w:val="24"/>
          <w:szCs w:val="24"/>
        </w:rPr>
      </w:pPr>
      <w:r w:rsidRPr="007A255C">
        <w:rPr>
          <w:i/>
          <w:sz w:val="24"/>
          <w:szCs w:val="24"/>
        </w:rPr>
        <w:t>Banlieues chéries</w:t>
      </w:r>
      <w:r w:rsidRPr="007A255C">
        <w:rPr>
          <w:sz w:val="24"/>
          <w:szCs w:val="24"/>
        </w:rPr>
        <w:t>. Palais de la Porte Dorée/Museo Editions</w:t>
      </w:r>
      <w:r w:rsidR="007A255C">
        <w:rPr>
          <w:sz w:val="24"/>
          <w:szCs w:val="24"/>
        </w:rPr>
        <w:t>, 2025</w:t>
      </w:r>
      <w:r w:rsidRPr="007A255C">
        <w:rPr>
          <w:sz w:val="24"/>
          <w:szCs w:val="24"/>
        </w:rPr>
        <w:t>.</w:t>
      </w:r>
    </w:p>
    <w:p w:rsidR="007A62A5" w:rsidRPr="007A62A5" w:rsidRDefault="007A62A5" w:rsidP="007A62A5">
      <w:pPr>
        <w:pStyle w:val="Paragraphedeliste"/>
        <w:numPr>
          <w:ilvl w:val="0"/>
          <w:numId w:val="7"/>
        </w:numPr>
        <w:jc w:val="both"/>
        <w:rPr>
          <w:sz w:val="24"/>
          <w:szCs w:val="24"/>
        </w:rPr>
      </w:pPr>
      <w:r>
        <w:rPr>
          <w:sz w:val="24"/>
          <w:szCs w:val="24"/>
        </w:rPr>
        <w:t xml:space="preserve">CHAREF, Mehdi. </w:t>
      </w:r>
      <w:r w:rsidRPr="007A255C">
        <w:rPr>
          <w:i/>
          <w:sz w:val="24"/>
          <w:szCs w:val="24"/>
        </w:rPr>
        <w:t>La cité de mon père. Une adolescence à l’ombre des HLM</w:t>
      </w:r>
      <w:r>
        <w:rPr>
          <w:sz w:val="24"/>
          <w:szCs w:val="24"/>
        </w:rPr>
        <w:t>. Paris, Pocket, 2023.</w:t>
      </w:r>
    </w:p>
    <w:p w:rsidR="00D96DCA" w:rsidRPr="007A62A5" w:rsidRDefault="00D96DCA" w:rsidP="007A62A5">
      <w:pPr>
        <w:pStyle w:val="Paragraphedeliste"/>
        <w:numPr>
          <w:ilvl w:val="0"/>
          <w:numId w:val="7"/>
        </w:numPr>
        <w:jc w:val="both"/>
        <w:rPr>
          <w:sz w:val="24"/>
          <w:szCs w:val="24"/>
          <w:lang w:val="pt-BR"/>
        </w:rPr>
      </w:pPr>
      <w:r w:rsidRPr="007A62A5">
        <w:rPr>
          <w:sz w:val="24"/>
          <w:szCs w:val="24"/>
        </w:rPr>
        <w:t>T</w:t>
      </w:r>
      <w:r w:rsidR="007A62A5">
        <w:rPr>
          <w:sz w:val="24"/>
          <w:szCs w:val="24"/>
        </w:rPr>
        <w:t>RUONG</w:t>
      </w:r>
      <w:r w:rsidRPr="007A62A5">
        <w:rPr>
          <w:sz w:val="24"/>
          <w:szCs w:val="24"/>
        </w:rPr>
        <w:t>, F</w:t>
      </w:r>
      <w:r w:rsidR="007A255C">
        <w:rPr>
          <w:sz w:val="24"/>
          <w:szCs w:val="24"/>
        </w:rPr>
        <w:t>abien</w:t>
      </w:r>
      <w:r w:rsidRPr="007A62A5">
        <w:rPr>
          <w:sz w:val="24"/>
          <w:szCs w:val="24"/>
        </w:rPr>
        <w:t>. Banlieues. In</w:t>
      </w:r>
      <w:r w:rsidR="007A255C">
        <w:rPr>
          <w:sz w:val="24"/>
          <w:szCs w:val="24"/>
        </w:rPr>
        <w:t xml:space="preserve"> : </w:t>
      </w:r>
      <w:r w:rsidRPr="007A62A5">
        <w:rPr>
          <w:sz w:val="24"/>
          <w:szCs w:val="24"/>
        </w:rPr>
        <w:t xml:space="preserve"> </w:t>
      </w:r>
      <w:r w:rsidR="007A255C">
        <w:rPr>
          <w:sz w:val="24"/>
          <w:szCs w:val="24"/>
        </w:rPr>
        <w:t xml:space="preserve">FASSIN, </w:t>
      </w:r>
      <w:r w:rsidRPr="007A62A5">
        <w:rPr>
          <w:sz w:val="24"/>
          <w:szCs w:val="24"/>
        </w:rPr>
        <w:t>D</w:t>
      </w:r>
      <w:r w:rsidR="007A255C">
        <w:rPr>
          <w:sz w:val="24"/>
          <w:szCs w:val="24"/>
        </w:rPr>
        <w:t>idier</w:t>
      </w:r>
      <w:r w:rsidRPr="007A62A5">
        <w:rPr>
          <w:sz w:val="24"/>
          <w:szCs w:val="24"/>
        </w:rPr>
        <w:t>.</w:t>
      </w:r>
      <w:r w:rsidR="007A255C">
        <w:rPr>
          <w:sz w:val="24"/>
          <w:szCs w:val="24"/>
        </w:rPr>
        <w:t xml:space="preserve"> </w:t>
      </w:r>
      <w:r w:rsidRPr="007A62A5">
        <w:rPr>
          <w:sz w:val="24"/>
          <w:szCs w:val="24"/>
        </w:rPr>
        <w:t>(Dir.)</w:t>
      </w:r>
      <w:r w:rsidR="007A255C">
        <w:rPr>
          <w:sz w:val="24"/>
          <w:szCs w:val="24"/>
        </w:rPr>
        <w:t xml:space="preserve"> </w:t>
      </w:r>
      <w:r w:rsidRPr="007A62A5">
        <w:rPr>
          <w:sz w:val="24"/>
          <w:szCs w:val="24"/>
        </w:rPr>
        <w:t xml:space="preserve"> </w:t>
      </w:r>
      <w:r w:rsidRPr="007A255C">
        <w:rPr>
          <w:i/>
          <w:sz w:val="24"/>
          <w:szCs w:val="24"/>
        </w:rPr>
        <w:t>La société qui vient</w:t>
      </w:r>
      <w:r w:rsidRPr="007A62A5">
        <w:rPr>
          <w:sz w:val="24"/>
          <w:szCs w:val="24"/>
        </w:rPr>
        <w:t xml:space="preserve">. </w:t>
      </w:r>
      <w:r w:rsidR="007A255C">
        <w:rPr>
          <w:sz w:val="24"/>
          <w:szCs w:val="24"/>
        </w:rPr>
        <w:t xml:space="preserve">Paris, </w:t>
      </w:r>
      <w:r w:rsidRPr="007A62A5">
        <w:rPr>
          <w:sz w:val="24"/>
          <w:szCs w:val="24"/>
        </w:rPr>
        <w:t>Seuil</w:t>
      </w:r>
      <w:r w:rsidR="007A255C">
        <w:rPr>
          <w:sz w:val="24"/>
          <w:szCs w:val="24"/>
        </w:rPr>
        <w:t>, 2022</w:t>
      </w:r>
      <w:r w:rsidRPr="007A62A5">
        <w:rPr>
          <w:sz w:val="24"/>
          <w:szCs w:val="24"/>
        </w:rPr>
        <w:t>.</w:t>
      </w:r>
      <w:r w:rsidR="007A255C">
        <w:rPr>
          <w:sz w:val="24"/>
          <w:szCs w:val="24"/>
        </w:rPr>
        <w:t xml:space="preserve"> </w:t>
      </w:r>
    </w:p>
    <w:p w:rsidR="00915BEC" w:rsidRPr="005F7F19" w:rsidRDefault="00915BEC" w:rsidP="00C2154D">
      <w:pPr>
        <w:pStyle w:val="Corpsdetexte"/>
        <w:spacing w:line="237" w:lineRule="auto"/>
        <w:jc w:val="both"/>
        <w:rPr>
          <w:sz w:val="24"/>
          <w:szCs w:val="24"/>
        </w:rPr>
      </w:pPr>
    </w:p>
    <w:p w:rsidR="000E7657" w:rsidRPr="005F7F19" w:rsidRDefault="000E7657" w:rsidP="00C2154D">
      <w:pPr>
        <w:pStyle w:val="Corpsdetexte"/>
        <w:spacing w:line="237" w:lineRule="auto"/>
        <w:ind w:left="360"/>
        <w:jc w:val="both"/>
        <w:rPr>
          <w:sz w:val="24"/>
          <w:szCs w:val="24"/>
        </w:rPr>
      </w:pPr>
    </w:p>
    <w:p w:rsidR="000E7657" w:rsidRPr="005F7F19" w:rsidRDefault="000E7657" w:rsidP="00C2154D">
      <w:pPr>
        <w:pStyle w:val="Corpsdetexte"/>
        <w:pBdr>
          <w:top w:val="single" w:sz="4" w:space="1" w:color="auto"/>
          <w:left w:val="single" w:sz="4" w:space="4" w:color="auto"/>
          <w:bottom w:val="single" w:sz="4" w:space="1" w:color="auto"/>
          <w:right w:val="single" w:sz="4" w:space="4" w:color="auto"/>
        </w:pBdr>
        <w:spacing w:line="237" w:lineRule="auto"/>
        <w:jc w:val="both"/>
        <w:rPr>
          <w:sz w:val="24"/>
          <w:szCs w:val="24"/>
        </w:rPr>
      </w:pPr>
      <w:r w:rsidRPr="005F7F19">
        <w:rPr>
          <w:sz w:val="24"/>
          <w:szCs w:val="24"/>
        </w:rPr>
        <w:t>*Remise du rapport 4 (fait en classe).</w:t>
      </w:r>
    </w:p>
    <w:p w:rsidR="000E7657" w:rsidRPr="005F7F19" w:rsidRDefault="000E7657" w:rsidP="00C2154D">
      <w:pPr>
        <w:pStyle w:val="Corpsdetexte"/>
        <w:spacing w:line="237" w:lineRule="auto"/>
        <w:jc w:val="both"/>
        <w:rPr>
          <w:b/>
          <w:sz w:val="24"/>
          <w:szCs w:val="24"/>
        </w:rPr>
      </w:pPr>
    </w:p>
    <w:p w:rsidR="000E7657" w:rsidRPr="005F7F19" w:rsidRDefault="000E7657" w:rsidP="00C2154D">
      <w:pPr>
        <w:pStyle w:val="Corpsdetexte"/>
        <w:spacing w:line="237" w:lineRule="auto"/>
        <w:jc w:val="both"/>
        <w:rPr>
          <w:b/>
          <w:sz w:val="24"/>
          <w:szCs w:val="24"/>
        </w:rPr>
      </w:pPr>
      <w:r w:rsidRPr="005F7F19">
        <w:rPr>
          <w:b/>
          <w:sz w:val="24"/>
          <w:szCs w:val="24"/>
        </w:rPr>
        <w:t xml:space="preserve">Séance 6 : </w:t>
      </w:r>
      <w:r w:rsidR="00917C05" w:rsidRPr="005F7F19">
        <w:rPr>
          <w:b/>
          <w:sz w:val="24"/>
          <w:szCs w:val="24"/>
        </w:rPr>
        <w:t>Histoire, mémoire et patrimoine à Saint-Denis</w:t>
      </w:r>
    </w:p>
    <w:p w:rsidR="00917C05" w:rsidRPr="005F7F19" w:rsidRDefault="00917C05" w:rsidP="00C2154D">
      <w:pPr>
        <w:pStyle w:val="Corpsdetexte"/>
        <w:spacing w:line="237" w:lineRule="auto"/>
        <w:jc w:val="both"/>
        <w:rPr>
          <w:sz w:val="24"/>
          <w:szCs w:val="24"/>
        </w:rPr>
      </w:pPr>
    </w:p>
    <w:p w:rsidR="00D96DCA" w:rsidRPr="005F7F19" w:rsidRDefault="00D96DCA" w:rsidP="00251085">
      <w:pPr>
        <w:pStyle w:val="Corpsdetexte"/>
        <w:spacing w:before="240" w:line="237" w:lineRule="auto"/>
        <w:jc w:val="both"/>
        <w:rPr>
          <w:sz w:val="24"/>
          <w:szCs w:val="24"/>
        </w:rPr>
      </w:pPr>
      <w:r w:rsidRPr="005F7F19">
        <w:rPr>
          <w:sz w:val="24"/>
          <w:szCs w:val="24"/>
        </w:rPr>
        <w:t>Confér</w:t>
      </w:r>
      <w:r w:rsidR="00917C05" w:rsidRPr="005F7F19">
        <w:rPr>
          <w:sz w:val="24"/>
          <w:szCs w:val="24"/>
        </w:rPr>
        <w:t>e</w:t>
      </w:r>
      <w:r w:rsidRPr="005F7F19">
        <w:rPr>
          <w:sz w:val="24"/>
          <w:szCs w:val="24"/>
        </w:rPr>
        <w:t>nce de Silvia Capanema</w:t>
      </w:r>
      <w:r w:rsidR="00251085" w:rsidRPr="005F7F19">
        <w:rPr>
          <w:sz w:val="24"/>
          <w:szCs w:val="24"/>
        </w:rPr>
        <w:t xml:space="preserve"> (historienne et maîtresse de conférences en études lusophones à l'Université Sorbonne Paris Nord, chercheuse à Pléiade, Campus Condorcet. Elle est actuellement en délégation de recherche CNRS au CREDA-IHEAL</w:t>
      </w:r>
    </w:p>
    <w:p w:rsidR="00B80A93" w:rsidRPr="005F7F19" w:rsidRDefault="00B80A93" w:rsidP="00C2154D">
      <w:pPr>
        <w:pStyle w:val="Corpsdetexte"/>
        <w:spacing w:line="237" w:lineRule="auto"/>
        <w:jc w:val="both"/>
        <w:rPr>
          <w:sz w:val="24"/>
          <w:szCs w:val="24"/>
        </w:rPr>
      </w:pPr>
    </w:p>
    <w:p w:rsidR="000E7657" w:rsidRPr="005F7F19" w:rsidRDefault="00B80A93" w:rsidP="00C2154D">
      <w:pPr>
        <w:pStyle w:val="Corpsdetexte"/>
        <w:spacing w:line="237" w:lineRule="auto"/>
        <w:jc w:val="both"/>
        <w:rPr>
          <w:sz w:val="24"/>
          <w:szCs w:val="24"/>
        </w:rPr>
      </w:pPr>
      <w:r w:rsidRPr="005F7F19">
        <w:rPr>
          <w:sz w:val="24"/>
          <w:szCs w:val="24"/>
        </w:rPr>
        <w:t xml:space="preserve">CAPANEMA, Silvia. L’Humanité à Saint-Denis : l’histoire sociale d’un monument abandonné en voie de reconversion. In : </w:t>
      </w:r>
      <w:r w:rsidR="00F433DB" w:rsidRPr="005F7F19">
        <w:rPr>
          <w:sz w:val="24"/>
          <w:szCs w:val="24"/>
        </w:rPr>
        <w:t xml:space="preserve">CAPANEMA, Silvia ; RUOSO, Carolina ; CÂNDIDO, Manuelina Maria Duarte (dirs.). </w:t>
      </w:r>
      <w:r w:rsidR="00F433DB" w:rsidRPr="005F7F19">
        <w:rPr>
          <w:i/>
          <w:sz w:val="24"/>
          <w:szCs w:val="24"/>
        </w:rPr>
        <w:t>La muséologie sociale et le patrimoine populaire en dialogue : perspectives Brésil-France</w:t>
      </w:r>
      <w:r w:rsidR="00F433DB" w:rsidRPr="005F7F19">
        <w:rPr>
          <w:sz w:val="24"/>
          <w:szCs w:val="24"/>
        </w:rPr>
        <w:t xml:space="preserve">. Lisboa, Edições Universitárias Lusófonas, 2025. pp. </w:t>
      </w:r>
      <w:r w:rsidR="00251085" w:rsidRPr="005F7F19">
        <w:rPr>
          <w:sz w:val="24"/>
          <w:szCs w:val="24"/>
        </w:rPr>
        <w:t>249-299.</w:t>
      </w:r>
    </w:p>
    <w:p w:rsidR="00917C05" w:rsidRPr="005F7F19" w:rsidRDefault="00917C05" w:rsidP="00C2154D">
      <w:pPr>
        <w:pStyle w:val="Corpsdetexte"/>
        <w:spacing w:line="237" w:lineRule="auto"/>
        <w:jc w:val="both"/>
        <w:rPr>
          <w:b/>
          <w:sz w:val="24"/>
          <w:szCs w:val="24"/>
        </w:rPr>
      </w:pPr>
    </w:p>
    <w:p w:rsidR="00E440BB" w:rsidRDefault="00E440BB" w:rsidP="00C2154D">
      <w:pPr>
        <w:pStyle w:val="Corpsdetexte"/>
        <w:spacing w:line="237" w:lineRule="auto"/>
        <w:jc w:val="both"/>
        <w:rPr>
          <w:b/>
          <w:sz w:val="24"/>
          <w:szCs w:val="24"/>
        </w:rPr>
      </w:pPr>
    </w:p>
    <w:p w:rsidR="00E440BB" w:rsidRDefault="00E440BB" w:rsidP="00C2154D">
      <w:pPr>
        <w:pStyle w:val="Corpsdetexte"/>
        <w:spacing w:line="237" w:lineRule="auto"/>
        <w:jc w:val="both"/>
        <w:rPr>
          <w:b/>
          <w:sz w:val="24"/>
          <w:szCs w:val="24"/>
        </w:rPr>
      </w:pPr>
    </w:p>
    <w:p w:rsidR="00E440BB" w:rsidRDefault="00E440BB" w:rsidP="00C2154D">
      <w:pPr>
        <w:pStyle w:val="Corpsdetexte"/>
        <w:spacing w:line="237" w:lineRule="auto"/>
        <w:jc w:val="both"/>
        <w:rPr>
          <w:b/>
          <w:sz w:val="24"/>
          <w:szCs w:val="24"/>
        </w:rPr>
      </w:pPr>
    </w:p>
    <w:p w:rsidR="00E440BB" w:rsidRDefault="00E440BB" w:rsidP="00C2154D">
      <w:pPr>
        <w:pStyle w:val="Corpsdetexte"/>
        <w:spacing w:line="237" w:lineRule="auto"/>
        <w:jc w:val="both"/>
        <w:rPr>
          <w:b/>
          <w:sz w:val="24"/>
          <w:szCs w:val="24"/>
        </w:rPr>
      </w:pPr>
    </w:p>
    <w:p w:rsidR="00E440BB" w:rsidRDefault="00E440BB" w:rsidP="00C2154D">
      <w:pPr>
        <w:pStyle w:val="Corpsdetexte"/>
        <w:spacing w:line="237" w:lineRule="auto"/>
        <w:jc w:val="both"/>
        <w:rPr>
          <w:b/>
          <w:sz w:val="24"/>
          <w:szCs w:val="24"/>
        </w:rPr>
      </w:pPr>
    </w:p>
    <w:p w:rsidR="000E7657" w:rsidRPr="005F7F19" w:rsidRDefault="000E7657" w:rsidP="00C2154D">
      <w:pPr>
        <w:pStyle w:val="Corpsdetexte"/>
        <w:spacing w:line="237" w:lineRule="auto"/>
        <w:jc w:val="both"/>
        <w:rPr>
          <w:b/>
          <w:sz w:val="24"/>
          <w:szCs w:val="24"/>
        </w:rPr>
      </w:pPr>
      <w:r w:rsidRPr="005F7F19">
        <w:rPr>
          <w:b/>
          <w:sz w:val="24"/>
          <w:szCs w:val="24"/>
        </w:rPr>
        <w:lastRenderedPageBreak/>
        <w:t xml:space="preserve">Séance 7 : </w:t>
      </w:r>
      <w:r w:rsidR="00F433DB" w:rsidRPr="005F7F19">
        <w:rPr>
          <w:b/>
          <w:sz w:val="24"/>
          <w:szCs w:val="24"/>
        </w:rPr>
        <w:t xml:space="preserve">Engagement et révolte pour/avec la culture </w:t>
      </w:r>
      <w:r w:rsidR="00E537C3" w:rsidRPr="005F7F19">
        <w:rPr>
          <w:b/>
          <w:sz w:val="24"/>
          <w:szCs w:val="24"/>
        </w:rPr>
        <w:t>– Saint-Denis</w:t>
      </w:r>
    </w:p>
    <w:p w:rsidR="00D96DCA" w:rsidRPr="005F7F19" w:rsidRDefault="00D96DCA" w:rsidP="00C2154D">
      <w:pPr>
        <w:pStyle w:val="Corpsdetexte"/>
        <w:spacing w:line="237" w:lineRule="auto"/>
        <w:jc w:val="both"/>
        <w:rPr>
          <w:sz w:val="24"/>
          <w:szCs w:val="24"/>
        </w:rPr>
      </w:pPr>
    </w:p>
    <w:p w:rsidR="00D96DCA" w:rsidRPr="005F7F19" w:rsidRDefault="00D96DCA" w:rsidP="00F433DB">
      <w:pPr>
        <w:pStyle w:val="Paragraphedeliste"/>
        <w:numPr>
          <w:ilvl w:val="0"/>
          <w:numId w:val="7"/>
        </w:numPr>
        <w:jc w:val="both"/>
        <w:rPr>
          <w:sz w:val="24"/>
          <w:szCs w:val="24"/>
        </w:rPr>
      </w:pPr>
      <w:r w:rsidRPr="005F7F19">
        <w:rPr>
          <w:sz w:val="24"/>
          <w:szCs w:val="24"/>
        </w:rPr>
        <w:t xml:space="preserve">CLECH, Pauline. </w:t>
      </w:r>
      <w:r w:rsidRPr="005F7F19">
        <w:rPr>
          <w:i/>
          <w:sz w:val="24"/>
          <w:szCs w:val="24"/>
        </w:rPr>
        <w:t>Engagement et mobilité sociale par la culture. Étude de trois configurations politiques et artistiques en banlieue rouge (1960-2014</w:t>
      </w:r>
      <w:r w:rsidR="00F433DB" w:rsidRPr="005F7F19">
        <w:rPr>
          <w:i/>
          <w:sz w:val="24"/>
          <w:szCs w:val="24"/>
        </w:rPr>
        <w:t>)</w:t>
      </w:r>
      <w:r w:rsidRPr="005F7F19">
        <w:rPr>
          <w:sz w:val="24"/>
          <w:szCs w:val="24"/>
        </w:rPr>
        <w:t xml:space="preserve">. Paris, École Doctorale de Sciences Po, 2015. </w:t>
      </w:r>
      <w:r w:rsidR="007A255C">
        <w:rPr>
          <w:sz w:val="24"/>
          <w:szCs w:val="24"/>
        </w:rPr>
        <w:t>Chapitres 2, 3 et 5.</w:t>
      </w:r>
    </w:p>
    <w:p w:rsidR="00D96DCA" w:rsidRPr="005F7F19" w:rsidRDefault="00D96DCA" w:rsidP="00F433DB">
      <w:pPr>
        <w:pStyle w:val="Paragraphedeliste"/>
        <w:numPr>
          <w:ilvl w:val="0"/>
          <w:numId w:val="7"/>
        </w:numPr>
        <w:jc w:val="both"/>
        <w:rPr>
          <w:sz w:val="24"/>
          <w:szCs w:val="24"/>
        </w:rPr>
      </w:pPr>
      <w:r w:rsidRPr="005F7F19">
        <w:rPr>
          <w:sz w:val="24"/>
          <w:szCs w:val="24"/>
        </w:rPr>
        <w:t xml:space="preserve">MERKLEN, Denis. </w:t>
      </w:r>
      <w:r w:rsidRPr="005F7F19">
        <w:rPr>
          <w:i/>
          <w:sz w:val="24"/>
          <w:szCs w:val="24"/>
        </w:rPr>
        <w:t>Pourquoi Brûle-T-On Des Bibliothèques?</w:t>
      </w:r>
      <w:r w:rsidRPr="005F7F19">
        <w:rPr>
          <w:sz w:val="24"/>
          <w:szCs w:val="24"/>
        </w:rPr>
        <w:t xml:space="preserve"> Villeurbane, Presses de l’Enssib, 2013.</w:t>
      </w:r>
      <w:r w:rsidR="007A255C">
        <w:rPr>
          <w:sz w:val="24"/>
          <w:szCs w:val="24"/>
        </w:rPr>
        <w:t xml:space="preserve"> </w:t>
      </w:r>
      <w:r w:rsidR="003F75FA">
        <w:rPr>
          <w:sz w:val="24"/>
          <w:szCs w:val="24"/>
        </w:rPr>
        <w:t xml:space="preserve">Introduction, </w:t>
      </w:r>
      <w:r w:rsidR="007A255C">
        <w:rPr>
          <w:sz w:val="24"/>
          <w:szCs w:val="24"/>
        </w:rPr>
        <w:t>Chapitre</w:t>
      </w:r>
      <w:r w:rsidR="003F75FA">
        <w:rPr>
          <w:sz w:val="24"/>
          <w:szCs w:val="24"/>
        </w:rPr>
        <w:t xml:space="preserve"> 1.</w:t>
      </w:r>
    </w:p>
    <w:p w:rsidR="00D96DCA" w:rsidRPr="005F7F19" w:rsidRDefault="00D96DCA" w:rsidP="00D96DCA">
      <w:pPr>
        <w:pStyle w:val="Corpsdetexte"/>
        <w:spacing w:line="237" w:lineRule="auto"/>
        <w:jc w:val="both"/>
        <w:rPr>
          <w:sz w:val="24"/>
          <w:szCs w:val="24"/>
        </w:rPr>
      </w:pPr>
    </w:p>
    <w:p w:rsidR="00D96DCA" w:rsidRPr="005F7F19" w:rsidRDefault="00D96DCA" w:rsidP="00D96DCA">
      <w:pPr>
        <w:pStyle w:val="Corpsdetexte"/>
        <w:spacing w:line="237" w:lineRule="auto"/>
        <w:jc w:val="both"/>
        <w:rPr>
          <w:sz w:val="24"/>
          <w:szCs w:val="24"/>
        </w:rPr>
      </w:pPr>
    </w:p>
    <w:p w:rsidR="00D96DCA" w:rsidRPr="005F7F19" w:rsidRDefault="00D96DCA" w:rsidP="00D96DCA">
      <w:pPr>
        <w:pStyle w:val="Corpsdetexte"/>
        <w:pBdr>
          <w:top w:val="single" w:sz="4" w:space="1" w:color="auto"/>
          <w:left w:val="single" w:sz="4" w:space="4" w:color="auto"/>
          <w:bottom w:val="single" w:sz="4" w:space="1" w:color="auto"/>
          <w:right w:val="single" w:sz="4" w:space="4" w:color="auto"/>
        </w:pBdr>
        <w:spacing w:line="237" w:lineRule="auto"/>
        <w:jc w:val="both"/>
        <w:rPr>
          <w:sz w:val="24"/>
          <w:szCs w:val="24"/>
        </w:rPr>
      </w:pPr>
      <w:r w:rsidRPr="005F7F19">
        <w:rPr>
          <w:sz w:val="24"/>
          <w:szCs w:val="24"/>
        </w:rPr>
        <w:t>*Remise du rapport 5 (fait en classe).</w:t>
      </w:r>
    </w:p>
    <w:p w:rsidR="000E7657" w:rsidRPr="005F7F19" w:rsidRDefault="000E7657" w:rsidP="00C2154D">
      <w:pPr>
        <w:pStyle w:val="Corpsdetexte"/>
        <w:spacing w:line="237" w:lineRule="auto"/>
        <w:jc w:val="both"/>
        <w:rPr>
          <w:sz w:val="24"/>
          <w:szCs w:val="24"/>
        </w:rPr>
      </w:pPr>
    </w:p>
    <w:p w:rsidR="001A10BF" w:rsidRPr="005F7F19" w:rsidRDefault="001A10BF" w:rsidP="00C2154D">
      <w:pPr>
        <w:pStyle w:val="Corpsdetexte"/>
        <w:spacing w:line="237" w:lineRule="auto"/>
        <w:jc w:val="both"/>
        <w:rPr>
          <w:sz w:val="24"/>
          <w:szCs w:val="24"/>
        </w:rPr>
      </w:pPr>
    </w:p>
    <w:p w:rsidR="00E537C3" w:rsidRPr="005F7F19" w:rsidRDefault="000E7657" w:rsidP="00E537C3">
      <w:pPr>
        <w:pStyle w:val="Corpsdetexte"/>
        <w:spacing w:line="237" w:lineRule="auto"/>
        <w:jc w:val="both"/>
        <w:rPr>
          <w:b/>
          <w:sz w:val="24"/>
          <w:szCs w:val="24"/>
        </w:rPr>
      </w:pPr>
      <w:r w:rsidRPr="005F7F19">
        <w:rPr>
          <w:b/>
          <w:sz w:val="24"/>
          <w:szCs w:val="24"/>
        </w:rPr>
        <w:t xml:space="preserve">Séance 8 : </w:t>
      </w:r>
      <w:r w:rsidR="00F433DB" w:rsidRPr="005F7F19">
        <w:rPr>
          <w:b/>
          <w:sz w:val="24"/>
          <w:szCs w:val="24"/>
        </w:rPr>
        <w:t xml:space="preserve">Engagement et révolte pour/avec la culture </w:t>
      </w:r>
      <w:r w:rsidR="00E537C3" w:rsidRPr="005F7F19">
        <w:rPr>
          <w:b/>
          <w:sz w:val="24"/>
          <w:szCs w:val="24"/>
        </w:rPr>
        <w:t>– Rio de Janeiro</w:t>
      </w:r>
    </w:p>
    <w:p w:rsidR="000E7657" w:rsidRDefault="000E7657" w:rsidP="00C2154D">
      <w:pPr>
        <w:pStyle w:val="Corpsdetexte"/>
        <w:spacing w:line="237" w:lineRule="auto"/>
        <w:jc w:val="both"/>
        <w:rPr>
          <w:sz w:val="24"/>
          <w:szCs w:val="24"/>
        </w:rPr>
      </w:pPr>
    </w:p>
    <w:p w:rsidR="003F75FA" w:rsidRDefault="003F75FA" w:rsidP="003F75FA">
      <w:pPr>
        <w:pStyle w:val="Corpsdetexte"/>
        <w:spacing w:line="237" w:lineRule="auto"/>
        <w:ind w:left="360"/>
        <w:jc w:val="both"/>
        <w:rPr>
          <w:sz w:val="24"/>
          <w:szCs w:val="24"/>
        </w:rPr>
      </w:pPr>
      <w:r>
        <w:rPr>
          <w:sz w:val="24"/>
          <w:szCs w:val="24"/>
        </w:rPr>
        <w:t xml:space="preserve">AGUDO, Dudu de Morro. </w:t>
      </w:r>
      <w:r w:rsidRPr="003F75FA">
        <w:rPr>
          <w:sz w:val="24"/>
          <w:szCs w:val="24"/>
        </w:rPr>
        <w:t xml:space="preserve">O RAPLAB </w:t>
      </w:r>
      <w:r>
        <w:rPr>
          <w:sz w:val="24"/>
          <w:szCs w:val="24"/>
        </w:rPr>
        <w:t>e suas redes : uma rima entre arte e formação política.</w:t>
      </w:r>
      <w:r w:rsidRPr="003F75FA">
        <w:rPr>
          <w:sz w:val="24"/>
          <w:szCs w:val="24"/>
        </w:rPr>
        <w:t xml:space="preserve"> </w:t>
      </w:r>
    </w:p>
    <w:p w:rsidR="003F75FA" w:rsidRPr="005F7F19" w:rsidRDefault="003F75FA" w:rsidP="003F75FA">
      <w:pPr>
        <w:pStyle w:val="Corpsdetexte"/>
        <w:spacing w:line="237" w:lineRule="auto"/>
        <w:ind w:left="360" w:firstLine="348"/>
        <w:jc w:val="both"/>
        <w:rPr>
          <w:sz w:val="24"/>
          <w:szCs w:val="24"/>
        </w:rPr>
      </w:pPr>
      <w:r>
        <w:rPr>
          <w:sz w:val="24"/>
          <w:szCs w:val="24"/>
        </w:rPr>
        <w:t>Niterói, Universidade Federal Fluminense, 2025. Tese de doutorado.</w:t>
      </w:r>
    </w:p>
    <w:p w:rsidR="00E537C3" w:rsidRPr="005F7F19" w:rsidRDefault="00E537C3" w:rsidP="00B80A93">
      <w:pPr>
        <w:pStyle w:val="Paragraphedeliste"/>
        <w:numPr>
          <w:ilvl w:val="0"/>
          <w:numId w:val="2"/>
        </w:numPr>
        <w:jc w:val="both"/>
        <w:rPr>
          <w:sz w:val="24"/>
          <w:szCs w:val="24"/>
        </w:rPr>
      </w:pPr>
      <w:r w:rsidRPr="005F7F19">
        <w:rPr>
          <w:sz w:val="24"/>
          <w:szCs w:val="24"/>
        </w:rPr>
        <w:t>FACINA, Adriana. “A escada da memória: arte e resistência no Complexo do Alemão”. Iluminuras, Porto Alegre, vol. 21, n. 54, pp. 428-446, set. 2020.</w:t>
      </w:r>
    </w:p>
    <w:p w:rsidR="00F433DB" w:rsidRPr="005F7F19" w:rsidRDefault="00F433DB" w:rsidP="00F433DB">
      <w:pPr>
        <w:ind w:left="360"/>
        <w:jc w:val="both"/>
        <w:rPr>
          <w:sz w:val="24"/>
          <w:szCs w:val="24"/>
        </w:rPr>
      </w:pPr>
    </w:p>
    <w:p w:rsidR="00E537C3" w:rsidRPr="005F7F19" w:rsidRDefault="00E537C3" w:rsidP="001A10BF">
      <w:pPr>
        <w:pStyle w:val="Paragraphedeliste"/>
        <w:numPr>
          <w:ilvl w:val="0"/>
          <w:numId w:val="2"/>
        </w:numPr>
        <w:jc w:val="both"/>
        <w:rPr>
          <w:sz w:val="24"/>
          <w:szCs w:val="24"/>
        </w:rPr>
      </w:pPr>
      <w:r w:rsidRPr="005F7F19">
        <w:rPr>
          <w:sz w:val="24"/>
          <w:szCs w:val="24"/>
        </w:rPr>
        <w:t>CARNEIRO, Sandra de Sá. “Coletivos suburbanos cariocas: cultura, estigmas e políticas de resistência.”. In: CARNEIRO, Sandra de Sá e MATTOSO, Rafael. Subúrbios: espaços plurais e múltiplos do Rio de Janeiro. Rio de Janeiro, Autografia, 2023.</w:t>
      </w:r>
    </w:p>
    <w:p w:rsidR="00F433DB" w:rsidRPr="005F7F19" w:rsidRDefault="00F433DB" w:rsidP="00B80A93">
      <w:pPr>
        <w:ind w:left="360"/>
        <w:jc w:val="both"/>
        <w:rPr>
          <w:sz w:val="24"/>
          <w:szCs w:val="24"/>
        </w:rPr>
      </w:pPr>
    </w:p>
    <w:p w:rsidR="00E537C3" w:rsidRPr="005F7F19" w:rsidRDefault="00E537C3" w:rsidP="00B80A93">
      <w:pPr>
        <w:ind w:left="360"/>
        <w:jc w:val="both"/>
        <w:rPr>
          <w:sz w:val="24"/>
          <w:szCs w:val="24"/>
        </w:rPr>
      </w:pPr>
      <w:r w:rsidRPr="005F7F19">
        <w:rPr>
          <w:sz w:val="24"/>
          <w:szCs w:val="24"/>
        </w:rPr>
        <w:t>MELO, Renata da Silva. “O Rio de Janeiro é mais que a cidade do Rio de Janeiro”: circuitos urbanos e coletivos audiovisuais da Baixada Fluminense. Ponto Urbe, São Paulo, v. 31, n.1, 2023.</w:t>
      </w:r>
    </w:p>
    <w:p w:rsidR="00D96DCA" w:rsidRPr="005F7F19" w:rsidRDefault="00D96DCA" w:rsidP="00D96DCA">
      <w:pPr>
        <w:pStyle w:val="Corpsdetexte"/>
        <w:spacing w:line="237" w:lineRule="auto"/>
        <w:jc w:val="both"/>
        <w:rPr>
          <w:sz w:val="24"/>
          <w:szCs w:val="24"/>
        </w:rPr>
      </w:pPr>
    </w:p>
    <w:p w:rsidR="00D96DCA" w:rsidRPr="005F7F19" w:rsidRDefault="00D96DCA" w:rsidP="00D96DCA">
      <w:pPr>
        <w:pStyle w:val="Corpsdetexte"/>
        <w:pBdr>
          <w:top w:val="single" w:sz="4" w:space="0" w:color="auto"/>
          <w:left w:val="single" w:sz="4" w:space="4" w:color="auto"/>
          <w:bottom w:val="single" w:sz="4" w:space="1" w:color="auto"/>
          <w:right w:val="single" w:sz="4" w:space="4" w:color="auto"/>
        </w:pBdr>
        <w:spacing w:line="237" w:lineRule="auto"/>
        <w:jc w:val="both"/>
        <w:rPr>
          <w:sz w:val="24"/>
          <w:szCs w:val="24"/>
        </w:rPr>
      </w:pPr>
      <w:r w:rsidRPr="005F7F19">
        <w:rPr>
          <w:sz w:val="24"/>
          <w:szCs w:val="24"/>
        </w:rPr>
        <w:t>*Remise du rapport 6 (fait en classe).</w:t>
      </w:r>
    </w:p>
    <w:p w:rsidR="000E7657" w:rsidRPr="005F7F19" w:rsidRDefault="000E7657" w:rsidP="00C2154D">
      <w:pPr>
        <w:pStyle w:val="Corpsdetexte"/>
        <w:spacing w:line="237" w:lineRule="auto"/>
        <w:jc w:val="both"/>
        <w:rPr>
          <w:sz w:val="24"/>
          <w:szCs w:val="24"/>
        </w:rPr>
      </w:pPr>
    </w:p>
    <w:p w:rsidR="000E7657" w:rsidRPr="005F7F19" w:rsidRDefault="000E7657" w:rsidP="00C2154D">
      <w:pPr>
        <w:pStyle w:val="Corpsdetexte"/>
        <w:spacing w:line="237" w:lineRule="auto"/>
        <w:jc w:val="both"/>
        <w:rPr>
          <w:b/>
          <w:sz w:val="24"/>
          <w:szCs w:val="24"/>
        </w:rPr>
      </w:pPr>
    </w:p>
    <w:p w:rsidR="000E7657" w:rsidRPr="005F7F19" w:rsidRDefault="000E7657" w:rsidP="00C2154D">
      <w:pPr>
        <w:pStyle w:val="Corpsdetexte"/>
        <w:spacing w:line="237" w:lineRule="auto"/>
        <w:jc w:val="both"/>
        <w:rPr>
          <w:b/>
          <w:sz w:val="24"/>
          <w:szCs w:val="24"/>
        </w:rPr>
      </w:pPr>
      <w:r w:rsidRPr="005F7F19">
        <w:rPr>
          <w:b/>
          <w:sz w:val="24"/>
          <w:szCs w:val="24"/>
        </w:rPr>
        <w:t xml:space="preserve">Séance 9 : Art et espoir </w:t>
      </w:r>
      <w:r w:rsidR="001A10BF" w:rsidRPr="005F7F19">
        <w:rPr>
          <w:b/>
          <w:sz w:val="24"/>
          <w:szCs w:val="24"/>
        </w:rPr>
        <w:t>dans les périphéries urbaines de Rio de Janeiro</w:t>
      </w:r>
    </w:p>
    <w:p w:rsidR="001A10BF" w:rsidRPr="005F7F19" w:rsidRDefault="001A10BF" w:rsidP="00C2154D">
      <w:pPr>
        <w:pStyle w:val="Corpsdetexte"/>
        <w:spacing w:line="237" w:lineRule="auto"/>
        <w:jc w:val="both"/>
        <w:rPr>
          <w:sz w:val="24"/>
          <w:szCs w:val="24"/>
        </w:rPr>
      </w:pPr>
    </w:p>
    <w:p w:rsidR="001A10BF" w:rsidRPr="005F7F19" w:rsidRDefault="001A10BF" w:rsidP="001A10BF">
      <w:pPr>
        <w:pStyle w:val="Default"/>
        <w:numPr>
          <w:ilvl w:val="0"/>
          <w:numId w:val="2"/>
        </w:numPr>
        <w:jc w:val="both"/>
      </w:pPr>
      <w:r w:rsidRPr="005F7F19">
        <w:t xml:space="preserve">FACINA, Adriana. </w:t>
      </w:r>
      <w:r w:rsidRPr="007C361F">
        <w:rPr>
          <w:iCs/>
        </w:rPr>
        <w:t xml:space="preserve">Sujeitos de sorte: narrativas de esperança em produções artísticas no Brasil recente. </w:t>
      </w:r>
      <w:r w:rsidRPr="007C361F">
        <w:t>R</w:t>
      </w:r>
      <w:r w:rsidRPr="005F7F19">
        <w:t>ev. antropol. USP v. 65 n. 2. 2022</w:t>
      </w:r>
      <w:r w:rsidR="00E440BB">
        <w:t>.</w:t>
      </w:r>
    </w:p>
    <w:p w:rsidR="001A10BF" w:rsidRPr="005F7F19" w:rsidRDefault="001A10BF" w:rsidP="001A10BF">
      <w:pPr>
        <w:pStyle w:val="Titre1"/>
        <w:numPr>
          <w:ilvl w:val="0"/>
          <w:numId w:val="2"/>
        </w:numPr>
        <w:spacing w:before="375" w:after="180" w:line="288" w:lineRule="atLeast"/>
        <w:jc w:val="both"/>
        <w:rPr>
          <w:rFonts w:ascii="Times New Roman" w:eastAsiaTheme="minorHAnsi" w:hAnsi="Times New Roman" w:cs="Times New Roman"/>
          <w:color w:val="000000"/>
          <w:sz w:val="24"/>
          <w:szCs w:val="24"/>
          <w:lang w:val="pt-BR"/>
        </w:rPr>
      </w:pPr>
      <w:r w:rsidRPr="005F7F19">
        <w:rPr>
          <w:rFonts w:ascii="Times New Roman" w:eastAsiaTheme="minorHAnsi" w:hAnsi="Times New Roman" w:cs="Times New Roman"/>
          <w:color w:val="000000"/>
          <w:sz w:val="24"/>
          <w:szCs w:val="24"/>
          <w:lang w:val="pt-BR"/>
        </w:rPr>
        <w:t>LOPES, Adriana Carvalho; VALE, Janaína Coutinho Tavares. Memórias de um sarau periférico: sobrevivência e esperança dos fazeres culturais e de pesquisa na Baixada Fluminense. Revista brasileira de linguística. aplicada 23 (3), 2023</w:t>
      </w:r>
      <w:r w:rsidR="00E440BB">
        <w:rPr>
          <w:rStyle w:val="separator"/>
          <w:rFonts w:ascii="Noto Sans" w:hAnsi="Noto Sans" w:cs="Noto Sans"/>
          <w:color w:val="6C6B6B"/>
          <w:sz w:val="24"/>
          <w:szCs w:val="24"/>
          <w:shd w:val="clear" w:color="auto" w:fill="FFFFFF"/>
        </w:rPr>
        <w:t>.</w:t>
      </w:r>
    </w:p>
    <w:p w:rsidR="00D96DCA" w:rsidRPr="005F7F19" w:rsidRDefault="00D96DCA" w:rsidP="00D96DCA">
      <w:pPr>
        <w:pStyle w:val="Default"/>
        <w:jc w:val="both"/>
      </w:pPr>
    </w:p>
    <w:p w:rsidR="00D96DCA" w:rsidRPr="005F7F19" w:rsidRDefault="00D96DCA" w:rsidP="00D96DCA">
      <w:pPr>
        <w:pStyle w:val="Corpsdetexte"/>
        <w:numPr>
          <w:ilvl w:val="0"/>
          <w:numId w:val="2"/>
        </w:numPr>
        <w:pBdr>
          <w:top w:val="single" w:sz="4" w:space="1" w:color="auto"/>
          <w:left w:val="single" w:sz="4" w:space="4" w:color="auto"/>
          <w:bottom w:val="single" w:sz="4" w:space="1" w:color="auto"/>
          <w:right w:val="single" w:sz="4" w:space="4" w:color="auto"/>
        </w:pBdr>
        <w:spacing w:line="237" w:lineRule="auto"/>
        <w:jc w:val="both"/>
        <w:rPr>
          <w:sz w:val="24"/>
          <w:szCs w:val="24"/>
        </w:rPr>
      </w:pPr>
      <w:r w:rsidRPr="005F7F19">
        <w:rPr>
          <w:sz w:val="24"/>
          <w:szCs w:val="24"/>
        </w:rPr>
        <w:t>*Remise du rapport 7 (fait en classe).</w:t>
      </w:r>
    </w:p>
    <w:p w:rsidR="000E7657" w:rsidRPr="005F7F19" w:rsidRDefault="000E7657" w:rsidP="00C2154D">
      <w:pPr>
        <w:pStyle w:val="Corpsdetexte"/>
        <w:spacing w:line="237" w:lineRule="auto"/>
        <w:jc w:val="both"/>
        <w:rPr>
          <w:sz w:val="24"/>
          <w:szCs w:val="24"/>
        </w:rPr>
      </w:pPr>
    </w:p>
    <w:p w:rsidR="000E7657" w:rsidRPr="005F7F19" w:rsidRDefault="000E7657" w:rsidP="00C2154D">
      <w:pPr>
        <w:pStyle w:val="Corpsdetexte"/>
        <w:spacing w:line="237" w:lineRule="auto"/>
        <w:jc w:val="both"/>
        <w:rPr>
          <w:sz w:val="24"/>
          <w:szCs w:val="24"/>
        </w:rPr>
      </w:pPr>
    </w:p>
    <w:p w:rsidR="00F433DB" w:rsidRPr="005F7F19" w:rsidRDefault="000E7657" w:rsidP="00F433DB">
      <w:pPr>
        <w:pStyle w:val="NormalWeb"/>
        <w:spacing w:before="240" w:beforeAutospacing="0" w:after="240" w:afterAutospacing="0"/>
        <w:jc w:val="both"/>
      </w:pPr>
      <w:r w:rsidRPr="005F7F19">
        <w:rPr>
          <w:b/>
        </w:rPr>
        <w:t xml:space="preserve">Séance 10 : </w:t>
      </w:r>
      <w:r w:rsidR="00F433DB" w:rsidRPr="005F7F19">
        <w:rPr>
          <w:b/>
        </w:rPr>
        <w:t xml:space="preserve">Visite </w:t>
      </w:r>
      <w:proofErr w:type="spellStart"/>
      <w:r w:rsidR="00F433DB" w:rsidRPr="005F7F19">
        <w:rPr>
          <w:b/>
        </w:rPr>
        <w:t>guidée</w:t>
      </w:r>
      <w:proofErr w:type="spellEnd"/>
      <w:r w:rsidR="00F433DB" w:rsidRPr="005F7F19">
        <w:rPr>
          <w:b/>
        </w:rPr>
        <w:t xml:space="preserve"> à </w:t>
      </w:r>
      <w:proofErr w:type="spellStart"/>
      <w:r w:rsidR="00F433DB" w:rsidRPr="005F7F19">
        <w:rPr>
          <w:b/>
        </w:rPr>
        <w:t>l’exposition</w:t>
      </w:r>
      <w:proofErr w:type="spellEnd"/>
      <w:r w:rsidR="00F433DB" w:rsidRPr="005F7F19">
        <w:rPr>
          <w:b/>
        </w:rPr>
        <w:t xml:space="preserve"> </w:t>
      </w:r>
      <w:proofErr w:type="spellStart"/>
      <w:r w:rsidR="00F433DB" w:rsidRPr="005F7F19">
        <w:rPr>
          <w:b/>
        </w:rPr>
        <w:t>Lucioles</w:t>
      </w:r>
      <w:proofErr w:type="spellEnd"/>
      <w:r w:rsidR="00F433DB" w:rsidRPr="005F7F19">
        <w:rPr>
          <w:b/>
        </w:rPr>
        <w:t xml:space="preserve">: </w:t>
      </w:r>
      <w:proofErr w:type="spellStart"/>
      <w:r w:rsidR="00F433DB" w:rsidRPr="005F7F19">
        <w:rPr>
          <w:b/>
          <w:bCs/>
          <w:color w:val="000000"/>
        </w:rPr>
        <w:t>art</w:t>
      </w:r>
      <w:proofErr w:type="spellEnd"/>
      <w:r w:rsidR="00F433DB" w:rsidRPr="005F7F19">
        <w:rPr>
          <w:b/>
          <w:bCs/>
          <w:color w:val="000000"/>
        </w:rPr>
        <w:t xml:space="preserve">, </w:t>
      </w:r>
      <w:proofErr w:type="spellStart"/>
      <w:r w:rsidR="00F433DB" w:rsidRPr="005F7F19">
        <w:rPr>
          <w:b/>
          <w:bCs/>
          <w:color w:val="000000"/>
        </w:rPr>
        <w:t>culture</w:t>
      </w:r>
      <w:proofErr w:type="spellEnd"/>
      <w:r w:rsidR="00F433DB" w:rsidRPr="005F7F19">
        <w:rPr>
          <w:b/>
          <w:bCs/>
          <w:color w:val="000000"/>
        </w:rPr>
        <w:t xml:space="preserve"> et </w:t>
      </w:r>
      <w:proofErr w:type="spellStart"/>
      <w:r w:rsidR="00F433DB" w:rsidRPr="005F7F19">
        <w:rPr>
          <w:b/>
          <w:bCs/>
          <w:color w:val="000000"/>
        </w:rPr>
        <w:t>espoir</w:t>
      </w:r>
      <w:proofErr w:type="spellEnd"/>
      <w:r w:rsidR="00F433DB" w:rsidRPr="005F7F19">
        <w:rPr>
          <w:b/>
          <w:bCs/>
          <w:color w:val="000000"/>
        </w:rPr>
        <w:t xml:space="preserve"> </w:t>
      </w:r>
      <w:proofErr w:type="spellStart"/>
      <w:r w:rsidR="00F433DB" w:rsidRPr="005F7F19">
        <w:rPr>
          <w:b/>
          <w:bCs/>
          <w:color w:val="000000"/>
        </w:rPr>
        <w:t>dans</w:t>
      </w:r>
      <w:proofErr w:type="spellEnd"/>
      <w:r w:rsidR="00F433DB" w:rsidRPr="005F7F19">
        <w:rPr>
          <w:b/>
          <w:bCs/>
          <w:color w:val="000000"/>
        </w:rPr>
        <w:t xml:space="preserve"> </w:t>
      </w:r>
      <w:proofErr w:type="spellStart"/>
      <w:r w:rsidR="00F433DB" w:rsidRPr="005F7F19">
        <w:rPr>
          <w:b/>
          <w:bCs/>
          <w:color w:val="000000"/>
        </w:rPr>
        <w:t>les</w:t>
      </w:r>
      <w:proofErr w:type="spellEnd"/>
      <w:r w:rsidR="00F433DB" w:rsidRPr="005F7F19">
        <w:rPr>
          <w:b/>
          <w:bCs/>
          <w:color w:val="000000"/>
        </w:rPr>
        <w:t xml:space="preserve"> </w:t>
      </w:r>
      <w:proofErr w:type="spellStart"/>
      <w:r w:rsidR="00F433DB" w:rsidRPr="005F7F19">
        <w:rPr>
          <w:b/>
          <w:bCs/>
          <w:color w:val="000000"/>
        </w:rPr>
        <w:t>périphéries</w:t>
      </w:r>
      <w:proofErr w:type="spellEnd"/>
      <w:r w:rsidR="00F433DB" w:rsidRPr="005F7F19">
        <w:rPr>
          <w:b/>
          <w:bCs/>
          <w:color w:val="000000"/>
        </w:rPr>
        <w:t xml:space="preserve"> </w:t>
      </w:r>
      <w:proofErr w:type="spellStart"/>
      <w:r w:rsidR="00F433DB" w:rsidRPr="005F7F19">
        <w:rPr>
          <w:b/>
          <w:bCs/>
          <w:color w:val="000000"/>
        </w:rPr>
        <w:t>urbaines</w:t>
      </w:r>
      <w:proofErr w:type="spellEnd"/>
      <w:r w:rsidR="00F433DB" w:rsidRPr="005F7F19">
        <w:rPr>
          <w:b/>
          <w:bCs/>
          <w:color w:val="000000"/>
        </w:rPr>
        <w:t xml:space="preserve"> de Rio et de Paris (MSH Paris Nord)</w:t>
      </w:r>
    </w:p>
    <w:p w:rsidR="000E7657" w:rsidRDefault="000E7657" w:rsidP="00F433DB">
      <w:pPr>
        <w:pStyle w:val="Corpsdetexte"/>
        <w:spacing w:line="237" w:lineRule="auto"/>
        <w:jc w:val="both"/>
        <w:rPr>
          <w:rFonts w:eastAsiaTheme="minorHAnsi"/>
          <w:sz w:val="24"/>
          <w:szCs w:val="24"/>
        </w:rPr>
      </w:pPr>
    </w:p>
    <w:p w:rsidR="00E440BB" w:rsidRPr="005F7F19" w:rsidRDefault="00E440BB" w:rsidP="00F433DB">
      <w:pPr>
        <w:pStyle w:val="Corpsdetexte"/>
        <w:spacing w:line="237" w:lineRule="auto"/>
        <w:jc w:val="both"/>
        <w:rPr>
          <w:rFonts w:eastAsiaTheme="minorHAnsi"/>
          <w:sz w:val="24"/>
          <w:szCs w:val="24"/>
        </w:rPr>
      </w:pPr>
    </w:p>
    <w:p w:rsidR="000E7657" w:rsidRPr="005F7F19" w:rsidRDefault="000E7657" w:rsidP="00C2154D">
      <w:pPr>
        <w:pStyle w:val="Corpsdetexte"/>
        <w:spacing w:line="237" w:lineRule="auto"/>
        <w:jc w:val="both"/>
        <w:rPr>
          <w:sz w:val="24"/>
          <w:szCs w:val="24"/>
        </w:rPr>
      </w:pPr>
    </w:p>
    <w:p w:rsidR="000E7657" w:rsidRPr="005F7F19" w:rsidRDefault="000E7657" w:rsidP="00C2154D">
      <w:pPr>
        <w:pStyle w:val="Corpsdetexte"/>
        <w:spacing w:line="237" w:lineRule="auto"/>
        <w:jc w:val="both"/>
        <w:rPr>
          <w:b/>
          <w:sz w:val="24"/>
          <w:szCs w:val="24"/>
        </w:rPr>
      </w:pPr>
      <w:r w:rsidRPr="005F7F19">
        <w:rPr>
          <w:b/>
          <w:sz w:val="24"/>
          <w:szCs w:val="24"/>
        </w:rPr>
        <w:lastRenderedPageBreak/>
        <w:t xml:space="preserve">Séance 11 : Les lucioles: </w:t>
      </w:r>
      <w:r w:rsidR="00B1226C" w:rsidRPr="005F7F19">
        <w:rPr>
          <w:b/>
          <w:sz w:val="24"/>
          <w:szCs w:val="24"/>
        </w:rPr>
        <w:t>les collectifs culturels comme des nouveaux mouvements sociaux</w:t>
      </w:r>
    </w:p>
    <w:p w:rsidR="000E7657" w:rsidRPr="005F7F19" w:rsidRDefault="000E7657" w:rsidP="00C2154D">
      <w:pPr>
        <w:pStyle w:val="Corpsdetexte"/>
        <w:spacing w:line="237" w:lineRule="auto"/>
        <w:jc w:val="both"/>
        <w:rPr>
          <w:sz w:val="24"/>
          <w:szCs w:val="24"/>
        </w:rPr>
      </w:pPr>
    </w:p>
    <w:p w:rsidR="000E7657" w:rsidRPr="005F7F19" w:rsidRDefault="000E7657" w:rsidP="00C2154D">
      <w:pPr>
        <w:pStyle w:val="Corpsdetexte"/>
        <w:spacing w:line="237" w:lineRule="auto"/>
        <w:jc w:val="both"/>
        <w:rPr>
          <w:sz w:val="24"/>
          <w:szCs w:val="24"/>
        </w:rPr>
      </w:pPr>
    </w:p>
    <w:p w:rsidR="000E7657" w:rsidRPr="005F7F19" w:rsidRDefault="000E7657" w:rsidP="00C2154D">
      <w:pPr>
        <w:pStyle w:val="NormalWeb"/>
        <w:numPr>
          <w:ilvl w:val="0"/>
          <w:numId w:val="2"/>
        </w:numPr>
        <w:shd w:val="clear" w:color="auto" w:fill="FFFFFF"/>
        <w:spacing w:before="0" w:beforeAutospacing="0" w:after="0" w:afterAutospacing="0" w:line="276" w:lineRule="auto"/>
        <w:jc w:val="both"/>
        <w:textAlignment w:val="baseline"/>
        <w:rPr>
          <w:lang w:val="fr-FR"/>
        </w:rPr>
      </w:pPr>
      <w:r w:rsidRPr="005F7F19">
        <w:rPr>
          <w:lang w:val="fr-FR"/>
        </w:rPr>
        <w:t>DIDI-HUBERMAN, Georges. </w:t>
      </w:r>
      <w:proofErr w:type="spellStart"/>
      <w:r w:rsidRPr="005F7F19">
        <w:rPr>
          <w:rStyle w:val="Accentuation"/>
          <w:bdr w:val="none" w:sz="0" w:space="0" w:color="auto" w:frame="1"/>
        </w:rPr>
        <w:t>Survivance</w:t>
      </w:r>
      <w:proofErr w:type="spellEnd"/>
      <w:r w:rsidRPr="005F7F19">
        <w:rPr>
          <w:rStyle w:val="Accentuation"/>
          <w:bdr w:val="none" w:sz="0" w:space="0" w:color="auto" w:frame="1"/>
        </w:rPr>
        <w:t xml:space="preserve"> </w:t>
      </w:r>
      <w:proofErr w:type="spellStart"/>
      <w:r w:rsidRPr="005F7F19">
        <w:rPr>
          <w:rStyle w:val="Accentuation"/>
          <w:bdr w:val="none" w:sz="0" w:space="0" w:color="auto" w:frame="1"/>
        </w:rPr>
        <w:t>des</w:t>
      </w:r>
      <w:proofErr w:type="spellEnd"/>
      <w:r w:rsidRPr="005F7F19">
        <w:rPr>
          <w:rStyle w:val="Accentuation"/>
          <w:bdr w:val="none" w:sz="0" w:space="0" w:color="auto" w:frame="1"/>
        </w:rPr>
        <w:t xml:space="preserve"> </w:t>
      </w:r>
      <w:proofErr w:type="spellStart"/>
      <w:r w:rsidRPr="005F7F19">
        <w:rPr>
          <w:rStyle w:val="Accentuation"/>
          <w:bdr w:val="none" w:sz="0" w:space="0" w:color="auto" w:frame="1"/>
        </w:rPr>
        <w:t>lucioles</w:t>
      </w:r>
      <w:proofErr w:type="spellEnd"/>
      <w:r w:rsidRPr="005F7F19">
        <w:rPr>
          <w:rStyle w:val="Accentuation"/>
          <w:bdr w:val="none" w:sz="0" w:space="0" w:color="auto" w:frame="1"/>
        </w:rPr>
        <w:t xml:space="preserve">. </w:t>
      </w:r>
      <w:r w:rsidRPr="005F7F19">
        <w:rPr>
          <w:lang w:val="fr-FR"/>
        </w:rPr>
        <w:t xml:space="preserve">Paris, Les Éditions de </w:t>
      </w:r>
    </w:p>
    <w:p w:rsidR="00B80A93" w:rsidRPr="005F7F19" w:rsidRDefault="000E7657" w:rsidP="00B80A93">
      <w:pPr>
        <w:pStyle w:val="NormalWeb"/>
        <w:shd w:val="clear" w:color="auto" w:fill="FFFFFF"/>
        <w:spacing w:before="0" w:beforeAutospacing="0" w:after="0" w:afterAutospacing="0" w:line="276" w:lineRule="auto"/>
        <w:ind w:firstLine="708"/>
        <w:jc w:val="both"/>
        <w:textAlignment w:val="baseline"/>
        <w:rPr>
          <w:lang w:val="fr-FR"/>
        </w:rPr>
      </w:pPr>
      <w:r w:rsidRPr="005F7F19">
        <w:rPr>
          <w:lang w:val="fr-FR"/>
        </w:rPr>
        <w:t>Minuit, 2009.</w:t>
      </w:r>
    </w:p>
    <w:p w:rsidR="00931F18" w:rsidRPr="005F7F19" w:rsidRDefault="00931F18" w:rsidP="00931F18">
      <w:pPr>
        <w:pStyle w:val="NormalWeb"/>
        <w:numPr>
          <w:ilvl w:val="0"/>
          <w:numId w:val="2"/>
        </w:numPr>
        <w:shd w:val="clear" w:color="auto" w:fill="FFFFFF"/>
        <w:spacing w:before="0" w:beforeAutospacing="0" w:after="0" w:afterAutospacing="0" w:line="276" w:lineRule="auto"/>
        <w:jc w:val="both"/>
        <w:textAlignment w:val="baseline"/>
        <w:rPr>
          <w:lang w:val="fr-FR"/>
        </w:rPr>
      </w:pPr>
      <w:r w:rsidRPr="005F7F19">
        <w:rPr>
          <w:lang w:val="fr-FR"/>
        </w:rPr>
        <w:t>Vidéo Loucura Suburbana 2019 (sous-titr</w:t>
      </w:r>
      <w:r w:rsidR="007C361F">
        <w:rPr>
          <w:lang w:val="fr-FR"/>
        </w:rPr>
        <w:t>ée</w:t>
      </w:r>
      <w:r w:rsidRPr="005F7F19">
        <w:rPr>
          <w:lang w:val="fr-FR"/>
        </w:rPr>
        <w:t xml:space="preserve"> en français): https://www.youtube.com/watch?v=9DCfpMYqRcA&amp;t=12s</w:t>
      </w:r>
    </w:p>
    <w:p w:rsidR="00B80A93" w:rsidRPr="005F7F19" w:rsidRDefault="00B80A93" w:rsidP="00B80A93">
      <w:pPr>
        <w:pStyle w:val="NormalWeb"/>
        <w:shd w:val="clear" w:color="auto" w:fill="FFFFFF"/>
        <w:spacing w:before="0" w:beforeAutospacing="0" w:after="0" w:afterAutospacing="0" w:line="276" w:lineRule="auto"/>
        <w:jc w:val="both"/>
        <w:textAlignment w:val="baseline"/>
      </w:pPr>
    </w:p>
    <w:p w:rsidR="00B80A93" w:rsidRDefault="00B80A93" w:rsidP="00B80A93">
      <w:pPr>
        <w:pStyle w:val="NormalWeb"/>
        <w:shd w:val="clear" w:color="auto" w:fill="FFFFFF"/>
        <w:spacing w:before="0" w:beforeAutospacing="0" w:after="0" w:afterAutospacing="0" w:line="276" w:lineRule="auto"/>
        <w:jc w:val="both"/>
        <w:textAlignment w:val="baseline"/>
      </w:pPr>
      <w:r w:rsidRPr="005F7F19">
        <w:t>D’ANDREA, Tiaraju Pablo. A formação dos sujeitos periféricos: cultura e política na periferia de São Paulo. São Paulo, Tese de doutorado, USP, 2013.</w:t>
      </w:r>
    </w:p>
    <w:p w:rsidR="005F7F19" w:rsidRPr="005F7F19" w:rsidRDefault="005F7F19" w:rsidP="00B80A93">
      <w:pPr>
        <w:pStyle w:val="NormalWeb"/>
        <w:shd w:val="clear" w:color="auto" w:fill="FFFFFF"/>
        <w:spacing w:before="0" w:beforeAutospacing="0" w:after="0" w:afterAutospacing="0" w:line="276" w:lineRule="auto"/>
        <w:jc w:val="both"/>
        <w:textAlignment w:val="baseline"/>
        <w:rPr>
          <w:lang w:val="fr-FR"/>
        </w:rPr>
      </w:pPr>
    </w:p>
    <w:p w:rsidR="000E7657" w:rsidRPr="005F7F19" w:rsidRDefault="00931F18" w:rsidP="00931F18">
      <w:pPr>
        <w:spacing w:line="276" w:lineRule="auto"/>
        <w:jc w:val="both"/>
        <w:rPr>
          <w:sz w:val="24"/>
          <w:szCs w:val="24"/>
        </w:rPr>
      </w:pPr>
      <w:r w:rsidRPr="005F7F19">
        <w:rPr>
          <w:sz w:val="24"/>
          <w:szCs w:val="24"/>
        </w:rPr>
        <w:t xml:space="preserve">SILVEIRA, Nise da. </w:t>
      </w:r>
      <w:r w:rsidRPr="005F7F19">
        <w:rPr>
          <w:i/>
          <w:sz w:val="24"/>
          <w:szCs w:val="24"/>
        </w:rPr>
        <w:t>Cartas a Spinoza</w:t>
      </w:r>
      <w:r w:rsidRPr="005F7F19">
        <w:rPr>
          <w:sz w:val="24"/>
          <w:szCs w:val="24"/>
        </w:rPr>
        <w:t>. Rio de Janeiro, Livraria Francisco Alves Editora, 1999.</w:t>
      </w:r>
    </w:p>
    <w:p w:rsidR="000E7657" w:rsidRPr="005F7F19" w:rsidRDefault="000E7657" w:rsidP="00C2154D">
      <w:pPr>
        <w:pStyle w:val="Corpsdetexte"/>
        <w:spacing w:line="237" w:lineRule="auto"/>
        <w:ind w:left="360"/>
        <w:jc w:val="both"/>
        <w:rPr>
          <w:sz w:val="24"/>
          <w:szCs w:val="24"/>
        </w:rPr>
      </w:pPr>
    </w:p>
    <w:p w:rsidR="000E7657" w:rsidRPr="005F7F19" w:rsidRDefault="000E7657" w:rsidP="00C2154D">
      <w:pPr>
        <w:pStyle w:val="Corpsdetexte"/>
        <w:pBdr>
          <w:top w:val="single" w:sz="4" w:space="1" w:color="auto"/>
          <w:left w:val="single" w:sz="4" w:space="4" w:color="auto"/>
          <w:bottom w:val="single" w:sz="4" w:space="1" w:color="auto"/>
          <w:right w:val="single" w:sz="4" w:space="4" w:color="auto"/>
        </w:pBdr>
        <w:spacing w:line="237" w:lineRule="auto"/>
        <w:jc w:val="both"/>
        <w:rPr>
          <w:sz w:val="24"/>
          <w:szCs w:val="24"/>
        </w:rPr>
      </w:pPr>
      <w:r w:rsidRPr="005F7F19">
        <w:rPr>
          <w:sz w:val="24"/>
          <w:szCs w:val="24"/>
        </w:rPr>
        <w:t>*Remise du rapport 8 (fait en classe).</w:t>
      </w:r>
    </w:p>
    <w:p w:rsidR="00931F18" w:rsidRPr="005F7F19" w:rsidRDefault="00931F18" w:rsidP="00C2154D">
      <w:pPr>
        <w:pStyle w:val="Corpsdetexte"/>
        <w:spacing w:line="237" w:lineRule="auto"/>
        <w:jc w:val="both"/>
        <w:rPr>
          <w:b/>
          <w:sz w:val="24"/>
          <w:szCs w:val="24"/>
        </w:rPr>
      </w:pPr>
    </w:p>
    <w:p w:rsidR="00931F18" w:rsidRPr="005F7F19" w:rsidRDefault="00931F18" w:rsidP="00C2154D">
      <w:pPr>
        <w:pStyle w:val="Corpsdetexte"/>
        <w:spacing w:line="237" w:lineRule="auto"/>
        <w:jc w:val="both"/>
        <w:rPr>
          <w:b/>
          <w:sz w:val="24"/>
          <w:szCs w:val="24"/>
        </w:rPr>
      </w:pPr>
    </w:p>
    <w:p w:rsidR="000E7657" w:rsidRPr="005F7F19" w:rsidRDefault="000E7657" w:rsidP="00C2154D">
      <w:pPr>
        <w:pStyle w:val="Corpsdetexte"/>
        <w:spacing w:line="237" w:lineRule="auto"/>
        <w:jc w:val="both"/>
        <w:rPr>
          <w:sz w:val="24"/>
          <w:szCs w:val="24"/>
        </w:rPr>
      </w:pPr>
      <w:r w:rsidRPr="005F7F19">
        <w:rPr>
          <w:b/>
          <w:sz w:val="24"/>
          <w:szCs w:val="24"/>
        </w:rPr>
        <w:t xml:space="preserve">Séance 12 : </w:t>
      </w:r>
    </w:p>
    <w:p w:rsidR="000E7657" w:rsidRPr="005F7F19" w:rsidRDefault="000E7657" w:rsidP="00C2154D">
      <w:pPr>
        <w:pStyle w:val="Corpsdetexte"/>
        <w:spacing w:line="237" w:lineRule="auto"/>
        <w:jc w:val="both"/>
        <w:rPr>
          <w:sz w:val="24"/>
          <w:szCs w:val="24"/>
        </w:rPr>
      </w:pPr>
    </w:p>
    <w:p w:rsidR="000E7657" w:rsidRPr="005F7F19" w:rsidRDefault="007978BA" w:rsidP="00C2154D">
      <w:pPr>
        <w:pStyle w:val="Corpsdetexte"/>
        <w:spacing w:line="237" w:lineRule="auto"/>
        <w:jc w:val="both"/>
        <w:rPr>
          <w:sz w:val="24"/>
          <w:szCs w:val="24"/>
        </w:rPr>
      </w:pPr>
      <w:r w:rsidRPr="005F7F19">
        <w:rPr>
          <w:sz w:val="24"/>
          <w:szCs w:val="24"/>
        </w:rPr>
        <w:t>Évaluation du cours (30 min)</w:t>
      </w:r>
    </w:p>
    <w:p w:rsidR="007978BA" w:rsidRPr="005F7F19" w:rsidRDefault="007978BA" w:rsidP="00C2154D">
      <w:pPr>
        <w:pStyle w:val="Corpsdetexte"/>
        <w:spacing w:line="237" w:lineRule="auto"/>
        <w:jc w:val="both"/>
        <w:rPr>
          <w:sz w:val="24"/>
          <w:szCs w:val="24"/>
        </w:rPr>
      </w:pPr>
    </w:p>
    <w:p w:rsidR="000E7657" w:rsidRPr="005F7F19" w:rsidRDefault="000E7657" w:rsidP="00C2154D">
      <w:pPr>
        <w:pStyle w:val="Corpsdetexte"/>
        <w:pBdr>
          <w:top w:val="single" w:sz="4" w:space="1" w:color="auto"/>
          <w:left w:val="single" w:sz="4" w:space="4" w:color="auto"/>
          <w:bottom w:val="single" w:sz="4" w:space="1" w:color="auto"/>
          <w:right w:val="single" w:sz="4" w:space="4" w:color="auto"/>
          <w:between w:val="single" w:sz="4" w:space="1" w:color="auto"/>
          <w:bar w:val="single" w:sz="4" w:color="auto"/>
        </w:pBdr>
        <w:spacing w:line="237" w:lineRule="auto"/>
        <w:ind w:left="360"/>
        <w:jc w:val="both"/>
        <w:rPr>
          <w:sz w:val="24"/>
          <w:szCs w:val="24"/>
        </w:rPr>
      </w:pPr>
      <w:r w:rsidRPr="005F7F19">
        <w:rPr>
          <w:sz w:val="24"/>
          <w:szCs w:val="24"/>
        </w:rPr>
        <w:t>*</w:t>
      </w:r>
      <w:r w:rsidR="007978BA" w:rsidRPr="005F7F19">
        <w:rPr>
          <w:sz w:val="24"/>
          <w:szCs w:val="24"/>
        </w:rPr>
        <w:t>Examen écrit (1h 30 min)</w:t>
      </w:r>
    </w:p>
    <w:p w:rsidR="000E7657" w:rsidRPr="005F7F19" w:rsidRDefault="000E7657" w:rsidP="00C2154D">
      <w:pPr>
        <w:pStyle w:val="Corpsdetexte"/>
        <w:spacing w:line="237" w:lineRule="auto"/>
        <w:jc w:val="both"/>
        <w:rPr>
          <w:sz w:val="24"/>
          <w:szCs w:val="24"/>
        </w:rPr>
      </w:pPr>
    </w:p>
    <w:p w:rsidR="000E7657" w:rsidRPr="005F7F19" w:rsidRDefault="000E7657" w:rsidP="00C2154D">
      <w:pPr>
        <w:pStyle w:val="Corpsdetexte"/>
        <w:spacing w:line="237" w:lineRule="auto"/>
        <w:jc w:val="both"/>
        <w:rPr>
          <w:sz w:val="24"/>
          <w:szCs w:val="24"/>
        </w:rPr>
      </w:pPr>
    </w:p>
    <w:p w:rsidR="000E7657" w:rsidRPr="005F7F19" w:rsidRDefault="000E7657" w:rsidP="00C2154D">
      <w:pPr>
        <w:jc w:val="both"/>
        <w:rPr>
          <w:sz w:val="24"/>
          <w:szCs w:val="24"/>
        </w:rPr>
      </w:pPr>
    </w:p>
    <w:p w:rsidR="000E7657" w:rsidRPr="005F7F19" w:rsidRDefault="000E7657" w:rsidP="00C2154D">
      <w:pPr>
        <w:jc w:val="both"/>
        <w:rPr>
          <w:sz w:val="24"/>
          <w:szCs w:val="24"/>
        </w:rPr>
      </w:pPr>
    </w:p>
    <w:p w:rsidR="000E7657" w:rsidRPr="005F7F19" w:rsidRDefault="000E7657" w:rsidP="00C2154D">
      <w:pPr>
        <w:pStyle w:val="Corpsdetexte"/>
        <w:spacing w:line="237" w:lineRule="auto"/>
        <w:jc w:val="both"/>
        <w:rPr>
          <w:sz w:val="24"/>
          <w:szCs w:val="24"/>
        </w:rPr>
        <w:sectPr w:rsidR="000E7657" w:rsidRPr="005F7F19" w:rsidSect="000E7657">
          <w:footerReference w:type="default" r:id="rId7"/>
          <w:pgSz w:w="11910" w:h="16840"/>
          <w:pgMar w:top="1320" w:right="1275" w:bottom="920" w:left="1275" w:header="0" w:footer="725" w:gutter="0"/>
          <w:pgNumType w:start="1"/>
          <w:cols w:space="720"/>
        </w:sectPr>
      </w:pPr>
    </w:p>
    <w:p w:rsidR="000E7657" w:rsidRPr="005F7F19" w:rsidRDefault="000E7657" w:rsidP="00C2154D">
      <w:pPr>
        <w:spacing w:before="247"/>
        <w:ind w:left="141"/>
        <w:jc w:val="both"/>
        <w:rPr>
          <w:sz w:val="24"/>
          <w:szCs w:val="24"/>
        </w:rPr>
      </w:pPr>
    </w:p>
    <w:p w:rsidR="000E7657" w:rsidRPr="005F7F19" w:rsidRDefault="000E7657" w:rsidP="00C2154D">
      <w:pPr>
        <w:spacing w:before="247"/>
        <w:ind w:left="141"/>
        <w:jc w:val="both"/>
        <w:rPr>
          <w:sz w:val="24"/>
          <w:szCs w:val="24"/>
        </w:rPr>
      </w:pPr>
    </w:p>
    <w:p w:rsidR="000E7657" w:rsidRPr="005F7F19" w:rsidRDefault="000E7657" w:rsidP="00C2154D">
      <w:pPr>
        <w:spacing w:before="247"/>
        <w:ind w:left="141"/>
        <w:jc w:val="both"/>
        <w:rPr>
          <w:sz w:val="24"/>
          <w:szCs w:val="24"/>
        </w:rPr>
      </w:pPr>
    </w:p>
    <w:p w:rsidR="000E7657" w:rsidRPr="005F7F19" w:rsidRDefault="000E7657" w:rsidP="00C2154D">
      <w:pPr>
        <w:spacing w:before="247"/>
        <w:ind w:left="141"/>
        <w:jc w:val="both"/>
        <w:rPr>
          <w:sz w:val="24"/>
          <w:szCs w:val="24"/>
        </w:rPr>
      </w:pPr>
    </w:p>
    <w:p w:rsidR="000E7657" w:rsidRPr="005F7F19" w:rsidRDefault="000E7657" w:rsidP="00C2154D">
      <w:pPr>
        <w:spacing w:before="247"/>
        <w:ind w:left="141"/>
        <w:jc w:val="both"/>
        <w:rPr>
          <w:sz w:val="24"/>
          <w:szCs w:val="24"/>
        </w:rPr>
      </w:pPr>
    </w:p>
    <w:p w:rsidR="000E7657" w:rsidRPr="005F7F19" w:rsidRDefault="000E7657" w:rsidP="00C2154D">
      <w:pPr>
        <w:spacing w:before="247"/>
        <w:ind w:left="141"/>
        <w:jc w:val="both"/>
        <w:rPr>
          <w:sz w:val="24"/>
          <w:szCs w:val="24"/>
        </w:rPr>
      </w:pPr>
    </w:p>
    <w:p w:rsidR="000E7657" w:rsidRPr="005F7F19" w:rsidRDefault="000E7657" w:rsidP="00C2154D">
      <w:pPr>
        <w:spacing w:before="247"/>
        <w:ind w:left="141"/>
        <w:jc w:val="both"/>
        <w:rPr>
          <w:sz w:val="24"/>
          <w:szCs w:val="24"/>
        </w:rPr>
      </w:pPr>
      <w:r w:rsidRPr="005F7F19">
        <w:rPr>
          <w:noProof/>
          <w:sz w:val="24"/>
          <w:szCs w:val="24"/>
        </w:rPr>
        <mc:AlternateContent>
          <mc:Choice Requires="wps">
            <w:drawing>
              <wp:anchor distT="0" distB="0" distL="0" distR="0" simplePos="0" relativeHeight="251659264" behindDoc="1" locked="0" layoutInCell="1" allowOverlap="1" wp14:anchorId="00D57AAB" wp14:editId="18CFA719">
                <wp:simplePos x="0" y="0"/>
                <wp:positionH relativeFrom="page">
                  <wp:posOffset>880872</wp:posOffset>
                </wp:positionH>
                <wp:positionV relativeFrom="paragraph">
                  <wp:posOffset>217792</wp:posOffset>
                </wp:positionV>
                <wp:extent cx="5797550" cy="1841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18415"/>
                        </a:xfrm>
                        <a:custGeom>
                          <a:avLst/>
                          <a:gdLst/>
                          <a:ahLst/>
                          <a:cxnLst/>
                          <a:rect l="l" t="t" r="r" b="b"/>
                          <a:pathLst>
                            <a:path w="5797550" h="18415">
                              <a:moveTo>
                                <a:pt x="5797296" y="0"/>
                              </a:moveTo>
                              <a:lnTo>
                                <a:pt x="0" y="0"/>
                              </a:lnTo>
                              <a:lnTo>
                                <a:pt x="0" y="18287"/>
                              </a:lnTo>
                              <a:lnTo>
                                <a:pt x="5797296" y="18287"/>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79CE78" id="Graphic 27" o:spid="_x0000_s1026" style="position:absolute;margin-left:69.35pt;margin-top:17.15pt;width:456.5pt;height:1.4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9755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E7/OAIAAOcEAAAOAAAAZHJzL2Uyb0RvYy54bWysVMFu2zAMvQ/YPwi6L06CpU2NOMXQosWA&#10;oivQDDsrshwbk0VNVGLn70fJVuptpw3LQabEJ4rvkczmtm81OymHDZiCL2ZzzpSRUDbmUPCvu4cP&#10;a87QC1MKDUYV/KyQ327fv9t0NldLqEGXyjEKYjDvbMFr722eZShr1QqcgVWGnBW4VnjaukNWOtFR&#10;9FZny/n8KuvAldaBVIh0ej84+TbGryol/ZeqQuWZLjjl5uPq4roPa7bdiPzghK0bOaYh/iGLVjSG&#10;Hr2EuhdesKNr/gjVNtIBQuVnEtoMqqqRKnIgNov5b2xea2FV5ELioL3IhP8vrHw+vTjWlAVfXnNm&#10;REs1ehzloBOSp7OYE+rVvrhAEO0TyO9IjuwXT9jgiOkr1wYs0WN91Pp80Vr1nkk6XF3fXK9WVBJJ&#10;vsX642IVHstEni7LI/pHBTGQOD2hH0pVJkvUyZK9SaajgodS61hqzxmV2nFGpd4PpbbCh3shu2Cy&#10;bpJJnRIJ3hZOagcR5wOJkO/y5oqzRIVSfcNoM8USqwkq+dLXxngDZrFerqPKFC3503fATd/9O3Rs&#10;7klcqQHVoHGgHsW+yEG4qeAIuikfGq2DAOgO+zvt2EmEIYq/sVYTWOyGoQFCK+yhPFNjddRKBccf&#10;R+EUZ/qzodYNY5gMl4x9MpzXdxCHNWrv0O/6b8JZZsksuKf+eYY0GCJPnUH5B8CADTcNfDp6qJrQ&#10;NjG3IaNxQ9MU+Y+TH8Z1uo+ot/+n7U8AAAD//wMAUEsDBBQABgAIAAAAIQCiVJge3gAAAAoBAAAP&#10;AAAAZHJzL2Rvd25yZXYueG1sTI/BTsMwEETvSPyDtUjcqN0GaBTiVKgSBwQ9tPAB29iJI+J1FDtt&#10;4OvZnuA4s0+zM+Vm9r042TF2gTQsFwqEpTqYjloNnx8vdzmImJAM9oGshm8bYVNdX5VYmHCmvT0d&#10;Uis4hGKBGlxKQyFlrJ31GBdhsMS3JoweE8uxlWbEM4f7Xq6UepQeO+IPDge7dbb+OkxeA/o2f/W7&#10;/Xu3nZzadbKZ3n4arW9v5ucnEMnO6Q+GS32uDhV3OoaJTBQ96yxfM6ohu89AXAD1sGTnyM56BbIq&#10;5f8J1S8AAAD//wMAUEsBAi0AFAAGAAgAAAAhALaDOJL+AAAA4QEAABMAAAAAAAAAAAAAAAAAAAAA&#10;AFtDb250ZW50X1R5cGVzXS54bWxQSwECLQAUAAYACAAAACEAOP0h/9YAAACUAQAACwAAAAAAAAAA&#10;AAAAAAAvAQAAX3JlbHMvLnJlbHNQSwECLQAUAAYACAAAACEApZBO/zgCAADnBAAADgAAAAAAAAAA&#10;AAAAAAAuAgAAZHJzL2Uyb0RvYy54bWxQSwECLQAUAAYACAAAACEAolSYHt4AAAAKAQAADwAAAAAA&#10;AAAAAAAAAACSBAAAZHJzL2Rvd25yZXYueG1sUEsFBgAAAAAEAAQA8wAAAJ0FAAAAAA==&#10;" path="m5797296,l,,,18287r5797296,l5797296,xe" fillcolor="black" stroked="f">
                <v:path arrowok="t"/>
                <w10:wrap type="topAndBottom" anchorx="page"/>
              </v:shape>
            </w:pict>
          </mc:Fallback>
        </mc:AlternateContent>
      </w:r>
    </w:p>
    <w:p w:rsidR="00253EC6" w:rsidRPr="005F7F19" w:rsidRDefault="00253EC6" w:rsidP="00C2154D">
      <w:pPr>
        <w:jc w:val="both"/>
        <w:rPr>
          <w:sz w:val="24"/>
          <w:szCs w:val="24"/>
        </w:rPr>
      </w:pPr>
    </w:p>
    <w:sectPr w:rsidR="00253EC6" w:rsidRPr="005F7F19">
      <w:pgSz w:w="11910" w:h="16840"/>
      <w:pgMar w:top="1320" w:right="1275" w:bottom="920" w:left="1275" w:header="0"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6BD5" w:rsidRDefault="00186BD5">
      <w:r>
        <w:separator/>
      </w:r>
    </w:p>
  </w:endnote>
  <w:endnote w:type="continuationSeparator" w:id="0">
    <w:p w:rsidR="00186BD5" w:rsidRDefault="0018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Noto Sans">
    <w:panose1 w:val="020B0604020202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695B35">
    <w:pPr>
      <w:pStyle w:val="Corpsdetexte"/>
      <w:spacing w:line="14" w:lineRule="auto"/>
      <w:rPr>
        <w:sz w:val="20"/>
      </w:rPr>
    </w:pPr>
    <w:r>
      <w:rPr>
        <w:noProof/>
        <w:sz w:val="20"/>
      </w:rPr>
      <mc:AlternateContent>
        <mc:Choice Requires="wps">
          <w:drawing>
            <wp:anchor distT="0" distB="0" distL="0" distR="0" simplePos="0" relativeHeight="251659264" behindDoc="1" locked="0" layoutInCell="1" allowOverlap="1" wp14:anchorId="41DB8FBD" wp14:editId="1F2622B9">
              <wp:simplePos x="0" y="0"/>
              <wp:positionH relativeFrom="page">
                <wp:posOffset>6551676</wp:posOffset>
              </wp:positionH>
              <wp:positionV relativeFrom="page">
                <wp:posOffset>10092032</wp:posOffset>
              </wp:positionV>
              <wp:extent cx="160020"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96850"/>
                      </a:xfrm>
                      <a:prstGeom prst="rect">
                        <a:avLst/>
                      </a:prstGeom>
                    </wps:spPr>
                    <wps:txbx>
                      <w:txbxContent>
                        <w:p w:rsidR="00000000" w:rsidRDefault="00695B35">
                          <w:pPr>
                            <w:pStyle w:val="Corpsdetexte"/>
                            <w:spacing w:before="20"/>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41DB8FBD" id="_x0000_t202" coordsize="21600,21600" o:spt="202" path="m,l,21600r21600,l21600,xe">
              <v:stroke joinstyle="miter"/>
              <v:path gradientshapeok="t" o:connecttype="rect"/>
            </v:shapetype>
            <v:shape id="Textbox 1" o:spid="_x0000_s1026" type="#_x0000_t202" style="position:absolute;margin-left:515.9pt;margin-top:794.65pt;width:12.6pt;height:1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LipQEAAD4DAAAOAAAAZHJzL2Uyb0RvYy54bWysUsFu2zAMvQ/oPwi6N3ICNOiMOEXXYsOA&#10;YhvQ7gNkWYqFWaImKrHz96MUJy2229CLTJlPj++R3NxNbmAHHdGCb/hyUXGmvYLO+l3Df758vr7l&#10;DJP0nRzA64YfNfK77dWHzRhqvYIehk5HRiQe6zE0vE8p1EKg6rWTuICgPSUNRCcTXeNOdFGOxO4G&#10;saqqtRghdiGC0oj09/GU5NvCb4xW6bsxqBMbGk7aUjljOdt8iu1G1rsoQ2/VLEP+hwonraeiF6pH&#10;mSTbR/sPlbMqAoJJCwVOgDFW6eKB3Cyrv9w89zLo4oWag+HSJnw/WvXt8CMy29HsOPPS0Yhe9JRa&#10;mNgyN2cMWBPmORAqTZ9gysBsFMMTqF9IEPEGc3qAhM6YyUSXv2ST0UPq//HScyrCVGZbV9WKMopS&#10;y4/r25syE/H6OERMXzQ4loOGRxppESAPT5hyeVmfIbOWU/msKk3tNJtooTuSh5FG3XD8vZdRczZ8&#10;9dTLvBfnIJ6D9hzENDxA2Z5sxcP9PoGxpXIuceKdK9OQiqB5ofIWvL0X1Ovab/8AAAD//wMAUEsD&#10;BBQABgAIAAAAIQBgtCz/4gAAAA8BAAAPAAAAZHJzL2Rvd25yZXYueG1sTI/BTsMwEETvSPyDtUjc&#10;qN1GDW2IU1UITkgVaThwdGI3sRqvQ+y24e+7PcFtRjuafZNvJtezsxmD9ShhPhPADDZeW2wlfFXv&#10;TytgISrUqvdoJPyaAJvi/i5XmfYXLM15H1tGJRgyJaGLccg4D01nnAozPxik28GPTkWyY8v1qC5U&#10;7nq+ECLlTlmkD50azGtnmuP+5CRsv7F8sz+7+rM8lLaq1gI/0qOUjw/T9gVYNFP8C8MNn9ChIKba&#10;n1AH1pMXyZzYI6nlap0Au2XE8pkG1qTShUiAFzn/v6O4AgAA//8DAFBLAQItABQABgAIAAAAIQC2&#10;gziS/gAAAOEBAAATAAAAAAAAAAAAAAAAAAAAAABbQ29udGVudF9UeXBlc10ueG1sUEsBAi0AFAAG&#10;AAgAAAAhADj9If/WAAAAlAEAAAsAAAAAAAAAAAAAAAAALwEAAF9yZWxzLy5yZWxzUEsBAi0AFAAG&#10;AAgAAAAhAOFGMuKlAQAAPgMAAA4AAAAAAAAAAAAAAAAALgIAAGRycy9lMm9Eb2MueG1sUEsBAi0A&#10;FAAGAAgAAAAhAGC0LP/iAAAADwEAAA8AAAAAAAAAAAAAAAAA/wMAAGRycy9kb3ducmV2LnhtbFBL&#10;BQYAAAAABAAEAPMAAAAOBQAAAAA=&#10;" filled="f" stroked="f">
              <v:textbox inset="0,0,0,0">
                <w:txbxContent>
                  <w:p w:rsidR="00C702AD" w:rsidRDefault="00695B35">
                    <w:pPr>
                      <w:pStyle w:val="Corpodetexto"/>
                      <w:spacing w:before="20"/>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6BD5" w:rsidRDefault="00186BD5">
      <w:r>
        <w:separator/>
      </w:r>
    </w:p>
  </w:footnote>
  <w:footnote w:type="continuationSeparator" w:id="0">
    <w:p w:rsidR="00186BD5" w:rsidRDefault="00186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41BED"/>
    <w:multiLevelType w:val="hybridMultilevel"/>
    <w:tmpl w:val="8612E8BA"/>
    <w:lvl w:ilvl="0" w:tplc="1C66E400">
      <w:start w:val="1"/>
      <w:numFmt w:val="lowerLetter"/>
      <w:lvlText w:val="%1)"/>
      <w:lvlJc w:val="left"/>
      <w:pPr>
        <w:ind w:left="14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12CD097C"/>
    <w:multiLevelType w:val="hybridMultilevel"/>
    <w:tmpl w:val="4686D91E"/>
    <w:lvl w:ilvl="0" w:tplc="FBB4B424">
      <w:start w:val="12"/>
      <w:numFmt w:val="bullet"/>
      <w:lvlText w:val=""/>
      <w:lvlJc w:val="left"/>
      <w:pPr>
        <w:ind w:left="720" w:hanging="360"/>
      </w:pPr>
      <w:rPr>
        <w:rFonts w:ascii="Wingdings" w:eastAsiaTheme="minorHAns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6BE3333"/>
    <w:multiLevelType w:val="hybridMultilevel"/>
    <w:tmpl w:val="FE3CDFBC"/>
    <w:lvl w:ilvl="0" w:tplc="F784116E">
      <w:start w:val="5"/>
      <w:numFmt w:val="bullet"/>
      <w:lvlText w:val=""/>
      <w:lvlJc w:val="left"/>
      <w:pPr>
        <w:ind w:left="501" w:hanging="360"/>
      </w:pPr>
      <w:rPr>
        <w:rFonts w:ascii="Wingdings" w:eastAsia="Times New Roman" w:hAnsi="Wingdings" w:cs="Times New Roman" w:hint="default"/>
      </w:rPr>
    </w:lvl>
    <w:lvl w:ilvl="1" w:tplc="04160003" w:tentative="1">
      <w:start w:val="1"/>
      <w:numFmt w:val="bullet"/>
      <w:lvlText w:val="o"/>
      <w:lvlJc w:val="left"/>
      <w:pPr>
        <w:ind w:left="1221" w:hanging="360"/>
      </w:pPr>
      <w:rPr>
        <w:rFonts w:ascii="Courier New" w:hAnsi="Courier New" w:cs="Courier New" w:hint="default"/>
      </w:rPr>
    </w:lvl>
    <w:lvl w:ilvl="2" w:tplc="04160005" w:tentative="1">
      <w:start w:val="1"/>
      <w:numFmt w:val="bullet"/>
      <w:lvlText w:val=""/>
      <w:lvlJc w:val="left"/>
      <w:pPr>
        <w:ind w:left="1941" w:hanging="360"/>
      </w:pPr>
      <w:rPr>
        <w:rFonts w:ascii="Wingdings" w:hAnsi="Wingdings" w:hint="default"/>
      </w:rPr>
    </w:lvl>
    <w:lvl w:ilvl="3" w:tplc="04160001" w:tentative="1">
      <w:start w:val="1"/>
      <w:numFmt w:val="bullet"/>
      <w:lvlText w:val=""/>
      <w:lvlJc w:val="left"/>
      <w:pPr>
        <w:ind w:left="2661" w:hanging="360"/>
      </w:pPr>
      <w:rPr>
        <w:rFonts w:ascii="Symbol" w:hAnsi="Symbol" w:hint="default"/>
      </w:rPr>
    </w:lvl>
    <w:lvl w:ilvl="4" w:tplc="04160003" w:tentative="1">
      <w:start w:val="1"/>
      <w:numFmt w:val="bullet"/>
      <w:lvlText w:val="o"/>
      <w:lvlJc w:val="left"/>
      <w:pPr>
        <w:ind w:left="3381" w:hanging="360"/>
      </w:pPr>
      <w:rPr>
        <w:rFonts w:ascii="Courier New" w:hAnsi="Courier New" w:cs="Courier New" w:hint="default"/>
      </w:rPr>
    </w:lvl>
    <w:lvl w:ilvl="5" w:tplc="04160005" w:tentative="1">
      <w:start w:val="1"/>
      <w:numFmt w:val="bullet"/>
      <w:lvlText w:val=""/>
      <w:lvlJc w:val="left"/>
      <w:pPr>
        <w:ind w:left="4101" w:hanging="360"/>
      </w:pPr>
      <w:rPr>
        <w:rFonts w:ascii="Wingdings" w:hAnsi="Wingdings" w:hint="default"/>
      </w:rPr>
    </w:lvl>
    <w:lvl w:ilvl="6" w:tplc="04160001" w:tentative="1">
      <w:start w:val="1"/>
      <w:numFmt w:val="bullet"/>
      <w:lvlText w:val=""/>
      <w:lvlJc w:val="left"/>
      <w:pPr>
        <w:ind w:left="4821" w:hanging="360"/>
      </w:pPr>
      <w:rPr>
        <w:rFonts w:ascii="Symbol" w:hAnsi="Symbol" w:hint="default"/>
      </w:rPr>
    </w:lvl>
    <w:lvl w:ilvl="7" w:tplc="04160003" w:tentative="1">
      <w:start w:val="1"/>
      <w:numFmt w:val="bullet"/>
      <w:lvlText w:val="o"/>
      <w:lvlJc w:val="left"/>
      <w:pPr>
        <w:ind w:left="5541" w:hanging="360"/>
      </w:pPr>
      <w:rPr>
        <w:rFonts w:ascii="Courier New" w:hAnsi="Courier New" w:cs="Courier New" w:hint="default"/>
      </w:rPr>
    </w:lvl>
    <w:lvl w:ilvl="8" w:tplc="04160005" w:tentative="1">
      <w:start w:val="1"/>
      <w:numFmt w:val="bullet"/>
      <w:lvlText w:val=""/>
      <w:lvlJc w:val="left"/>
      <w:pPr>
        <w:ind w:left="6261" w:hanging="360"/>
      </w:pPr>
      <w:rPr>
        <w:rFonts w:ascii="Wingdings" w:hAnsi="Wingdings" w:hint="default"/>
      </w:rPr>
    </w:lvl>
  </w:abstractNum>
  <w:abstractNum w:abstractNumId="3" w15:restartNumberingAfterBreak="0">
    <w:nsid w:val="400D6488"/>
    <w:multiLevelType w:val="hybridMultilevel"/>
    <w:tmpl w:val="A1024F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A391FFE"/>
    <w:multiLevelType w:val="hybridMultilevel"/>
    <w:tmpl w:val="95D6DB18"/>
    <w:lvl w:ilvl="0" w:tplc="F27E9278">
      <w:start w:val="12"/>
      <w:numFmt w:val="bullet"/>
      <w:lvlText w:val=""/>
      <w:lvlJc w:val="left"/>
      <w:pPr>
        <w:ind w:left="720" w:hanging="360"/>
      </w:pPr>
      <w:rPr>
        <w:rFonts w:ascii="Wingdings" w:eastAsiaTheme="minorHAns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C270700"/>
    <w:multiLevelType w:val="hybridMultilevel"/>
    <w:tmpl w:val="D3BA36C2"/>
    <w:lvl w:ilvl="0" w:tplc="1FBCB61C">
      <w:start w:val="1"/>
      <w:numFmt w:val="decimal"/>
      <w:lvlText w:val="%1."/>
      <w:lvlJc w:val="left"/>
      <w:pPr>
        <w:ind w:left="501" w:hanging="360"/>
      </w:pPr>
      <w:rPr>
        <w:rFonts w:hint="default"/>
      </w:rPr>
    </w:lvl>
    <w:lvl w:ilvl="1" w:tplc="04160019" w:tentative="1">
      <w:start w:val="1"/>
      <w:numFmt w:val="lowerLetter"/>
      <w:lvlText w:val="%2."/>
      <w:lvlJc w:val="left"/>
      <w:pPr>
        <w:ind w:left="1221" w:hanging="360"/>
      </w:pPr>
    </w:lvl>
    <w:lvl w:ilvl="2" w:tplc="0416001B" w:tentative="1">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6" w15:restartNumberingAfterBreak="0">
    <w:nsid w:val="5FD1282F"/>
    <w:multiLevelType w:val="hybridMultilevel"/>
    <w:tmpl w:val="3384DD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91622157">
    <w:abstractNumId w:val="5"/>
  </w:num>
  <w:num w:numId="2" w16cid:durableId="724988258">
    <w:abstractNumId w:val="4"/>
  </w:num>
  <w:num w:numId="3" w16cid:durableId="369963636">
    <w:abstractNumId w:val="6"/>
  </w:num>
  <w:num w:numId="4" w16cid:durableId="1944459931">
    <w:abstractNumId w:val="1"/>
  </w:num>
  <w:num w:numId="5" w16cid:durableId="465439873">
    <w:abstractNumId w:val="3"/>
  </w:num>
  <w:num w:numId="6" w16cid:durableId="71777404">
    <w:abstractNumId w:val="0"/>
  </w:num>
  <w:num w:numId="7" w16cid:durableId="1584149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657"/>
    <w:rsid w:val="000E7657"/>
    <w:rsid w:val="00186BD5"/>
    <w:rsid w:val="001A10BF"/>
    <w:rsid w:val="00251085"/>
    <w:rsid w:val="00253EC6"/>
    <w:rsid w:val="00284C7C"/>
    <w:rsid w:val="00290B2B"/>
    <w:rsid w:val="002C4270"/>
    <w:rsid w:val="003317AC"/>
    <w:rsid w:val="00335587"/>
    <w:rsid w:val="003D4BDC"/>
    <w:rsid w:val="003F75FA"/>
    <w:rsid w:val="005F7F19"/>
    <w:rsid w:val="00695B35"/>
    <w:rsid w:val="006B4CBC"/>
    <w:rsid w:val="007978BA"/>
    <w:rsid w:val="007A255C"/>
    <w:rsid w:val="007A62A5"/>
    <w:rsid w:val="007C361F"/>
    <w:rsid w:val="00915BEC"/>
    <w:rsid w:val="00917C05"/>
    <w:rsid w:val="00931F18"/>
    <w:rsid w:val="00A0248E"/>
    <w:rsid w:val="00A27742"/>
    <w:rsid w:val="00AE00FB"/>
    <w:rsid w:val="00B1226C"/>
    <w:rsid w:val="00B80A93"/>
    <w:rsid w:val="00BB1D29"/>
    <w:rsid w:val="00BE4EC3"/>
    <w:rsid w:val="00C16259"/>
    <w:rsid w:val="00C2154D"/>
    <w:rsid w:val="00CC3361"/>
    <w:rsid w:val="00D96DCA"/>
    <w:rsid w:val="00E224E8"/>
    <w:rsid w:val="00E417E1"/>
    <w:rsid w:val="00E440BB"/>
    <w:rsid w:val="00E537C3"/>
    <w:rsid w:val="00F12392"/>
    <w:rsid w:val="00F433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3C3AC-2FA7-49EC-836E-63E0272E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657"/>
    <w:pPr>
      <w:widowControl w:val="0"/>
      <w:autoSpaceDE w:val="0"/>
      <w:autoSpaceDN w:val="0"/>
      <w:spacing w:after="0" w:line="240" w:lineRule="auto"/>
    </w:pPr>
    <w:rPr>
      <w:rFonts w:ascii="Times New Roman" w:eastAsia="Times New Roman" w:hAnsi="Times New Roman" w:cs="Times New Roman"/>
      <w:lang w:val="fr-FR"/>
    </w:rPr>
  </w:style>
  <w:style w:type="paragraph" w:styleId="Titre1">
    <w:name w:val="heading 1"/>
    <w:basedOn w:val="Normal"/>
    <w:next w:val="Normal"/>
    <w:link w:val="Titre1Car"/>
    <w:uiPriority w:val="9"/>
    <w:qFormat/>
    <w:rsid w:val="00284C7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unhideWhenUsed/>
    <w:qFormat/>
    <w:rsid w:val="000E7657"/>
    <w:pPr>
      <w:spacing w:before="60"/>
      <w:ind w:left="767" w:right="58"/>
      <w:jc w:val="center"/>
      <w:outlineLvl w:val="1"/>
    </w:pPr>
    <w:rPr>
      <w:b/>
      <w:bCs/>
      <w:sz w:val="26"/>
      <w:szCs w:val="26"/>
    </w:rPr>
  </w:style>
  <w:style w:type="paragraph" w:styleId="Titre5">
    <w:name w:val="heading 5"/>
    <w:basedOn w:val="Normal"/>
    <w:link w:val="Titre5Car"/>
    <w:uiPriority w:val="9"/>
    <w:unhideWhenUsed/>
    <w:qFormat/>
    <w:rsid w:val="000E7657"/>
    <w:pPr>
      <w:spacing w:before="64"/>
      <w:ind w:left="141"/>
      <w:jc w:val="both"/>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E7657"/>
    <w:rPr>
      <w:rFonts w:ascii="Times New Roman" w:eastAsia="Times New Roman" w:hAnsi="Times New Roman" w:cs="Times New Roman"/>
      <w:b/>
      <w:bCs/>
      <w:sz w:val="26"/>
      <w:szCs w:val="26"/>
      <w:lang w:val="fr-FR"/>
    </w:rPr>
  </w:style>
  <w:style w:type="character" w:customStyle="1" w:styleId="Titre5Car">
    <w:name w:val="Titre 5 Car"/>
    <w:basedOn w:val="Policepardfaut"/>
    <w:link w:val="Titre5"/>
    <w:uiPriority w:val="9"/>
    <w:rsid w:val="000E7657"/>
    <w:rPr>
      <w:rFonts w:ascii="Times New Roman" w:eastAsia="Times New Roman" w:hAnsi="Times New Roman" w:cs="Times New Roman"/>
      <w:b/>
      <w:bCs/>
      <w:lang w:val="fr-FR"/>
    </w:rPr>
  </w:style>
  <w:style w:type="paragraph" w:styleId="Corpsdetexte">
    <w:name w:val="Body Text"/>
    <w:basedOn w:val="Normal"/>
    <w:link w:val="CorpsdetexteCar"/>
    <w:uiPriority w:val="1"/>
    <w:qFormat/>
    <w:rsid w:val="000E7657"/>
  </w:style>
  <w:style w:type="character" w:customStyle="1" w:styleId="CorpsdetexteCar">
    <w:name w:val="Corps de texte Car"/>
    <w:basedOn w:val="Policepardfaut"/>
    <w:link w:val="Corpsdetexte"/>
    <w:uiPriority w:val="1"/>
    <w:rsid w:val="000E7657"/>
    <w:rPr>
      <w:rFonts w:ascii="Times New Roman" w:eastAsia="Times New Roman" w:hAnsi="Times New Roman" w:cs="Times New Roman"/>
      <w:lang w:val="fr-FR"/>
    </w:rPr>
  </w:style>
  <w:style w:type="paragraph" w:styleId="Paragraphedeliste">
    <w:name w:val="List Paragraph"/>
    <w:basedOn w:val="Normal"/>
    <w:uiPriority w:val="34"/>
    <w:qFormat/>
    <w:rsid w:val="000E7657"/>
    <w:pPr>
      <w:spacing w:before="171"/>
      <w:ind w:left="848" w:hanging="347"/>
    </w:pPr>
  </w:style>
  <w:style w:type="paragraph" w:customStyle="1" w:styleId="Default">
    <w:name w:val="Default"/>
    <w:rsid w:val="000E7657"/>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semiHidden/>
    <w:unhideWhenUsed/>
    <w:rsid w:val="000E7657"/>
    <w:rPr>
      <w:color w:val="0000FF"/>
      <w:u w:val="single"/>
    </w:rPr>
  </w:style>
  <w:style w:type="paragraph" w:styleId="NormalWeb">
    <w:name w:val="Normal (Web)"/>
    <w:basedOn w:val="Normal"/>
    <w:uiPriority w:val="99"/>
    <w:unhideWhenUsed/>
    <w:rsid w:val="000E7657"/>
    <w:pPr>
      <w:widowControl/>
      <w:autoSpaceDE/>
      <w:autoSpaceDN/>
      <w:spacing w:before="100" w:beforeAutospacing="1" w:after="100" w:afterAutospacing="1"/>
    </w:pPr>
    <w:rPr>
      <w:sz w:val="24"/>
      <w:szCs w:val="24"/>
      <w:lang w:val="pt-BR" w:eastAsia="pt-BR"/>
    </w:rPr>
  </w:style>
  <w:style w:type="character" w:styleId="Accentuation">
    <w:name w:val="Emphasis"/>
    <w:basedOn w:val="Policepardfaut"/>
    <w:uiPriority w:val="20"/>
    <w:qFormat/>
    <w:rsid w:val="000E7657"/>
    <w:rPr>
      <w:i/>
      <w:iCs/>
    </w:rPr>
  </w:style>
  <w:style w:type="character" w:styleId="lev">
    <w:name w:val="Strong"/>
    <w:basedOn w:val="Policepardfaut"/>
    <w:uiPriority w:val="22"/>
    <w:qFormat/>
    <w:rsid w:val="00284C7C"/>
    <w:rPr>
      <w:b/>
      <w:bCs/>
    </w:rPr>
  </w:style>
  <w:style w:type="character" w:customStyle="1" w:styleId="Titre1Car">
    <w:name w:val="Titre 1 Car"/>
    <w:basedOn w:val="Policepardfaut"/>
    <w:link w:val="Titre1"/>
    <w:uiPriority w:val="9"/>
    <w:rsid w:val="00284C7C"/>
    <w:rPr>
      <w:rFonts w:asciiTheme="majorHAnsi" w:eastAsiaTheme="majorEastAsia" w:hAnsiTheme="majorHAnsi" w:cstheme="majorBidi"/>
      <w:color w:val="2F5496" w:themeColor="accent1" w:themeShade="BF"/>
      <w:sz w:val="32"/>
      <w:szCs w:val="32"/>
      <w:lang w:val="fr-FR"/>
    </w:rPr>
  </w:style>
  <w:style w:type="character" w:customStyle="1" w:styleId="a-size-large">
    <w:name w:val="a-size-large"/>
    <w:basedOn w:val="Policepardfaut"/>
    <w:rsid w:val="00C2154D"/>
  </w:style>
  <w:style w:type="character" w:customStyle="1" w:styleId="text">
    <w:name w:val="text"/>
    <w:basedOn w:val="Policepardfaut"/>
    <w:rsid w:val="00335587"/>
  </w:style>
  <w:style w:type="character" w:customStyle="1" w:styleId="familyname">
    <w:name w:val="familyname"/>
    <w:basedOn w:val="Policepardfaut"/>
    <w:rsid w:val="00CC3361"/>
  </w:style>
  <w:style w:type="character" w:customStyle="1" w:styleId="editionmeta">
    <w:name w:val="_editionmeta"/>
    <w:basedOn w:val="Policepardfaut"/>
    <w:rsid w:val="001A10BF"/>
  </w:style>
  <w:style w:type="character" w:customStyle="1" w:styleId="separator">
    <w:name w:val="_separator"/>
    <w:basedOn w:val="Policepardfaut"/>
    <w:rsid w:val="001A1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948365">
      <w:bodyDiv w:val="1"/>
      <w:marLeft w:val="0"/>
      <w:marRight w:val="0"/>
      <w:marTop w:val="0"/>
      <w:marBottom w:val="0"/>
      <w:divBdr>
        <w:top w:val="none" w:sz="0" w:space="0" w:color="auto"/>
        <w:left w:val="none" w:sz="0" w:space="0" w:color="auto"/>
        <w:bottom w:val="none" w:sz="0" w:space="0" w:color="auto"/>
        <w:right w:val="none" w:sz="0" w:space="0" w:color="auto"/>
      </w:divBdr>
    </w:div>
    <w:div w:id="440616340">
      <w:bodyDiv w:val="1"/>
      <w:marLeft w:val="0"/>
      <w:marRight w:val="0"/>
      <w:marTop w:val="0"/>
      <w:marBottom w:val="0"/>
      <w:divBdr>
        <w:top w:val="none" w:sz="0" w:space="0" w:color="auto"/>
        <w:left w:val="none" w:sz="0" w:space="0" w:color="auto"/>
        <w:bottom w:val="none" w:sz="0" w:space="0" w:color="auto"/>
        <w:right w:val="none" w:sz="0" w:space="0" w:color="auto"/>
      </w:divBdr>
    </w:div>
    <w:div w:id="459614271">
      <w:bodyDiv w:val="1"/>
      <w:marLeft w:val="0"/>
      <w:marRight w:val="0"/>
      <w:marTop w:val="0"/>
      <w:marBottom w:val="0"/>
      <w:divBdr>
        <w:top w:val="none" w:sz="0" w:space="0" w:color="auto"/>
        <w:left w:val="none" w:sz="0" w:space="0" w:color="auto"/>
        <w:bottom w:val="none" w:sz="0" w:space="0" w:color="auto"/>
        <w:right w:val="none" w:sz="0" w:space="0" w:color="auto"/>
      </w:divBdr>
    </w:div>
    <w:div w:id="609631174">
      <w:bodyDiv w:val="1"/>
      <w:marLeft w:val="0"/>
      <w:marRight w:val="0"/>
      <w:marTop w:val="0"/>
      <w:marBottom w:val="0"/>
      <w:divBdr>
        <w:top w:val="none" w:sz="0" w:space="0" w:color="auto"/>
        <w:left w:val="none" w:sz="0" w:space="0" w:color="auto"/>
        <w:bottom w:val="none" w:sz="0" w:space="0" w:color="auto"/>
        <w:right w:val="none" w:sz="0" w:space="0" w:color="auto"/>
      </w:divBdr>
    </w:div>
    <w:div w:id="624435079">
      <w:bodyDiv w:val="1"/>
      <w:marLeft w:val="0"/>
      <w:marRight w:val="0"/>
      <w:marTop w:val="0"/>
      <w:marBottom w:val="0"/>
      <w:divBdr>
        <w:top w:val="none" w:sz="0" w:space="0" w:color="auto"/>
        <w:left w:val="none" w:sz="0" w:space="0" w:color="auto"/>
        <w:bottom w:val="none" w:sz="0" w:space="0" w:color="auto"/>
        <w:right w:val="none" w:sz="0" w:space="0" w:color="auto"/>
      </w:divBdr>
    </w:div>
    <w:div w:id="961500911">
      <w:bodyDiv w:val="1"/>
      <w:marLeft w:val="0"/>
      <w:marRight w:val="0"/>
      <w:marTop w:val="0"/>
      <w:marBottom w:val="0"/>
      <w:divBdr>
        <w:top w:val="none" w:sz="0" w:space="0" w:color="auto"/>
        <w:left w:val="none" w:sz="0" w:space="0" w:color="auto"/>
        <w:bottom w:val="none" w:sz="0" w:space="0" w:color="auto"/>
        <w:right w:val="none" w:sz="0" w:space="0" w:color="auto"/>
      </w:divBdr>
    </w:div>
    <w:div w:id="1331174091">
      <w:bodyDiv w:val="1"/>
      <w:marLeft w:val="0"/>
      <w:marRight w:val="0"/>
      <w:marTop w:val="0"/>
      <w:marBottom w:val="0"/>
      <w:divBdr>
        <w:top w:val="none" w:sz="0" w:space="0" w:color="auto"/>
        <w:left w:val="none" w:sz="0" w:space="0" w:color="auto"/>
        <w:bottom w:val="none" w:sz="0" w:space="0" w:color="auto"/>
        <w:right w:val="none" w:sz="0" w:space="0" w:color="auto"/>
      </w:divBdr>
    </w:div>
    <w:div w:id="1581407351">
      <w:bodyDiv w:val="1"/>
      <w:marLeft w:val="0"/>
      <w:marRight w:val="0"/>
      <w:marTop w:val="0"/>
      <w:marBottom w:val="0"/>
      <w:divBdr>
        <w:top w:val="none" w:sz="0" w:space="0" w:color="auto"/>
        <w:left w:val="none" w:sz="0" w:space="0" w:color="auto"/>
        <w:bottom w:val="none" w:sz="0" w:space="0" w:color="auto"/>
        <w:right w:val="none" w:sz="0" w:space="0" w:color="auto"/>
      </w:divBdr>
    </w:div>
    <w:div w:id="1623150870">
      <w:bodyDiv w:val="1"/>
      <w:marLeft w:val="0"/>
      <w:marRight w:val="0"/>
      <w:marTop w:val="0"/>
      <w:marBottom w:val="0"/>
      <w:divBdr>
        <w:top w:val="none" w:sz="0" w:space="0" w:color="auto"/>
        <w:left w:val="none" w:sz="0" w:space="0" w:color="auto"/>
        <w:bottom w:val="none" w:sz="0" w:space="0" w:color="auto"/>
        <w:right w:val="none" w:sz="0" w:space="0" w:color="auto"/>
      </w:divBdr>
    </w:div>
    <w:div w:id="1698969787">
      <w:bodyDiv w:val="1"/>
      <w:marLeft w:val="0"/>
      <w:marRight w:val="0"/>
      <w:marTop w:val="0"/>
      <w:marBottom w:val="0"/>
      <w:divBdr>
        <w:top w:val="none" w:sz="0" w:space="0" w:color="auto"/>
        <w:left w:val="none" w:sz="0" w:space="0" w:color="auto"/>
        <w:bottom w:val="none" w:sz="0" w:space="0" w:color="auto"/>
        <w:right w:val="none" w:sz="0" w:space="0" w:color="auto"/>
      </w:divBdr>
    </w:div>
    <w:div w:id="2027172133">
      <w:bodyDiv w:val="1"/>
      <w:marLeft w:val="0"/>
      <w:marRight w:val="0"/>
      <w:marTop w:val="0"/>
      <w:marBottom w:val="0"/>
      <w:divBdr>
        <w:top w:val="none" w:sz="0" w:space="0" w:color="auto"/>
        <w:left w:val="none" w:sz="0" w:space="0" w:color="auto"/>
        <w:bottom w:val="none" w:sz="0" w:space="0" w:color="auto"/>
        <w:right w:val="none" w:sz="0" w:space="0" w:color="auto"/>
      </w:divBdr>
    </w:div>
    <w:div w:id="20628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1505</Words>
  <Characters>8282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Microsoft Office User</cp:lastModifiedBy>
  <cp:revision>2</cp:revision>
  <dcterms:created xsi:type="dcterms:W3CDTF">2025-07-23T09:46:00Z</dcterms:created>
  <dcterms:modified xsi:type="dcterms:W3CDTF">2025-07-23T09:46:00Z</dcterms:modified>
</cp:coreProperties>
</file>